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C8" w:rsidRDefault="008662C8">
      <w:pPr>
        <w:rPr>
          <w:lang w:val="en-US"/>
        </w:rPr>
      </w:pPr>
    </w:p>
    <w:p w:rsidR="00D811E8" w:rsidRPr="00D811E8" w:rsidRDefault="00D811E8">
      <w:pPr>
        <w:rPr>
          <w:b/>
          <w:lang w:val="en-US"/>
        </w:rPr>
      </w:pPr>
      <w:proofErr w:type="spellStart"/>
      <w:r w:rsidRPr="00D811E8">
        <w:rPr>
          <w:b/>
          <w:lang w:val="en-US"/>
        </w:rPr>
        <w:t>Организация</w:t>
      </w:r>
      <w:proofErr w:type="spellEnd"/>
      <w:r w:rsidRPr="00D811E8">
        <w:rPr>
          <w:b/>
          <w:lang w:val="en-US"/>
        </w:rPr>
        <w:t xml:space="preserve"> </w:t>
      </w:r>
      <w:proofErr w:type="spellStart"/>
      <w:r w:rsidRPr="00D811E8">
        <w:rPr>
          <w:b/>
          <w:lang w:val="en-US"/>
        </w:rPr>
        <w:t>управления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3"/>
        <w:gridCol w:w="3971"/>
        <w:gridCol w:w="822"/>
        <w:gridCol w:w="1567"/>
        <w:gridCol w:w="704"/>
        <w:gridCol w:w="504"/>
      </w:tblGrid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Автор/ы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Заглавие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Место издания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Издательство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>
            <w:r w:rsidRPr="00D811E8">
              <w:t>Год издания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>
            <w:r w:rsidRPr="00D811E8">
              <w:t>Кол-во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Абрамова Г.С., Степанович В.А.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Деловые игры: Теория и организация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Екатеринбург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Деловая книга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1999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Демин Д.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Корпоративная культура: 10 самых распространенных заблуждений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 xml:space="preserve">Альпина </w:t>
            </w:r>
            <w:proofErr w:type="spellStart"/>
            <w:r w:rsidRPr="00D811E8">
              <w:t>Паблишерз</w:t>
            </w:r>
            <w:proofErr w:type="spellEnd"/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2010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Дудченко В.С.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Программа инновационной игры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Таллинн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proofErr w:type="spellStart"/>
            <w:r w:rsidRPr="00D811E8">
              <w:t>Валгус</w:t>
            </w:r>
            <w:proofErr w:type="spellEnd"/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1989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Титоренко Г.А.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Информационные технологии управления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ЮНИТИ-ДАНА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2003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Кузнецов  И.Н.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Делопроизводство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ИТК Дашков и</w:t>
            </w:r>
            <w:proofErr w:type="gramStart"/>
            <w:r w:rsidRPr="00D811E8">
              <w:t xml:space="preserve"> К</w:t>
            </w:r>
            <w:proofErr w:type="gramEnd"/>
            <w:r w:rsidRPr="00D811E8">
              <w:t>о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2011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proofErr w:type="spellStart"/>
            <w:r w:rsidRPr="00D811E8">
              <w:t>Магура</w:t>
            </w:r>
            <w:proofErr w:type="spellEnd"/>
            <w:r w:rsidRPr="00D811E8">
              <w:t xml:space="preserve">  М.И., Курбатова М.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Секреты мотивации, Или мотивация без секретов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Медиа-сервис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2007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proofErr w:type="spellStart"/>
            <w:r w:rsidRPr="00D811E8">
              <w:t>Мескон</w:t>
            </w:r>
            <w:proofErr w:type="spellEnd"/>
            <w:r w:rsidRPr="00D811E8">
              <w:t xml:space="preserve"> М., Альберт М.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Основы менеджмента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Дело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proofErr w:type="gramStart"/>
            <w:r w:rsidRPr="00D811E8">
              <w:t>Моргунов</w:t>
            </w:r>
            <w:proofErr w:type="gramEnd"/>
            <w:r w:rsidRPr="00D811E8">
              <w:t xml:space="preserve"> Е.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Управление персоналом: исследование, оценка, обучение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ЗАО "Бизнес-школа "Интел-Синтез"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proofErr w:type="spellStart"/>
            <w:r w:rsidRPr="00D811E8">
              <w:t>Одегов</w:t>
            </w:r>
            <w:proofErr w:type="spellEnd"/>
            <w:r w:rsidRPr="00D811E8">
              <w:t xml:space="preserve"> Ю.Г., Руденко Г.Р., </w:t>
            </w:r>
            <w:proofErr w:type="spellStart"/>
            <w:r w:rsidRPr="00D811E8">
              <w:t>Апенько</w:t>
            </w:r>
            <w:proofErr w:type="spellEnd"/>
            <w:r w:rsidRPr="00D811E8">
              <w:t xml:space="preserve"> С.Н., </w:t>
            </w:r>
            <w:proofErr w:type="spellStart"/>
            <w:r w:rsidRPr="00D811E8">
              <w:t>Мерко</w:t>
            </w:r>
            <w:proofErr w:type="spellEnd"/>
            <w:r w:rsidRPr="00D811E8">
              <w:t xml:space="preserve"> А.И.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Мотивация персонала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 xml:space="preserve">Альфа </w:t>
            </w:r>
            <w:proofErr w:type="gramStart"/>
            <w:r w:rsidRPr="00D811E8">
              <w:t>-П</w:t>
            </w:r>
            <w:proofErr w:type="gramEnd"/>
            <w:r w:rsidRPr="00D811E8">
              <w:t>ресс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2010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proofErr w:type="spellStart"/>
            <w:r w:rsidRPr="00D811E8">
              <w:t>Норкот</w:t>
            </w:r>
            <w:proofErr w:type="spellEnd"/>
            <w:r w:rsidRPr="00D811E8">
              <w:t xml:space="preserve">-Паркинсон К., </w:t>
            </w:r>
            <w:proofErr w:type="spellStart"/>
            <w:r w:rsidRPr="00D811E8">
              <w:t>Рустомоджи</w:t>
            </w:r>
            <w:proofErr w:type="spellEnd"/>
            <w:r w:rsidRPr="00D811E8">
              <w:t xml:space="preserve"> М.К.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Искусство управления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СПб.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proofErr w:type="spellStart"/>
            <w:r w:rsidRPr="00D811E8">
              <w:t>Лениздат</w:t>
            </w:r>
            <w:proofErr w:type="spellEnd"/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1992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Омаров А.М.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Руководитель. Размышления о стиле управления.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Политиздат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1987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 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Организация работы с документами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ИНФРА - М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1999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Платов В.Я.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Деловые игры:</w:t>
            </w:r>
            <w:r w:rsidR="00EC4535" w:rsidRPr="00EC4535">
              <w:t xml:space="preserve"> </w:t>
            </w:r>
            <w:r w:rsidRPr="00D811E8">
              <w:t>разработка, организация, проведение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proofErr w:type="spellStart"/>
            <w:r w:rsidRPr="00D811E8">
              <w:t>Профиздат</w:t>
            </w:r>
            <w:proofErr w:type="spellEnd"/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1991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2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Прохоров А.П.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Русская модель управления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ЗАО "Журнал Эксперт"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2003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proofErr w:type="spellStart"/>
            <w:r w:rsidRPr="00D811E8">
              <w:t>Пужаев</w:t>
            </w:r>
            <w:proofErr w:type="spellEnd"/>
            <w:r w:rsidRPr="00D811E8">
              <w:t xml:space="preserve"> А.В.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Управленческие решения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proofErr w:type="spellStart"/>
            <w:r w:rsidRPr="00D811E8">
              <w:t>Кнорус</w:t>
            </w:r>
            <w:proofErr w:type="spellEnd"/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2012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Розенберг Д.М.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Бизнес. Менеджмент</w:t>
            </w:r>
            <w:proofErr w:type="gramStart"/>
            <w:r w:rsidRPr="00D811E8">
              <w:t xml:space="preserve">. : </w:t>
            </w:r>
            <w:proofErr w:type="gramEnd"/>
            <w:r w:rsidRPr="00D811E8">
              <w:t>Терминологический словарь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ИНФРА - М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1997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Саркисов С.В.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Управление логистикой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ЗАО "Бизнес-школа "Интел-Синтез"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2001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Смирнов Э.А.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Основы теории организации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ЮНИТИ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proofErr w:type="spellStart"/>
            <w:r w:rsidRPr="00D811E8">
              <w:t>Станкин</w:t>
            </w:r>
            <w:proofErr w:type="spellEnd"/>
            <w:r w:rsidRPr="00D811E8">
              <w:t xml:space="preserve"> М.Н.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Психология в бизнесе: юмор как рычаг успеха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Журнал "Управление персоналом"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2004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Базарова Т.Ю., Еремина Б.Л.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Управление персоналом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Учебник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ЮНИТИ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2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proofErr w:type="spellStart"/>
            <w:r w:rsidRPr="00D811E8">
              <w:lastRenderedPageBreak/>
              <w:t>Кибанов</w:t>
            </w:r>
            <w:proofErr w:type="spellEnd"/>
            <w:r w:rsidRPr="00D811E8">
              <w:t xml:space="preserve"> А.Я.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Управление персоналом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Энциклопедический словарь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ИНФРА - М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Уткин Э.А.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Сборник ситуационных задач, деловых и психологических игр, тестов по курсам "менеджмент", "маркетинг"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Финансы и статистика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1997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proofErr w:type="spellStart"/>
            <w:r w:rsidRPr="00D811E8">
              <w:t>Хецберг</w:t>
            </w:r>
            <w:proofErr w:type="spellEnd"/>
            <w:r w:rsidRPr="00D811E8">
              <w:t xml:space="preserve"> Ф., </w:t>
            </w:r>
            <w:proofErr w:type="spellStart"/>
            <w:r w:rsidRPr="00D811E8">
              <w:t>Моснер</w:t>
            </w:r>
            <w:proofErr w:type="spellEnd"/>
            <w:r w:rsidRPr="00D811E8">
              <w:t xml:space="preserve"> Б., Блох </w:t>
            </w:r>
            <w:proofErr w:type="spellStart"/>
            <w:r w:rsidRPr="00D811E8">
              <w:t>Снидерман</w:t>
            </w:r>
            <w:proofErr w:type="spellEnd"/>
            <w:r w:rsidRPr="00D811E8">
              <w:t xml:space="preserve"> Б.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Мотивация к работе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Вершина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2007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proofErr w:type="spellStart"/>
            <w:r w:rsidRPr="00D811E8">
              <w:t>Хруцкий</w:t>
            </w:r>
            <w:proofErr w:type="spellEnd"/>
            <w:r w:rsidRPr="00D811E8">
              <w:t xml:space="preserve"> Е.А.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Организация проведения деловых игр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Высшая школа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1991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2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Чуркин К.Е.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Делопроизводство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Архангельск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r w:rsidRPr="00D811E8">
              <w:t>Международный "Институт Управления"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2002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964" w:type="dxa"/>
            <w:noWrap/>
            <w:hideMark/>
          </w:tcPr>
          <w:p w:rsidR="00D811E8" w:rsidRPr="00D811E8" w:rsidRDefault="00D811E8">
            <w:r w:rsidRPr="00D811E8">
              <w:t> </w:t>
            </w:r>
          </w:p>
        </w:tc>
        <w:tc>
          <w:tcPr>
            <w:tcW w:w="8089" w:type="dxa"/>
            <w:noWrap/>
            <w:hideMark/>
          </w:tcPr>
          <w:p w:rsidR="00D811E8" w:rsidRPr="00D811E8" w:rsidRDefault="00D811E8">
            <w:r w:rsidRPr="00D811E8">
              <w:t>Шпаргалка по управленческим решениям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3048" w:type="dxa"/>
            <w:noWrap/>
            <w:hideMark/>
          </w:tcPr>
          <w:p w:rsidR="00D811E8" w:rsidRPr="00D811E8" w:rsidRDefault="00D811E8">
            <w:proofErr w:type="spellStart"/>
            <w:r w:rsidRPr="00D811E8">
              <w:t>Окей</w:t>
            </w:r>
            <w:proofErr w:type="spellEnd"/>
            <w:r w:rsidRPr="00D811E8">
              <w:t>-книга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2012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</w:tbl>
    <w:p w:rsidR="00D811E8" w:rsidRDefault="00D811E8">
      <w:pPr>
        <w:rPr>
          <w:lang w:val="en-US"/>
        </w:rPr>
      </w:pPr>
    </w:p>
    <w:p w:rsidR="00D811E8" w:rsidRPr="00D811E8" w:rsidRDefault="00D811E8">
      <w:pPr>
        <w:rPr>
          <w:b/>
          <w:lang w:val="en-US"/>
        </w:rPr>
      </w:pPr>
      <w:proofErr w:type="spellStart"/>
      <w:proofErr w:type="gramStart"/>
      <w:r w:rsidRPr="00D811E8">
        <w:rPr>
          <w:b/>
          <w:lang w:val="en-US"/>
        </w:rPr>
        <w:t>Организация</w:t>
      </w:r>
      <w:proofErr w:type="spellEnd"/>
      <w:r w:rsidRPr="00D811E8">
        <w:rPr>
          <w:b/>
          <w:lang w:val="en-US"/>
        </w:rPr>
        <w:t xml:space="preserve"> и </w:t>
      </w:r>
      <w:proofErr w:type="spellStart"/>
      <w:r w:rsidRPr="00D811E8">
        <w:rPr>
          <w:b/>
          <w:lang w:val="en-US"/>
        </w:rPr>
        <w:t>технология</w:t>
      </w:r>
      <w:proofErr w:type="spellEnd"/>
      <w:r w:rsidRPr="00D811E8">
        <w:rPr>
          <w:b/>
          <w:lang w:val="en-US"/>
        </w:rPr>
        <w:t xml:space="preserve"> </w:t>
      </w:r>
      <w:proofErr w:type="spellStart"/>
      <w:r w:rsidRPr="00D811E8">
        <w:rPr>
          <w:b/>
          <w:lang w:val="en-US"/>
        </w:rPr>
        <w:t>управления</w:t>
      </w:r>
      <w:proofErr w:type="spellEnd"/>
      <w:r w:rsidRPr="00D811E8">
        <w:rPr>
          <w:b/>
          <w:lang w:val="en-US"/>
        </w:rPr>
        <w:t>.</w:t>
      </w:r>
      <w:proofErr w:type="gramEnd"/>
      <w:r w:rsidRPr="00D811E8">
        <w:rPr>
          <w:b/>
          <w:lang w:val="en-US"/>
        </w:rPr>
        <w:t xml:space="preserve"> </w:t>
      </w:r>
      <w:proofErr w:type="spellStart"/>
      <w:r w:rsidRPr="00D811E8">
        <w:rPr>
          <w:b/>
          <w:lang w:val="en-US"/>
        </w:rPr>
        <w:t>Делопроизводство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4143"/>
        <w:gridCol w:w="865"/>
        <w:gridCol w:w="1496"/>
        <w:gridCol w:w="742"/>
        <w:gridCol w:w="526"/>
      </w:tblGrid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r w:rsidRPr="00D811E8">
              <w:t>Автор/ы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Заглавие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Место издания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Издательство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>
            <w:r w:rsidRPr="00D811E8">
              <w:t>Год издания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>
            <w:r w:rsidRPr="00D811E8">
              <w:t>Кол-во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t>Адизес</w:t>
            </w:r>
            <w:proofErr w:type="spellEnd"/>
            <w:r w:rsidRPr="00D811E8">
              <w:t xml:space="preserve"> И.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 xml:space="preserve">Развитие лидеров, как понять свой стиль </w:t>
            </w:r>
            <w:r w:rsidR="00EC4535" w:rsidRPr="00D811E8">
              <w:t>управления</w:t>
            </w:r>
            <w:r w:rsidRPr="00D811E8">
              <w:t xml:space="preserve"> и эффективно общаться с носителями иных стилей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 xml:space="preserve">Альпина </w:t>
            </w:r>
            <w:proofErr w:type="spellStart"/>
            <w:r w:rsidRPr="00D811E8">
              <w:t>Паблишерз</w:t>
            </w:r>
            <w:proofErr w:type="spellEnd"/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t>Баккер</w:t>
            </w:r>
            <w:proofErr w:type="spellEnd"/>
            <w:r w:rsidRPr="00D811E8">
              <w:t xml:space="preserve"> Г., </w:t>
            </w:r>
            <w:proofErr w:type="spellStart"/>
            <w:r w:rsidRPr="00D811E8">
              <w:t>Хелтинк</w:t>
            </w:r>
            <w:proofErr w:type="spellEnd"/>
            <w:r w:rsidRPr="00D811E8">
              <w:t xml:space="preserve"> Дж.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 xml:space="preserve">Как успешно </w:t>
            </w:r>
            <w:r w:rsidR="00EC4535" w:rsidRPr="00D811E8">
              <w:t>объединить</w:t>
            </w:r>
            <w:r w:rsidRPr="00D811E8">
              <w:t xml:space="preserve"> две компании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proofErr w:type="spellStart"/>
            <w:r w:rsidRPr="00D811E8">
              <w:t>Гревцов</w:t>
            </w:r>
            <w:proofErr w:type="spellEnd"/>
            <w:r w:rsidRPr="00D811E8">
              <w:t xml:space="preserve"> </w:t>
            </w:r>
            <w:proofErr w:type="spellStart"/>
            <w:r w:rsidRPr="00D811E8">
              <w:t>Паблишер</w:t>
            </w:r>
            <w:proofErr w:type="spellEnd"/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r w:rsidRPr="00D811E8">
              <w:t>Вернер З.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Руководить без конфликтов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Экономика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t>Гостик</w:t>
            </w:r>
            <w:proofErr w:type="spellEnd"/>
            <w:r w:rsidRPr="00D811E8">
              <w:t xml:space="preserve"> Э., Элтон Ч.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Принцип морковки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Новейшая тенденция в системе мотивации сотрудников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ЭКСМО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t>Демачева</w:t>
            </w:r>
            <w:proofErr w:type="spellEnd"/>
            <w:r w:rsidRPr="00D811E8">
              <w:t xml:space="preserve"> Ю.С., </w:t>
            </w:r>
            <w:proofErr w:type="spellStart"/>
            <w:r w:rsidRPr="00D811E8">
              <w:t>Заранко</w:t>
            </w:r>
            <w:proofErr w:type="spellEnd"/>
            <w:r w:rsidRPr="00D811E8">
              <w:t xml:space="preserve"> К.М.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Стенография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Высшая школа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1991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r w:rsidRPr="00D811E8">
              <w:t xml:space="preserve">Клиффорд Ф. Грей, Эрик У. </w:t>
            </w:r>
            <w:proofErr w:type="spellStart"/>
            <w:r w:rsidRPr="00D811E8">
              <w:t>Ларсон</w:t>
            </w:r>
            <w:proofErr w:type="spellEnd"/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Управление проектами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Дело и сервис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2003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t>Крейсейл</w:t>
            </w:r>
            <w:proofErr w:type="spellEnd"/>
            <w:r w:rsidRPr="00D811E8">
              <w:t xml:space="preserve"> М., Стоун М.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proofErr w:type="gramStart"/>
            <w:r w:rsidRPr="00D811E8">
              <w:t>Бизнес-решения</w:t>
            </w:r>
            <w:proofErr w:type="gramEnd"/>
            <w:r w:rsidRPr="00D811E8">
              <w:t xml:space="preserve"> по требованию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ЭКСМО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t>Куртиков</w:t>
            </w:r>
            <w:proofErr w:type="spellEnd"/>
            <w:r w:rsidRPr="00D811E8">
              <w:t xml:space="preserve"> Н.А.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Психология и социология управления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Книжный мир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2007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t>Линн</w:t>
            </w:r>
            <w:proofErr w:type="spellEnd"/>
            <w:r w:rsidRPr="00D811E8">
              <w:t xml:space="preserve"> У.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Собеседование без проблем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ФАИР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t>Магура</w:t>
            </w:r>
            <w:proofErr w:type="spellEnd"/>
            <w:r w:rsidRPr="00D811E8">
              <w:t xml:space="preserve">  М.И., Курбатова М.Б.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EC4535">
            <w:r w:rsidRPr="00D811E8">
              <w:t>Оценка</w:t>
            </w:r>
            <w:r w:rsidR="00D811E8" w:rsidRPr="00D811E8">
              <w:t xml:space="preserve"> работы персонала</w:t>
            </w:r>
            <w:proofErr w:type="gramStart"/>
            <w:r w:rsidR="00D811E8" w:rsidRPr="00D811E8">
              <w:t xml:space="preserve"> :</w:t>
            </w:r>
            <w:proofErr w:type="gramEnd"/>
            <w:r w:rsidR="00D811E8" w:rsidRPr="00D811E8">
              <w:t xml:space="preserve"> практическое пособие для руководителей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Журнал "Управление персоналом"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2005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t>Матирко</w:t>
            </w:r>
            <w:proofErr w:type="spellEnd"/>
            <w:r w:rsidRPr="00D811E8">
              <w:t xml:space="preserve"> В.И., Поляков  В.В., Стариков И.М.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Сборник деловых игр, конкретных ситуаций и практических задач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Высшая школа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1991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2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t>Самоукина</w:t>
            </w:r>
            <w:proofErr w:type="spellEnd"/>
            <w:r w:rsidRPr="00D811E8">
              <w:t xml:space="preserve"> Н.В.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Эффективная мотивация персонала при минимальных финансовых затратах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Вершина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2007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t>Соломанидина</w:t>
            </w:r>
            <w:proofErr w:type="spellEnd"/>
            <w:r w:rsidRPr="00D811E8">
              <w:t xml:space="preserve">  Т.О.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Организационная культура компании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Журнал "Управление персоналом"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2003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r w:rsidRPr="00D811E8">
              <w:t>Таранов П.С.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Золотая книга руководителя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ФАИР-ПРЕСС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2003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7" w:type="dxa"/>
            <w:noWrap/>
            <w:hideMark/>
          </w:tcPr>
          <w:p w:rsidR="00D811E8" w:rsidRPr="00D811E8" w:rsidRDefault="00D811E8">
            <w:proofErr w:type="spellStart"/>
            <w:r w:rsidRPr="00D811E8">
              <w:lastRenderedPageBreak/>
              <w:t>Шекшня</w:t>
            </w:r>
            <w:proofErr w:type="spellEnd"/>
            <w:r w:rsidRPr="00D811E8">
              <w:t xml:space="preserve">  С.В.</w:t>
            </w:r>
          </w:p>
        </w:tc>
        <w:tc>
          <w:tcPr>
            <w:tcW w:w="7861" w:type="dxa"/>
            <w:noWrap/>
            <w:hideMark/>
          </w:tcPr>
          <w:p w:rsidR="00D811E8" w:rsidRPr="00D811E8" w:rsidRDefault="00D811E8">
            <w:r w:rsidRPr="00D811E8">
              <w:t>Управление персоналом современной организации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707" w:type="dxa"/>
            <w:noWrap/>
            <w:hideMark/>
          </w:tcPr>
          <w:p w:rsidR="00D811E8" w:rsidRPr="00D811E8" w:rsidRDefault="00D811E8">
            <w:r w:rsidRPr="00D811E8">
              <w:t>ЗАО "Бизнес-школа "Интел-Синтез"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</w:tbl>
    <w:p w:rsidR="00D811E8" w:rsidRDefault="00D811E8">
      <w:pPr>
        <w:rPr>
          <w:lang w:val="en-US"/>
        </w:rPr>
      </w:pPr>
    </w:p>
    <w:p w:rsidR="00D811E8" w:rsidRPr="00D811E8" w:rsidRDefault="00D811E8">
      <w:pPr>
        <w:rPr>
          <w:b/>
          <w:lang w:val="en-US"/>
        </w:rPr>
      </w:pPr>
      <w:proofErr w:type="spellStart"/>
      <w:r w:rsidRPr="00D811E8">
        <w:rPr>
          <w:b/>
          <w:lang w:val="en-US"/>
        </w:rPr>
        <w:t>Организация</w:t>
      </w:r>
      <w:proofErr w:type="spellEnd"/>
      <w:r w:rsidRPr="00D811E8">
        <w:rPr>
          <w:b/>
          <w:lang w:val="en-US"/>
        </w:rPr>
        <w:t xml:space="preserve"> </w:t>
      </w:r>
      <w:proofErr w:type="spellStart"/>
      <w:r w:rsidRPr="00D811E8">
        <w:rPr>
          <w:b/>
          <w:lang w:val="en-US"/>
        </w:rPr>
        <w:t>воспитательной</w:t>
      </w:r>
      <w:proofErr w:type="spellEnd"/>
      <w:r w:rsidRPr="00D811E8">
        <w:rPr>
          <w:b/>
          <w:lang w:val="en-US"/>
        </w:rPr>
        <w:t xml:space="preserve"> </w:t>
      </w:r>
      <w:proofErr w:type="spellStart"/>
      <w:r w:rsidRPr="00D811E8">
        <w:rPr>
          <w:b/>
          <w:lang w:val="en-US"/>
        </w:rPr>
        <w:t>работы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4196"/>
        <w:gridCol w:w="915"/>
        <w:gridCol w:w="1213"/>
        <w:gridCol w:w="782"/>
        <w:gridCol w:w="550"/>
      </w:tblGrid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r w:rsidRPr="00D811E8">
              <w:t>Автор/ы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Заглавие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Место издания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Издательство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>
            <w:r w:rsidRPr="00D811E8">
              <w:t>Год издания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>
            <w:r w:rsidRPr="00D811E8">
              <w:t>Кол-во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r w:rsidRPr="00D811E8">
              <w:t>Белая К.Ю.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200 ответов на вопросы заведующей детским садом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АСТ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1996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r w:rsidRPr="00D811E8">
              <w:t>Иванова А.И.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Модульный принцип педагогического процесса в ДОУ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Методическое пособие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2007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r w:rsidRPr="00D811E8">
              <w:t>Ильина С.К.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Аттестация рабочих мест в ДОУ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 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2004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r w:rsidRPr="00D811E8">
              <w:t>Кузнецова С.В., Котова Е.В., Романова Т.А.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Система работы с узкими специалистами ДОУ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r w:rsidRPr="00D811E8">
              <w:t>Лукина  Л.И.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Безопасность дошкольного образовательного учреждения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Методическое пособие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2007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r w:rsidRPr="00D811E8">
              <w:t>Лукина  Л.И.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Охрана труда в ДОУ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Организационные документы планирование, контроль работа с персоналом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2005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proofErr w:type="spellStart"/>
            <w:r w:rsidRPr="00D811E8">
              <w:t>Маханева</w:t>
            </w:r>
            <w:proofErr w:type="spellEnd"/>
            <w:r w:rsidRPr="00D811E8">
              <w:t xml:space="preserve"> М.Д., Князева О.Л.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Перспективная модель организации деятельности ДОУ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2004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proofErr w:type="spellStart"/>
            <w:r w:rsidRPr="00D811E8">
              <w:t>Метенова</w:t>
            </w:r>
            <w:proofErr w:type="spellEnd"/>
            <w:r w:rsidRPr="00D811E8">
              <w:t xml:space="preserve"> Н.М.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Родительское собрание в детском саду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Методика проведения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Ярославль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proofErr w:type="spellStart"/>
            <w:r w:rsidRPr="00D811E8">
              <w:t>ЯрПК</w:t>
            </w:r>
            <w:proofErr w:type="spellEnd"/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proofErr w:type="spellStart"/>
            <w:r w:rsidRPr="00D811E8">
              <w:t>Микляева</w:t>
            </w:r>
            <w:proofErr w:type="spellEnd"/>
            <w:r w:rsidRPr="00D811E8">
              <w:t xml:space="preserve">  Н.В., </w:t>
            </w:r>
            <w:proofErr w:type="spellStart"/>
            <w:r w:rsidRPr="00D811E8">
              <w:t>Микляева</w:t>
            </w:r>
            <w:proofErr w:type="spellEnd"/>
            <w:r w:rsidRPr="00D811E8">
              <w:t xml:space="preserve"> Ю.В.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Работа педагога-психолога в ДОУ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Методическое пособие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Айрис-Пресс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2005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r w:rsidRPr="00D811E8">
              <w:t> 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Организация воспитательной и оздоровительной работы в ДОУ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2006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proofErr w:type="spellStart"/>
            <w:r w:rsidRPr="00D811E8">
              <w:t>Пастюк</w:t>
            </w:r>
            <w:proofErr w:type="spellEnd"/>
            <w:r w:rsidRPr="00D811E8">
              <w:t xml:space="preserve">  О.В., Фролова  А.Н.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Организация экспериментальной площадки в ДОУ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2007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proofErr w:type="spellStart"/>
            <w:r w:rsidRPr="00D811E8">
              <w:t>Поздняк</w:t>
            </w:r>
            <w:proofErr w:type="spellEnd"/>
            <w:r w:rsidRPr="00D811E8">
              <w:t xml:space="preserve"> Л.В.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Основы управления дошкольным образовательным учреждением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r w:rsidRPr="00D811E8">
              <w:t>А.П.О.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1996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292" w:type="dxa"/>
            <w:noWrap/>
            <w:hideMark/>
          </w:tcPr>
          <w:p w:rsidR="00D811E8" w:rsidRPr="00D811E8" w:rsidRDefault="00D811E8">
            <w:proofErr w:type="spellStart"/>
            <w:r w:rsidRPr="00D811E8">
              <w:t>Чернина</w:t>
            </w:r>
            <w:proofErr w:type="spellEnd"/>
            <w:r w:rsidRPr="00D811E8">
              <w:t xml:space="preserve"> В., Мусиенко  С.И.</w:t>
            </w:r>
          </w:p>
        </w:tc>
        <w:tc>
          <w:tcPr>
            <w:tcW w:w="7417" w:type="dxa"/>
            <w:noWrap/>
            <w:hideMark/>
          </w:tcPr>
          <w:p w:rsidR="00D811E8" w:rsidRPr="00D811E8" w:rsidRDefault="00D811E8">
            <w:r w:rsidRPr="00D811E8">
              <w:t>Приглашает детский сад!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2020" w:type="dxa"/>
            <w:noWrap/>
            <w:hideMark/>
          </w:tcPr>
          <w:p w:rsidR="00D811E8" w:rsidRPr="00D811E8" w:rsidRDefault="00D811E8">
            <w:proofErr w:type="spellStart"/>
            <w:r w:rsidRPr="00D811E8">
              <w:t>Линка</w:t>
            </w:r>
            <w:proofErr w:type="spellEnd"/>
            <w:r w:rsidRPr="00D811E8">
              <w:t>-Пресс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2002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</w:tbl>
    <w:p w:rsidR="00D811E8" w:rsidRDefault="00D811E8">
      <w:pPr>
        <w:rPr>
          <w:lang w:val="en-US"/>
        </w:rPr>
      </w:pPr>
    </w:p>
    <w:p w:rsidR="00D811E8" w:rsidRPr="00D811E8" w:rsidRDefault="00D811E8">
      <w:pPr>
        <w:rPr>
          <w:b/>
          <w:lang w:val="en-US"/>
        </w:rPr>
      </w:pPr>
      <w:proofErr w:type="spellStart"/>
      <w:r w:rsidRPr="00D811E8">
        <w:rPr>
          <w:b/>
          <w:lang w:val="en-US"/>
        </w:rPr>
        <w:t>Организация</w:t>
      </w:r>
      <w:proofErr w:type="spellEnd"/>
      <w:r w:rsidRPr="00D811E8">
        <w:rPr>
          <w:b/>
          <w:lang w:val="en-US"/>
        </w:rPr>
        <w:t xml:space="preserve"> </w:t>
      </w:r>
      <w:proofErr w:type="spellStart"/>
      <w:r w:rsidRPr="00D811E8">
        <w:rPr>
          <w:b/>
          <w:lang w:val="en-US"/>
        </w:rPr>
        <w:t>работы</w:t>
      </w:r>
      <w:proofErr w:type="spellEnd"/>
      <w:r w:rsidRPr="00D811E8">
        <w:rPr>
          <w:b/>
          <w:lang w:val="en-US"/>
        </w:rPr>
        <w:t xml:space="preserve"> </w:t>
      </w:r>
      <w:proofErr w:type="spellStart"/>
      <w:r w:rsidRPr="00D811E8">
        <w:rPr>
          <w:b/>
          <w:lang w:val="en-US"/>
        </w:rPr>
        <w:t>дошкольного</w:t>
      </w:r>
      <w:proofErr w:type="spellEnd"/>
      <w:r w:rsidRPr="00D811E8">
        <w:rPr>
          <w:b/>
          <w:lang w:val="en-US"/>
        </w:rPr>
        <w:t xml:space="preserve"> </w:t>
      </w:r>
      <w:proofErr w:type="spellStart"/>
      <w:r w:rsidRPr="00D811E8">
        <w:rPr>
          <w:b/>
          <w:lang w:val="en-US"/>
        </w:rPr>
        <w:t>учреждения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3772"/>
        <w:gridCol w:w="670"/>
        <w:gridCol w:w="2644"/>
        <w:gridCol w:w="584"/>
        <w:gridCol w:w="433"/>
      </w:tblGrid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Автор/ы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Заглавие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Место издания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Издательство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>
            <w:r w:rsidRPr="00D811E8">
              <w:t>Год издания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>
            <w:r w:rsidRPr="00D811E8">
              <w:t>Кол-во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 xml:space="preserve">Алексеева А.С., Дружинина Л.В., </w:t>
            </w:r>
            <w:proofErr w:type="spellStart"/>
            <w:r w:rsidRPr="00D811E8">
              <w:t>Ладодо</w:t>
            </w:r>
            <w:proofErr w:type="spellEnd"/>
            <w:r w:rsidRPr="00D811E8">
              <w:t xml:space="preserve"> К.С.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Организация питания детей в дошкольных учреждениях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Просвещение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lastRenderedPageBreak/>
              <w:t>Алямовская</w:t>
            </w:r>
            <w:proofErr w:type="spellEnd"/>
            <w:r w:rsidRPr="00D811E8">
              <w:t xml:space="preserve"> В.Г., Захарова Л.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Организация питания в детском саду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proofErr w:type="spellStart"/>
            <w:r w:rsidRPr="00D811E8">
              <w:t>Линка</w:t>
            </w:r>
            <w:proofErr w:type="spellEnd"/>
            <w:r w:rsidRPr="00D811E8">
              <w:t>-Пресс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1996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Биличенко</w:t>
            </w:r>
            <w:proofErr w:type="spellEnd"/>
            <w:r w:rsidRPr="00D811E8">
              <w:t xml:space="preserve"> Г.Г.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Создание ДОУ с приоритетным направлением развития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2005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Богина</w:t>
            </w:r>
            <w:proofErr w:type="spellEnd"/>
            <w:r w:rsidRPr="00D811E8">
              <w:t xml:space="preserve"> Т.Л.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Охрана здоровья детей в дошкольных учреждениях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Мозаика-Синтез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2005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Богославец</w:t>
            </w:r>
            <w:proofErr w:type="spellEnd"/>
            <w:r w:rsidRPr="00D811E8">
              <w:t xml:space="preserve"> Л.Г., Майер А.А.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Управление качеством дошкольного образования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2009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 xml:space="preserve">Васильева А.И., </w:t>
            </w:r>
            <w:proofErr w:type="spellStart"/>
            <w:r w:rsidRPr="00D811E8">
              <w:t>Бахтурина</w:t>
            </w:r>
            <w:proofErr w:type="spellEnd"/>
            <w:r w:rsidRPr="00D811E8">
              <w:t xml:space="preserve"> Л.А., </w:t>
            </w:r>
            <w:proofErr w:type="spellStart"/>
            <w:r w:rsidRPr="00D811E8">
              <w:t>Кобитина</w:t>
            </w:r>
            <w:proofErr w:type="spellEnd"/>
            <w:r w:rsidRPr="00D811E8">
              <w:t xml:space="preserve"> И.И.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Старший воспитатель детского сада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Просвещение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Давыдова О.И., Майер А.А.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Адаптационные группы в ДОУ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2005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 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 xml:space="preserve">Детский сад и школа будущего: основы сотрудничества и </w:t>
            </w:r>
            <w:r w:rsidR="00EC4535" w:rsidRPr="00D811E8">
              <w:t>партнерства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2011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Должникова</w:t>
            </w:r>
            <w:proofErr w:type="spellEnd"/>
            <w:r w:rsidRPr="00D811E8">
              <w:t xml:space="preserve"> Р.А., </w:t>
            </w:r>
            <w:proofErr w:type="spellStart"/>
            <w:r w:rsidRPr="00D811E8">
              <w:t>Федосимов</w:t>
            </w:r>
            <w:proofErr w:type="spellEnd"/>
            <w:r w:rsidRPr="00D811E8">
              <w:t xml:space="preserve"> Г.М., </w:t>
            </w:r>
            <w:proofErr w:type="spellStart"/>
            <w:r w:rsidRPr="00D811E8">
              <w:t>Кулинич</w:t>
            </w:r>
            <w:proofErr w:type="spellEnd"/>
            <w:r w:rsidRPr="00D811E8">
              <w:t xml:space="preserve"> Н.Н.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Реализация преемственности при обучении и воспитании детей в ДОУ и начальной школе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Школьная Пресса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Кисляковская</w:t>
            </w:r>
            <w:proofErr w:type="spellEnd"/>
            <w:r w:rsidRPr="00D811E8">
              <w:t xml:space="preserve"> В.Г., Васильева Л.П., Гурвич Д.Б.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Питание детей раннего и дошкольного возраста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Просвещение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1983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Кназева</w:t>
            </w:r>
            <w:proofErr w:type="spellEnd"/>
            <w:r w:rsidRPr="00D811E8">
              <w:t xml:space="preserve"> О.Л., </w:t>
            </w:r>
            <w:proofErr w:type="spellStart"/>
            <w:r w:rsidRPr="00D811E8">
              <w:t>Маханева</w:t>
            </w:r>
            <w:proofErr w:type="spellEnd"/>
            <w:r w:rsidRPr="00D811E8">
              <w:t xml:space="preserve"> М.Д., </w:t>
            </w:r>
            <w:proofErr w:type="spellStart"/>
            <w:r w:rsidRPr="00D811E8">
              <w:t>Стеркина</w:t>
            </w:r>
            <w:proofErr w:type="spellEnd"/>
            <w:r w:rsidRPr="00D811E8">
              <w:t xml:space="preserve"> Р.Б.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Перспективная модель организации деятельности дошкольного образовательного учреждения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proofErr w:type="spellStart"/>
            <w:r w:rsidRPr="00D811E8">
              <w:t>Линка</w:t>
            </w:r>
            <w:proofErr w:type="spellEnd"/>
            <w:r w:rsidRPr="00D811E8">
              <w:t>-Пресс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Лукина  Л.И.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Организационные аспекты работы с педагогическими кадрами ДОУ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Методическое пособие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2010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Лукина  Л.И.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Организация делопроизводства и документооборота ДОУ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Методическое пособие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2009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Мадиевская</w:t>
            </w:r>
            <w:proofErr w:type="spellEnd"/>
            <w:r w:rsidRPr="00D811E8">
              <w:t xml:space="preserve"> Э.Г., </w:t>
            </w:r>
            <w:proofErr w:type="spellStart"/>
            <w:r w:rsidRPr="00D811E8">
              <w:t>Гилянцева</w:t>
            </w:r>
            <w:proofErr w:type="spellEnd"/>
            <w:r w:rsidRPr="00D811E8">
              <w:t xml:space="preserve"> Е.Н., </w:t>
            </w:r>
            <w:proofErr w:type="spellStart"/>
            <w:r w:rsidRPr="00D811E8">
              <w:t>Шпейер</w:t>
            </w:r>
            <w:proofErr w:type="spellEnd"/>
            <w:r w:rsidRPr="00D811E8">
              <w:t xml:space="preserve"> В.Н.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В детском саду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 xml:space="preserve">Государственное учебно-педагогическое издательство </w:t>
            </w:r>
            <w:proofErr w:type="spellStart"/>
            <w:r w:rsidRPr="00D811E8">
              <w:t>министрерства</w:t>
            </w:r>
            <w:proofErr w:type="spellEnd"/>
            <w:r w:rsidRPr="00D811E8">
              <w:t xml:space="preserve"> просвещения РСФСР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1948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Майер А.А.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Управление инновационными процессами в ДОУ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Каралашвили</w:t>
            </w:r>
            <w:proofErr w:type="spellEnd"/>
            <w:r w:rsidRPr="00D811E8">
              <w:t xml:space="preserve">  Е.А.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Медико-психологическая служба в ДОУ:</w:t>
            </w:r>
            <w:r w:rsidR="00EC4535" w:rsidRPr="00EC4535">
              <w:t xml:space="preserve"> </w:t>
            </w:r>
            <w:r w:rsidRPr="00D811E8">
              <w:t>Организация работы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2006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Микляева</w:t>
            </w:r>
            <w:proofErr w:type="spellEnd"/>
            <w:r w:rsidRPr="00D811E8">
              <w:t xml:space="preserve">  </w:t>
            </w:r>
            <w:r w:rsidRPr="00D811E8">
              <w:lastRenderedPageBreak/>
              <w:t xml:space="preserve">Н.В., </w:t>
            </w:r>
            <w:proofErr w:type="spellStart"/>
            <w:r w:rsidRPr="00D811E8">
              <w:t>Микляева</w:t>
            </w:r>
            <w:proofErr w:type="spellEnd"/>
            <w:r w:rsidRPr="00D811E8">
              <w:t xml:space="preserve"> Ю.В., Толстикова С.Н.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lastRenderedPageBreak/>
              <w:t>Детский сад Будущего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</w:t>
            </w:r>
            <w:r w:rsidRPr="00D811E8">
              <w:lastRenderedPageBreak/>
              <w:t>Методическое пособие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lastRenderedPageBreak/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201</w:t>
            </w:r>
            <w:r w:rsidRPr="00D811E8">
              <w:lastRenderedPageBreak/>
              <w:t>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lastRenderedPageBreak/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lastRenderedPageBreak/>
              <w:t>Микляева</w:t>
            </w:r>
            <w:proofErr w:type="spellEnd"/>
            <w:r w:rsidRPr="00D811E8">
              <w:t xml:space="preserve">  Н.В.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Технологии разработки образовательной программы ДОУ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Методическое пособие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2010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Морозова Л.Д.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Педагогическое проектирование в ДОУ: от теории к практике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2010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Никитина С., Петрова В.Н., Свирская Л.В.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Оценка результативности и качества дошкольного образования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Научно-методические рекомендации и информационные материалы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proofErr w:type="spellStart"/>
            <w:r w:rsidRPr="00D811E8">
              <w:t>Линка</w:t>
            </w:r>
            <w:proofErr w:type="spellEnd"/>
            <w:r w:rsidRPr="00D811E8">
              <w:t>-Пресс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 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Нормативно-правовая база дошкольного образования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Сборник документов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[</w:t>
            </w:r>
            <w:proofErr w:type="spellStart"/>
            <w:r w:rsidRPr="00D811E8">
              <w:t>Б.и</w:t>
            </w:r>
            <w:proofErr w:type="spellEnd"/>
            <w:r w:rsidRPr="00D811E8">
              <w:t>.]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Реуцкая</w:t>
            </w:r>
            <w:proofErr w:type="spellEnd"/>
            <w:r w:rsidRPr="00D811E8">
              <w:t xml:space="preserve"> Н.А., Петрова Н.А.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Организация работы сельского детского сада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Условия организации дошкольного воспитания в сельской местности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Просвещение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1988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 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 xml:space="preserve">Планирование в </w:t>
            </w:r>
            <w:proofErr w:type="gramStart"/>
            <w:r w:rsidRPr="00D811E8">
              <w:t>современном</w:t>
            </w:r>
            <w:proofErr w:type="gramEnd"/>
            <w:r w:rsidRPr="00D811E8">
              <w:t xml:space="preserve"> ДОУ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2013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Савельева Н.Ю.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 xml:space="preserve">Организация оздоровительной работы дошкольных </w:t>
            </w:r>
            <w:proofErr w:type="gramStart"/>
            <w:r w:rsidRPr="00D811E8">
              <w:t>учреждениях</w:t>
            </w:r>
            <w:proofErr w:type="gramEnd"/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Ростов-на-Дону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Феникс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2005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Савельева Н.Ю.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Организация питания в дошкольных образовательных учреждениях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Ростов н</w:t>
            </w:r>
            <w:proofErr w:type="gramStart"/>
            <w:r w:rsidRPr="00D811E8">
              <w:t xml:space="preserve"> /Д</w:t>
            </w:r>
            <w:proofErr w:type="gramEnd"/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Феникс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2005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bookmarkStart w:id="0" w:name="_GoBack" w:colFirst="1" w:colLast="1"/>
            <w:r w:rsidRPr="00D811E8">
              <w:t>Свирская Л.В.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 xml:space="preserve">Дорогой </w:t>
            </w:r>
            <w:r w:rsidR="00EC4535" w:rsidRPr="00D811E8">
              <w:t>малокомплектный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proofErr w:type="spellStart"/>
            <w:r w:rsidRPr="00D811E8">
              <w:t>Агенство</w:t>
            </w:r>
            <w:proofErr w:type="spellEnd"/>
            <w:r w:rsidRPr="00D811E8">
              <w:t xml:space="preserve"> образовательного сотрудничества, образовательные проекты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2002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bookmarkEnd w:id="0"/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r w:rsidRPr="00D811E8">
              <w:t>Свирская Л.В.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Шпаргалка для заведующей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Санкт-Петербург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АНО "</w:t>
            </w:r>
            <w:proofErr w:type="spellStart"/>
            <w:r w:rsidRPr="00D811E8">
              <w:t>Агенство</w:t>
            </w:r>
            <w:proofErr w:type="spellEnd"/>
            <w:r w:rsidRPr="00D811E8">
              <w:t xml:space="preserve"> образовательного сотрудничества"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2008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Шеврыгин</w:t>
            </w:r>
            <w:proofErr w:type="spellEnd"/>
            <w:r w:rsidRPr="00D811E8">
              <w:t xml:space="preserve"> Б.В.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Если малыш часто болеет...</w:t>
            </w:r>
            <w:proofErr w:type="gramStart"/>
            <w:r w:rsidRPr="00D811E8">
              <w:t xml:space="preserve"> :</w:t>
            </w:r>
            <w:proofErr w:type="gramEnd"/>
            <w:r w:rsidRPr="00D811E8">
              <w:t xml:space="preserve"> Что необходимо знать о профилактике и лечении заболеваний уха, горла и носа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Просвещение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1990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3</w:t>
            </w:r>
          </w:p>
        </w:tc>
      </w:tr>
      <w:tr w:rsidR="00D811E8" w:rsidRPr="00D811E8" w:rsidTr="00D811E8">
        <w:trPr>
          <w:trHeight w:val="222"/>
        </w:trPr>
        <w:tc>
          <w:tcPr>
            <w:tcW w:w="3702" w:type="dxa"/>
            <w:noWrap/>
            <w:hideMark/>
          </w:tcPr>
          <w:p w:rsidR="00D811E8" w:rsidRPr="00D811E8" w:rsidRDefault="00D811E8">
            <w:proofErr w:type="spellStart"/>
            <w:r w:rsidRPr="00D811E8">
              <w:t>Юганова</w:t>
            </w:r>
            <w:proofErr w:type="spellEnd"/>
            <w:r w:rsidRPr="00D811E8">
              <w:t xml:space="preserve"> И.В.</w:t>
            </w:r>
          </w:p>
        </w:tc>
        <w:tc>
          <w:tcPr>
            <w:tcW w:w="10116" w:type="dxa"/>
            <w:noWrap/>
            <w:hideMark/>
          </w:tcPr>
          <w:p w:rsidR="00D811E8" w:rsidRPr="00D811E8" w:rsidRDefault="00D811E8">
            <w:r w:rsidRPr="00D811E8">
              <w:t>Экспертные оценки в дошкольном образовании</w:t>
            </w:r>
          </w:p>
        </w:tc>
        <w:tc>
          <w:tcPr>
            <w:tcW w:w="1480" w:type="dxa"/>
            <w:noWrap/>
            <w:hideMark/>
          </w:tcPr>
          <w:p w:rsidR="00D811E8" w:rsidRPr="00D811E8" w:rsidRDefault="00D811E8">
            <w:r w:rsidRPr="00D811E8">
              <w:t>М.</w:t>
            </w:r>
          </w:p>
        </w:tc>
        <w:tc>
          <w:tcPr>
            <w:tcW w:w="6975" w:type="dxa"/>
            <w:noWrap/>
            <w:hideMark/>
          </w:tcPr>
          <w:p w:rsidR="00D811E8" w:rsidRPr="00D811E8" w:rsidRDefault="00D811E8">
            <w:r w:rsidRPr="00D811E8">
              <w:t>ТЦ Сфера</w:t>
            </w:r>
          </w:p>
        </w:tc>
        <w:tc>
          <w:tcPr>
            <w:tcW w:w="1240" w:type="dxa"/>
            <w:noWrap/>
            <w:hideMark/>
          </w:tcPr>
          <w:p w:rsidR="00D811E8" w:rsidRPr="00D811E8" w:rsidRDefault="00D811E8" w:rsidP="00D811E8">
            <w:r w:rsidRPr="00D811E8">
              <w:t>2009</w:t>
            </w:r>
          </w:p>
        </w:tc>
        <w:tc>
          <w:tcPr>
            <w:tcW w:w="820" w:type="dxa"/>
            <w:noWrap/>
            <w:hideMark/>
          </w:tcPr>
          <w:p w:rsidR="00D811E8" w:rsidRPr="00D811E8" w:rsidRDefault="00D811E8" w:rsidP="00D811E8">
            <w:r w:rsidRPr="00D811E8">
              <w:t>1</w:t>
            </w:r>
          </w:p>
        </w:tc>
      </w:tr>
    </w:tbl>
    <w:p w:rsidR="00D811E8" w:rsidRPr="00D811E8" w:rsidRDefault="00D811E8">
      <w:pPr>
        <w:rPr>
          <w:lang w:val="en-US"/>
        </w:rPr>
      </w:pPr>
    </w:p>
    <w:sectPr w:rsidR="00D811E8" w:rsidRPr="00D8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E8"/>
    <w:rsid w:val="008662C8"/>
    <w:rsid w:val="00D811E8"/>
    <w:rsid w:val="00E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Чернышева</dc:creator>
  <cp:lastModifiedBy>Татьяна Владимировна Чернышева</cp:lastModifiedBy>
  <cp:revision>2</cp:revision>
  <dcterms:created xsi:type="dcterms:W3CDTF">2015-02-05T07:20:00Z</dcterms:created>
  <dcterms:modified xsi:type="dcterms:W3CDTF">2015-02-05T08:25:00Z</dcterms:modified>
</cp:coreProperties>
</file>