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26" w:rsidRPr="00BB6D07" w:rsidRDefault="000D31F4" w:rsidP="00E65A2F">
      <w:pPr>
        <w:tabs>
          <w:tab w:val="left" w:pos="1276"/>
        </w:tabs>
        <w:ind w:left="709"/>
        <w:jc w:val="center"/>
        <w:rPr>
          <w:b/>
        </w:rPr>
      </w:pPr>
      <w:r w:rsidRPr="00BB6D07">
        <w:rPr>
          <w:rFonts w:eastAsia="Calibri"/>
          <w:b/>
          <w:lang w:eastAsia="en-US"/>
        </w:rPr>
        <w:t xml:space="preserve">План </w:t>
      </w:r>
      <w:r w:rsidRPr="00BB6D07">
        <w:rPr>
          <w:b/>
        </w:rPr>
        <w:t>работы</w:t>
      </w:r>
      <w:r w:rsidR="00E65A2F" w:rsidRPr="00BB6D07">
        <w:rPr>
          <w:b/>
        </w:rPr>
        <w:t xml:space="preserve"> СОШ №5 в статусе базовой площадки </w:t>
      </w:r>
      <w:r w:rsidR="00BB6D07" w:rsidRPr="00BB6D07">
        <w:rPr>
          <w:b/>
        </w:rPr>
        <w:t>на 2024 год.</w:t>
      </w:r>
    </w:p>
    <w:p w:rsidR="006E4A5E" w:rsidRPr="000D7426" w:rsidRDefault="006E4A5E" w:rsidP="00E65A2F">
      <w:pPr>
        <w:tabs>
          <w:tab w:val="left" w:pos="1276"/>
        </w:tabs>
        <w:ind w:left="709"/>
        <w:jc w:val="center"/>
        <w:rPr>
          <w:b/>
        </w:rPr>
      </w:pPr>
    </w:p>
    <w:p w:rsidR="000D31F4" w:rsidRPr="007A4852" w:rsidRDefault="000D7426" w:rsidP="007A4852">
      <w:pPr>
        <w:tabs>
          <w:tab w:val="left" w:pos="1276"/>
        </w:tabs>
        <w:jc w:val="center"/>
        <w:rPr>
          <w:b/>
          <w:i/>
          <w:iCs/>
        </w:rPr>
      </w:pPr>
      <w:r w:rsidRPr="007A4852">
        <w:rPr>
          <w:b/>
          <w:iCs/>
        </w:rPr>
        <w:t>Базовая площадка</w:t>
      </w:r>
      <w:r w:rsidRPr="007A4852">
        <w:rPr>
          <w:b/>
          <w:i/>
          <w:iCs/>
        </w:rPr>
        <w:t xml:space="preserve"> </w:t>
      </w:r>
      <w:r w:rsidR="000D31F4" w:rsidRPr="007A4852">
        <w:rPr>
          <w:b/>
          <w:i/>
          <w:iCs/>
        </w:rPr>
        <w:t>«</w:t>
      </w:r>
      <w:r w:rsidR="00082822" w:rsidRPr="007A4852">
        <w:rPr>
          <w:b/>
        </w:rPr>
        <w:t>Инструменты управления ОО для улучшения образовательных результатов обучающихся</w:t>
      </w:r>
      <w:r w:rsidR="00563C99" w:rsidRPr="007A4852">
        <w:rPr>
          <w:b/>
        </w:rPr>
        <w:t>»</w:t>
      </w:r>
    </w:p>
    <w:p w:rsidR="000D31F4" w:rsidRDefault="000D31F4" w:rsidP="000D7426">
      <w:pPr>
        <w:tabs>
          <w:tab w:val="left" w:pos="1276"/>
        </w:tabs>
        <w:jc w:val="both"/>
        <w:rPr>
          <w:b/>
          <w:bCs/>
        </w:rPr>
      </w:pPr>
    </w:p>
    <w:p w:rsidR="000D31F4" w:rsidRPr="00D91663" w:rsidRDefault="000D31F4" w:rsidP="000D31F4">
      <w:pPr>
        <w:tabs>
          <w:tab w:val="left" w:pos="1276"/>
        </w:tabs>
        <w:jc w:val="both"/>
      </w:pPr>
      <w:r w:rsidRPr="00D91663">
        <w:rPr>
          <w:b/>
        </w:rPr>
        <w:t>Цель:</w:t>
      </w:r>
      <w:r w:rsidRPr="00D91663">
        <w:t xml:space="preserve"> содействовать повышению качества образования в ОО и профессиональных компетенций управленческих ка</w:t>
      </w:r>
      <w:bookmarkStart w:id="0" w:name="_GoBack"/>
      <w:bookmarkEnd w:id="0"/>
      <w:r w:rsidRPr="00D91663">
        <w:t>дров по использованию инструментов управления ОО для улучшения образовательных результатов обучающихся.</w:t>
      </w:r>
    </w:p>
    <w:p w:rsidR="000D31F4" w:rsidRPr="00D91663" w:rsidRDefault="000D31F4" w:rsidP="000D31F4">
      <w:pPr>
        <w:jc w:val="both"/>
        <w:rPr>
          <w:b/>
        </w:rPr>
      </w:pPr>
      <w:r w:rsidRPr="00D91663">
        <w:rPr>
          <w:b/>
        </w:rPr>
        <w:t>Задачи:</w:t>
      </w:r>
    </w:p>
    <w:p w:rsidR="000D31F4" w:rsidRPr="00D91663" w:rsidRDefault="000D31F4" w:rsidP="000D31F4">
      <w:pPr>
        <w:jc w:val="both"/>
      </w:pPr>
      <w:r w:rsidRPr="00D91663">
        <w:t>- участие в реализации ППК ЦОМ;</w:t>
      </w:r>
    </w:p>
    <w:p w:rsidR="000D31F4" w:rsidRPr="00D91663" w:rsidRDefault="000D31F4" w:rsidP="000D31F4">
      <w:pPr>
        <w:jc w:val="both"/>
      </w:pPr>
      <w:r w:rsidRPr="00D91663">
        <w:t>- создание и внедрение инструментов управления вовлеченностью родителей в образовательный процесс;</w:t>
      </w:r>
    </w:p>
    <w:p w:rsidR="000D31F4" w:rsidRPr="00D91663" w:rsidRDefault="000D31F4" w:rsidP="000D31F4">
      <w:pPr>
        <w:jc w:val="both"/>
      </w:pPr>
      <w:r w:rsidRPr="00D91663">
        <w:t>- распространение опыта применения инструментов управления ОО для улучшения образовательных результатов обучающихся</w:t>
      </w:r>
    </w:p>
    <w:p w:rsidR="000D31F4" w:rsidRPr="00D91663" w:rsidRDefault="000D31F4" w:rsidP="000D31F4">
      <w:pPr>
        <w:jc w:val="both"/>
        <w:rPr>
          <w:b/>
        </w:rPr>
      </w:pPr>
      <w:r w:rsidRPr="00D91663">
        <w:rPr>
          <w:b/>
        </w:rPr>
        <w:t>Основные направления деятельности:</w:t>
      </w:r>
    </w:p>
    <w:p w:rsidR="000D31F4" w:rsidRPr="00D91663" w:rsidRDefault="000D31F4" w:rsidP="000D31F4">
      <w:pPr>
        <w:jc w:val="both"/>
      </w:pPr>
      <w:r w:rsidRPr="00D91663">
        <w:t>- информационная деятельность;</w:t>
      </w:r>
    </w:p>
    <w:p w:rsidR="000D31F4" w:rsidRPr="00D91663" w:rsidRDefault="000D31F4" w:rsidP="000D31F4">
      <w:pPr>
        <w:jc w:val="both"/>
      </w:pPr>
      <w:r w:rsidRPr="00D91663">
        <w:t>- методическая деятельность;</w:t>
      </w:r>
    </w:p>
    <w:p w:rsidR="000D31F4" w:rsidRPr="00D91663" w:rsidRDefault="000D31F4" w:rsidP="000D31F4">
      <w:pPr>
        <w:jc w:val="both"/>
      </w:pPr>
      <w:r w:rsidRPr="00D91663">
        <w:t>- образовательная деятельность;</w:t>
      </w:r>
    </w:p>
    <w:p w:rsidR="00563C99" w:rsidRDefault="000D31F4" w:rsidP="00563C99">
      <w:pPr>
        <w:jc w:val="both"/>
      </w:pPr>
      <w:r w:rsidRPr="00D91663">
        <w:t>- консультационная деятельность.</w:t>
      </w:r>
    </w:p>
    <w:p w:rsidR="00563C99" w:rsidRDefault="00563C99" w:rsidP="00563C99">
      <w:pPr>
        <w:jc w:val="both"/>
        <w:rPr>
          <w:b/>
        </w:rPr>
      </w:pPr>
    </w:p>
    <w:p w:rsidR="000D31F4" w:rsidRPr="00563C99" w:rsidRDefault="000D31F4" w:rsidP="00563C99">
      <w:pPr>
        <w:jc w:val="both"/>
      </w:pPr>
      <w:r w:rsidRPr="00D91663">
        <w:rPr>
          <w:b/>
        </w:rPr>
        <w:t>Прогнозируемые результаты:</w:t>
      </w:r>
    </w:p>
    <w:p w:rsidR="000D31F4" w:rsidRPr="00D91663" w:rsidRDefault="00601311" w:rsidP="00563C99">
      <w:pPr>
        <w:numPr>
          <w:ilvl w:val="0"/>
          <w:numId w:val="23"/>
        </w:numPr>
        <w:jc w:val="both"/>
      </w:pPr>
      <w:r w:rsidRPr="00601311">
        <w:t xml:space="preserve">Описаны </w:t>
      </w:r>
      <w:r w:rsidR="000D31F4" w:rsidRPr="00601311">
        <w:t xml:space="preserve"> </w:t>
      </w:r>
      <w:r w:rsidRPr="00601311">
        <w:t xml:space="preserve"> и представлены </w:t>
      </w:r>
      <w:r w:rsidR="000D31F4" w:rsidRPr="00D91663">
        <w:t>практик управления ОО улучшения образовательных результатов обучающихся.</w:t>
      </w:r>
    </w:p>
    <w:p w:rsidR="000D31F4" w:rsidRPr="00D91663" w:rsidRDefault="000D31F4" w:rsidP="00563C99">
      <w:pPr>
        <w:numPr>
          <w:ilvl w:val="0"/>
          <w:numId w:val="23"/>
        </w:numPr>
        <w:jc w:val="both"/>
      </w:pPr>
      <w:r w:rsidRPr="00D91663">
        <w:t>Повышен уровень профессиональной компетенции управленческих кадров.</w:t>
      </w:r>
    </w:p>
    <w:p w:rsidR="000D31F4" w:rsidRDefault="000D31F4" w:rsidP="00563C99">
      <w:pPr>
        <w:numPr>
          <w:ilvl w:val="0"/>
          <w:numId w:val="23"/>
        </w:numPr>
        <w:jc w:val="both"/>
      </w:pPr>
      <w:r w:rsidRPr="00D91663">
        <w:t>Разработаны сценарии мероприятий.</w:t>
      </w:r>
    </w:p>
    <w:p w:rsidR="00DE46E0" w:rsidRDefault="00DE46E0" w:rsidP="00DE46E0">
      <w:pPr>
        <w:jc w:val="both"/>
      </w:pPr>
    </w:p>
    <w:tbl>
      <w:tblPr>
        <w:tblStyle w:val="a6"/>
        <w:tblW w:w="4944" w:type="pct"/>
        <w:tblLayout w:type="fixed"/>
        <w:tblLook w:val="04A0" w:firstRow="1" w:lastRow="0" w:firstColumn="1" w:lastColumn="0" w:noHBand="0" w:noVBand="1"/>
      </w:tblPr>
      <w:tblGrid>
        <w:gridCol w:w="524"/>
        <w:gridCol w:w="3460"/>
        <w:gridCol w:w="2079"/>
        <w:gridCol w:w="1240"/>
        <w:gridCol w:w="1937"/>
      </w:tblGrid>
      <w:tr w:rsidR="00116EF6" w:rsidRPr="00563C99" w:rsidTr="00082822">
        <w:tc>
          <w:tcPr>
            <w:tcW w:w="283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63C99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872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 xml:space="preserve">Действие </w:t>
            </w:r>
          </w:p>
        </w:tc>
        <w:tc>
          <w:tcPr>
            <w:tcW w:w="1125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>Показатель</w:t>
            </w:r>
            <w:r>
              <w:rPr>
                <w:rFonts w:eastAsiaTheme="minorHAnsi"/>
                <w:b/>
                <w:lang w:eastAsia="en-US"/>
              </w:rPr>
              <w:t xml:space="preserve"> реализации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1048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>Ответственный</w:t>
            </w:r>
          </w:p>
        </w:tc>
      </w:tr>
      <w:tr w:rsidR="00116EF6" w:rsidRPr="00563C99" w:rsidTr="00082822">
        <w:tc>
          <w:tcPr>
            <w:tcW w:w="283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63C9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72" w:type="pct"/>
          </w:tcPr>
          <w:p w:rsidR="00116EF6" w:rsidRPr="00563C99" w:rsidRDefault="00116EF6" w:rsidP="00563C99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1125" w:type="pct"/>
          </w:tcPr>
          <w:p w:rsidR="00116EF6" w:rsidRPr="00563C99" w:rsidRDefault="00116EF6" w:rsidP="00DE46E0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Создание рабочей группы Приказ от 07.02.2024 № 01-01/19-02</w:t>
            </w:r>
          </w:p>
          <w:p w:rsidR="00116EF6" w:rsidRPr="00563C99" w:rsidRDefault="00116EF6" w:rsidP="00563C9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71" w:type="pct"/>
          </w:tcPr>
          <w:p w:rsidR="00116EF6" w:rsidRPr="00563C99" w:rsidRDefault="00116EF6" w:rsidP="00DE46E0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Февраль 2024</w:t>
            </w:r>
          </w:p>
        </w:tc>
        <w:tc>
          <w:tcPr>
            <w:tcW w:w="1048" w:type="pct"/>
          </w:tcPr>
          <w:p w:rsidR="00082822" w:rsidRDefault="00116EF6" w:rsidP="00116EF6">
            <w:pPr>
              <w:spacing w:line="256" w:lineRule="auto"/>
              <w:ind w:right="-2658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олотарева Е.В., </w:t>
            </w:r>
          </w:p>
          <w:p w:rsidR="00116EF6" w:rsidRPr="00563C99" w:rsidRDefault="00116EF6" w:rsidP="00116EF6">
            <w:pPr>
              <w:spacing w:line="256" w:lineRule="auto"/>
              <w:ind w:right="-265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ОО</w:t>
            </w:r>
          </w:p>
        </w:tc>
      </w:tr>
      <w:tr w:rsidR="00116EF6" w:rsidRPr="00563C99" w:rsidTr="00082822">
        <w:tc>
          <w:tcPr>
            <w:tcW w:w="283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63C9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72" w:type="pct"/>
          </w:tcPr>
          <w:p w:rsidR="00116EF6" w:rsidRPr="00563C99" w:rsidRDefault="00116EF6" w:rsidP="00563C99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Формирование плана работы БП на 2024 год, создание страницы на сайте школы</w:t>
            </w:r>
          </w:p>
        </w:tc>
        <w:tc>
          <w:tcPr>
            <w:tcW w:w="1125" w:type="pct"/>
          </w:tcPr>
          <w:p w:rsidR="00116EF6" w:rsidRPr="00563C99" w:rsidRDefault="00116EF6" w:rsidP="00563C99">
            <w:pPr>
              <w:spacing w:line="256" w:lineRule="auto"/>
              <w:rPr>
                <w:lang w:eastAsia="en-US"/>
              </w:rPr>
            </w:pPr>
            <w:r w:rsidRPr="00563C99">
              <w:rPr>
                <w:lang w:eastAsia="en-US"/>
              </w:rPr>
              <w:t>План работы</w:t>
            </w:r>
          </w:p>
          <w:p w:rsidR="00116EF6" w:rsidRPr="00563C99" w:rsidRDefault="00116EF6" w:rsidP="00563C99">
            <w:pPr>
              <w:spacing w:line="256" w:lineRule="auto"/>
              <w:rPr>
                <w:lang w:eastAsia="en-US"/>
              </w:rPr>
            </w:pPr>
            <w:r w:rsidRPr="00563C99">
              <w:rPr>
                <w:lang w:eastAsia="en-US"/>
              </w:rPr>
              <w:t>Страница сайта ОО</w:t>
            </w:r>
          </w:p>
        </w:tc>
        <w:tc>
          <w:tcPr>
            <w:tcW w:w="671" w:type="pct"/>
          </w:tcPr>
          <w:p w:rsidR="00116EF6" w:rsidRPr="00563C99" w:rsidRDefault="00116EF6" w:rsidP="00BF03B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 2024</w:t>
            </w:r>
          </w:p>
        </w:tc>
        <w:tc>
          <w:tcPr>
            <w:tcW w:w="1048" w:type="pct"/>
          </w:tcPr>
          <w:p w:rsidR="00116EF6" w:rsidRPr="00563C99" w:rsidRDefault="00116EF6" w:rsidP="00563C99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Савина Н.В., заместитель директора по УВР</w:t>
            </w:r>
          </w:p>
        </w:tc>
      </w:tr>
      <w:tr w:rsidR="00116EF6" w:rsidRPr="00563C99" w:rsidTr="00082822">
        <w:trPr>
          <w:trHeight w:val="285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bookmarkStart w:id="1" w:name="_gjdgxs" w:colFirst="0" w:colLast="0"/>
            <w:bookmarkEnd w:id="1"/>
            <w:r w:rsidRPr="00563C99">
              <w:t>3</w:t>
            </w:r>
          </w:p>
        </w:tc>
        <w:tc>
          <w:tcPr>
            <w:tcW w:w="1872" w:type="pct"/>
          </w:tcPr>
          <w:p w:rsidR="00116EF6" w:rsidRPr="00563C99" w:rsidRDefault="00116EF6" w:rsidP="00563C99">
            <w:pPr>
              <w:jc w:val="both"/>
            </w:pPr>
            <w:r w:rsidRPr="00563C99">
              <w:t>Участие в реализации ППК ЦОМ</w:t>
            </w:r>
          </w:p>
        </w:tc>
        <w:tc>
          <w:tcPr>
            <w:tcW w:w="1125" w:type="pct"/>
          </w:tcPr>
          <w:p w:rsidR="00116EF6" w:rsidRPr="00563C99" w:rsidRDefault="00116EF6" w:rsidP="00DE46E0">
            <w:pPr>
              <w:jc w:val="both"/>
              <w:rPr>
                <w:color w:val="000000"/>
              </w:rPr>
            </w:pPr>
            <w:r w:rsidRPr="00563C99">
              <w:rPr>
                <w:color w:val="000000"/>
              </w:rPr>
              <w:t xml:space="preserve">Сценарий </w:t>
            </w:r>
            <w:r w:rsidRPr="00563C99">
              <w:t>занятия</w:t>
            </w:r>
          </w:p>
          <w:p w:rsidR="00116EF6" w:rsidRPr="00563C99" w:rsidRDefault="00116EF6" w:rsidP="00B52E2A">
            <w:pPr>
              <w:jc w:val="both"/>
            </w:pPr>
            <w:r w:rsidRPr="00563C99">
              <w:t xml:space="preserve">и </w:t>
            </w:r>
            <w:r>
              <w:t>методические</w:t>
            </w:r>
            <w:r w:rsidRPr="00563C99">
              <w:t xml:space="preserve"> материалы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numPr>
                <w:ilvl w:val="0"/>
                <w:numId w:val="19"/>
              </w:numPr>
              <w:ind w:left="0" w:hanging="254"/>
              <w:jc w:val="both"/>
            </w:pPr>
            <w:r w:rsidRPr="00563C99">
              <w:t>ежегодно согласно УТП ППК</w:t>
            </w:r>
          </w:p>
        </w:tc>
        <w:tc>
          <w:tcPr>
            <w:tcW w:w="1048" w:type="pct"/>
          </w:tcPr>
          <w:p w:rsidR="00116EF6" w:rsidRPr="00563C99" w:rsidRDefault="00116EF6" w:rsidP="00FE333E">
            <w:pPr>
              <w:jc w:val="both"/>
            </w:pPr>
            <w:r>
              <w:t>Золотарева Е.В., директор ОО,</w:t>
            </w:r>
          </w:p>
        </w:tc>
      </w:tr>
      <w:tr w:rsidR="00116EF6" w:rsidRPr="00563C99" w:rsidTr="00082822">
        <w:trPr>
          <w:trHeight w:val="1437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r w:rsidRPr="00563C99">
              <w:t>4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>
              <w:t>Семинар</w:t>
            </w:r>
            <w:r w:rsidRPr="00563C99">
              <w:t xml:space="preserve"> (в том числе онлайн)</w:t>
            </w:r>
          </w:p>
          <w:p w:rsidR="00116EF6" w:rsidRPr="00563C99" w:rsidRDefault="00116EF6" w:rsidP="00563C99">
            <w:pPr>
              <w:jc w:val="both"/>
            </w:pPr>
            <w:r w:rsidRPr="00563C99">
              <w:t>«Наставничество как ресурс развития школы»</w:t>
            </w:r>
          </w:p>
        </w:tc>
        <w:tc>
          <w:tcPr>
            <w:tcW w:w="1125" w:type="pct"/>
          </w:tcPr>
          <w:p w:rsidR="00116EF6" w:rsidRPr="00563C99" w:rsidRDefault="00116EF6" w:rsidP="00116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Программа, м</w:t>
            </w:r>
            <w:r w:rsidRPr="00563C99">
              <w:rPr>
                <w:color w:val="000000"/>
              </w:rPr>
              <w:t>атериалы выступления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numPr>
                <w:ilvl w:val="0"/>
                <w:numId w:val="19"/>
              </w:numPr>
              <w:ind w:left="0" w:hanging="254"/>
              <w:jc w:val="both"/>
            </w:pPr>
            <w:r w:rsidRPr="00563C99">
              <w:t>Февраль 2024</w:t>
            </w:r>
          </w:p>
        </w:tc>
        <w:tc>
          <w:tcPr>
            <w:tcW w:w="1048" w:type="pct"/>
          </w:tcPr>
          <w:p w:rsidR="00116EF6" w:rsidRPr="00563C99" w:rsidRDefault="00116EF6" w:rsidP="00563C99">
            <w:pPr>
              <w:jc w:val="both"/>
            </w:pPr>
            <w:r w:rsidRPr="00563C99">
              <w:t xml:space="preserve">Кучина О.Г. </w:t>
            </w:r>
          </w:p>
          <w:p w:rsidR="00116EF6" w:rsidRPr="00563C99" w:rsidRDefault="00116EF6" w:rsidP="00563C99">
            <w:pPr>
              <w:jc w:val="both"/>
            </w:pPr>
            <w:r w:rsidRPr="00563C99">
              <w:t>Савина Н.В.</w:t>
            </w:r>
            <w:r>
              <w:t>, заместители директора по УВР</w:t>
            </w:r>
          </w:p>
        </w:tc>
      </w:tr>
      <w:tr w:rsidR="00116EF6" w:rsidRPr="00563C99" w:rsidTr="00082822">
        <w:trPr>
          <w:trHeight w:val="285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r w:rsidRPr="00563C99">
              <w:t>5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>
              <w:t>С</w:t>
            </w:r>
            <w:r w:rsidRPr="00563C99">
              <w:t xml:space="preserve">еминар (в том числе онлайн),  «Мы в мире профессий и  профессии – в нас» </w:t>
            </w:r>
          </w:p>
          <w:p w:rsidR="00116EF6" w:rsidRPr="00563C99" w:rsidRDefault="00116EF6" w:rsidP="00FE333E">
            <w:pPr>
              <w:jc w:val="both"/>
            </w:pPr>
          </w:p>
        </w:tc>
        <w:tc>
          <w:tcPr>
            <w:tcW w:w="1125" w:type="pct"/>
          </w:tcPr>
          <w:p w:rsidR="00116EF6" w:rsidRPr="00563C99" w:rsidRDefault="00116EF6" w:rsidP="00563C99">
            <w:pPr>
              <w:jc w:val="both"/>
              <w:rPr>
                <w:color w:val="000000"/>
              </w:rPr>
            </w:pPr>
            <w:r w:rsidRPr="00116EF6">
              <w:rPr>
                <w:color w:val="000000"/>
              </w:rPr>
              <w:t>Программа, материалы выступления</w:t>
            </w:r>
          </w:p>
        </w:tc>
        <w:tc>
          <w:tcPr>
            <w:tcW w:w="671" w:type="pct"/>
          </w:tcPr>
          <w:p w:rsidR="00116EF6" w:rsidRPr="00563C99" w:rsidRDefault="00116EF6" w:rsidP="00563C99">
            <w:pPr>
              <w:numPr>
                <w:ilvl w:val="0"/>
                <w:numId w:val="19"/>
              </w:numPr>
              <w:ind w:left="0" w:hanging="254"/>
              <w:jc w:val="both"/>
            </w:pPr>
            <w:r w:rsidRPr="00563C99">
              <w:t>Март 2024</w:t>
            </w:r>
          </w:p>
        </w:tc>
        <w:tc>
          <w:tcPr>
            <w:tcW w:w="1048" w:type="pct"/>
          </w:tcPr>
          <w:p w:rsidR="00116EF6" w:rsidRPr="00563C99" w:rsidRDefault="00116EF6" w:rsidP="00563C99">
            <w:pPr>
              <w:jc w:val="both"/>
            </w:pPr>
            <w:r w:rsidRPr="00563C99">
              <w:t>Осипова Н.М.</w:t>
            </w:r>
          </w:p>
          <w:p w:rsidR="00116EF6" w:rsidRPr="00563C99" w:rsidRDefault="00116EF6" w:rsidP="00563C99">
            <w:pPr>
              <w:jc w:val="both"/>
            </w:pPr>
            <w:r w:rsidRPr="00563C99">
              <w:t>Савина Н.В.</w:t>
            </w:r>
            <w:r>
              <w:t xml:space="preserve">, </w:t>
            </w:r>
            <w:r w:rsidRPr="00BF03BF">
              <w:t xml:space="preserve">заместители </w:t>
            </w:r>
            <w:r w:rsidRPr="00BF03BF">
              <w:lastRenderedPageBreak/>
              <w:t>директора по УВР</w:t>
            </w:r>
          </w:p>
        </w:tc>
      </w:tr>
      <w:tr w:rsidR="00116EF6" w:rsidRPr="00563C99" w:rsidTr="00082822">
        <w:trPr>
          <w:trHeight w:val="285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r w:rsidRPr="00563C99">
              <w:lastRenderedPageBreak/>
              <w:t>6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>
              <w:t>Проектировочный семинар</w:t>
            </w:r>
            <w:r w:rsidRPr="00563C99">
              <w:t xml:space="preserve"> «Организация работы по профилактике учебной неуспешности» (из опыта работы СОШ №5)</w:t>
            </w:r>
          </w:p>
        </w:tc>
        <w:tc>
          <w:tcPr>
            <w:tcW w:w="1125" w:type="pct"/>
          </w:tcPr>
          <w:p w:rsidR="00116EF6" w:rsidRPr="00563C99" w:rsidRDefault="00116EF6" w:rsidP="00563C99">
            <w:pPr>
              <w:jc w:val="both"/>
              <w:rPr>
                <w:color w:val="000000"/>
              </w:rPr>
            </w:pPr>
            <w:r w:rsidRPr="00116EF6">
              <w:rPr>
                <w:color w:val="000000"/>
              </w:rPr>
              <w:t>Программа, материалы выступления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numPr>
                <w:ilvl w:val="0"/>
                <w:numId w:val="21"/>
              </w:numPr>
              <w:ind w:left="0" w:hanging="325"/>
              <w:jc w:val="both"/>
            </w:pPr>
            <w:r w:rsidRPr="00563C99">
              <w:t>Октябрь 2024</w:t>
            </w:r>
          </w:p>
        </w:tc>
        <w:tc>
          <w:tcPr>
            <w:tcW w:w="1048" w:type="pct"/>
          </w:tcPr>
          <w:p w:rsidR="00116EF6" w:rsidRPr="00563C99" w:rsidRDefault="00116EF6" w:rsidP="00563C99">
            <w:pPr>
              <w:jc w:val="both"/>
            </w:pPr>
            <w:r w:rsidRPr="00563C99">
              <w:t>Золотарева Е.В.</w:t>
            </w:r>
            <w:r w:rsidR="00082822">
              <w:t xml:space="preserve">, </w:t>
            </w:r>
            <w:r>
              <w:t>директор ОО</w:t>
            </w:r>
          </w:p>
          <w:p w:rsidR="00116EF6" w:rsidRPr="00563C99" w:rsidRDefault="00116EF6" w:rsidP="00563C99">
            <w:pPr>
              <w:jc w:val="both"/>
            </w:pPr>
            <w:r w:rsidRPr="00563C99">
              <w:t>Маношкина А.В.</w:t>
            </w:r>
            <w:r>
              <w:t>, заместитель</w:t>
            </w:r>
            <w:r w:rsidRPr="00BF03BF">
              <w:t xml:space="preserve"> директора по УВР</w:t>
            </w:r>
          </w:p>
        </w:tc>
      </w:tr>
      <w:tr w:rsidR="00116EF6" w:rsidRPr="00563C99" w:rsidTr="00082822">
        <w:trPr>
          <w:trHeight w:val="285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r w:rsidRPr="00563C99">
              <w:t>7</w:t>
            </w:r>
          </w:p>
        </w:tc>
        <w:tc>
          <w:tcPr>
            <w:tcW w:w="1872" w:type="pct"/>
          </w:tcPr>
          <w:p w:rsidR="00116EF6" w:rsidRPr="00563C99" w:rsidRDefault="00116EF6" w:rsidP="00BB6D07">
            <w:pPr>
              <w:jc w:val="both"/>
            </w:pPr>
            <w:r w:rsidRPr="00563C99">
              <w:t>Педсовет</w:t>
            </w:r>
          </w:p>
          <w:p w:rsidR="00116EF6" w:rsidRPr="00563C99" w:rsidRDefault="00116EF6" w:rsidP="00BB6D07">
            <w:pPr>
              <w:jc w:val="both"/>
            </w:pPr>
            <w:r w:rsidRPr="00563C99">
              <w:t xml:space="preserve">«Организация профориентации деятельности  в школе: вопросы и ответы» </w:t>
            </w:r>
          </w:p>
          <w:p w:rsidR="00116EF6" w:rsidRPr="00563C99" w:rsidRDefault="00116EF6" w:rsidP="00FE333E">
            <w:pPr>
              <w:jc w:val="both"/>
            </w:pPr>
          </w:p>
        </w:tc>
        <w:tc>
          <w:tcPr>
            <w:tcW w:w="1125" w:type="pct"/>
          </w:tcPr>
          <w:p w:rsidR="00116EF6" w:rsidRPr="00563C99" w:rsidRDefault="00116EF6" w:rsidP="00563C99">
            <w:pPr>
              <w:jc w:val="both"/>
              <w:rPr>
                <w:color w:val="000000"/>
              </w:rPr>
            </w:pPr>
            <w:r w:rsidRPr="00563C99">
              <w:rPr>
                <w:color w:val="000000"/>
              </w:rPr>
              <w:t>Сценарий педагогического совета.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numPr>
                <w:ilvl w:val="0"/>
                <w:numId w:val="21"/>
              </w:numPr>
              <w:ind w:left="0" w:hanging="325"/>
              <w:jc w:val="both"/>
            </w:pPr>
            <w:r w:rsidRPr="00563C99">
              <w:rPr>
                <w:color w:val="000000"/>
              </w:rPr>
              <w:t>Ноябрь 2024</w:t>
            </w:r>
          </w:p>
        </w:tc>
        <w:tc>
          <w:tcPr>
            <w:tcW w:w="1048" w:type="pct"/>
          </w:tcPr>
          <w:p w:rsidR="00116EF6" w:rsidRPr="00563C99" w:rsidRDefault="00116EF6" w:rsidP="00563C99">
            <w:pPr>
              <w:jc w:val="both"/>
            </w:pPr>
            <w:r w:rsidRPr="00563C99">
              <w:t>Золотарева Е.В.</w:t>
            </w:r>
            <w:r>
              <w:t xml:space="preserve">, </w:t>
            </w:r>
            <w:r w:rsidRPr="00BF03BF">
              <w:t>директор ОО</w:t>
            </w:r>
          </w:p>
          <w:p w:rsidR="00116EF6" w:rsidRPr="00BF03BF" w:rsidRDefault="00116EF6" w:rsidP="00BF03BF">
            <w:pPr>
              <w:jc w:val="both"/>
            </w:pPr>
            <w:r w:rsidRPr="00563C99">
              <w:t>Осипова Н.М.</w:t>
            </w:r>
            <w:r>
              <w:t>,</w:t>
            </w:r>
            <w:r w:rsidRPr="00BF03BF">
              <w:t xml:space="preserve"> заместитель директора по УВР</w:t>
            </w:r>
            <w:r>
              <w:t xml:space="preserve"> </w:t>
            </w:r>
          </w:p>
          <w:p w:rsidR="00116EF6" w:rsidRPr="00563C99" w:rsidRDefault="00116EF6" w:rsidP="00563C99">
            <w:pPr>
              <w:jc w:val="both"/>
            </w:pPr>
          </w:p>
        </w:tc>
      </w:tr>
      <w:tr w:rsidR="00116EF6" w:rsidRPr="00563C99" w:rsidTr="00082822">
        <w:trPr>
          <w:trHeight w:val="285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r w:rsidRPr="00563C99">
              <w:t>8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>
              <w:t>Семинар «</w:t>
            </w:r>
            <w:r w:rsidRPr="00563C99">
              <w:t>Психолого –</w:t>
            </w:r>
            <w:r>
              <w:t xml:space="preserve"> </w:t>
            </w:r>
            <w:r w:rsidRPr="00563C99">
              <w:t>педагогическое сопровождение детей с особыми образовательными потребностями</w:t>
            </w:r>
            <w:r>
              <w:t>»</w:t>
            </w:r>
          </w:p>
          <w:p w:rsidR="00116EF6" w:rsidRPr="00563C99" w:rsidRDefault="00116EF6" w:rsidP="00FE333E">
            <w:pPr>
              <w:jc w:val="both"/>
            </w:pPr>
          </w:p>
        </w:tc>
        <w:tc>
          <w:tcPr>
            <w:tcW w:w="1125" w:type="pct"/>
          </w:tcPr>
          <w:p w:rsidR="00116EF6" w:rsidRPr="00563C99" w:rsidRDefault="00116EF6" w:rsidP="00563C99">
            <w:pPr>
              <w:jc w:val="both"/>
              <w:rPr>
                <w:color w:val="000000"/>
              </w:rPr>
            </w:pPr>
            <w:r w:rsidRPr="00116EF6">
              <w:rPr>
                <w:color w:val="000000"/>
              </w:rPr>
              <w:t>Программа, материалы выступления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numPr>
                <w:ilvl w:val="0"/>
                <w:numId w:val="21"/>
              </w:numPr>
              <w:ind w:left="0" w:hanging="325"/>
              <w:jc w:val="both"/>
            </w:pPr>
            <w:r w:rsidRPr="00563C99">
              <w:t>Декабрь 2024</w:t>
            </w:r>
          </w:p>
        </w:tc>
        <w:tc>
          <w:tcPr>
            <w:tcW w:w="1048" w:type="pct"/>
          </w:tcPr>
          <w:p w:rsidR="00116EF6" w:rsidRPr="00563C99" w:rsidRDefault="00116EF6" w:rsidP="00563C99">
            <w:pPr>
              <w:jc w:val="both"/>
            </w:pPr>
            <w:r w:rsidRPr="00563C99">
              <w:t>Кучина О.Г.</w:t>
            </w:r>
            <w:r>
              <w:t xml:space="preserve">, </w:t>
            </w:r>
            <w:r w:rsidRPr="00BF03BF">
              <w:t>заместитель директора по УВР</w:t>
            </w:r>
            <w:r w:rsidRPr="00563C99">
              <w:t xml:space="preserve"> </w:t>
            </w:r>
          </w:p>
          <w:p w:rsidR="00116EF6" w:rsidRPr="00563C99" w:rsidRDefault="00116EF6" w:rsidP="00563C99">
            <w:pPr>
              <w:jc w:val="both"/>
            </w:pPr>
            <w:r w:rsidRPr="00563C99">
              <w:t>Чистова В.К.</w:t>
            </w:r>
            <w:r>
              <w:t>, педагог-психолог</w:t>
            </w:r>
          </w:p>
        </w:tc>
      </w:tr>
      <w:tr w:rsidR="00116EF6" w:rsidRPr="00563C99" w:rsidTr="00082822">
        <w:trPr>
          <w:trHeight w:val="285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r w:rsidRPr="00563C99">
              <w:t>9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>
              <w:t>Консультации</w:t>
            </w:r>
            <w:r w:rsidRPr="00563C99">
              <w:t xml:space="preserve"> по вопросам управления для перехода школы в эффективное состояние</w:t>
            </w:r>
            <w:r>
              <w:t xml:space="preserve"> (по запросу)</w:t>
            </w:r>
          </w:p>
        </w:tc>
        <w:tc>
          <w:tcPr>
            <w:tcW w:w="1125" w:type="pct"/>
          </w:tcPr>
          <w:p w:rsidR="00116EF6" w:rsidRPr="00563C99" w:rsidRDefault="00116EF6" w:rsidP="00563C99">
            <w:pPr>
              <w:jc w:val="both"/>
              <w:rPr>
                <w:color w:val="000000"/>
              </w:rPr>
            </w:pPr>
            <w:r w:rsidRPr="00563C99">
              <w:rPr>
                <w:color w:val="000000"/>
              </w:rPr>
              <w:t>Отчет о проведенных консультациях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numPr>
                <w:ilvl w:val="0"/>
                <w:numId w:val="21"/>
              </w:numPr>
              <w:ind w:left="0" w:hanging="325"/>
              <w:jc w:val="both"/>
            </w:pPr>
            <w:r w:rsidRPr="00563C99">
              <w:t>В течение всего периода</w:t>
            </w:r>
          </w:p>
        </w:tc>
        <w:tc>
          <w:tcPr>
            <w:tcW w:w="1048" w:type="pct"/>
          </w:tcPr>
          <w:p w:rsidR="00116EF6" w:rsidRPr="00563C99" w:rsidRDefault="00116EF6" w:rsidP="00563C99">
            <w:pPr>
              <w:jc w:val="both"/>
            </w:pPr>
            <w:r>
              <w:t>Административная команда ОО</w:t>
            </w:r>
          </w:p>
        </w:tc>
      </w:tr>
      <w:tr w:rsidR="00116EF6" w:rsidRPr="00563C99" w:rsidTr="00082822">
        <w:trPr>
          <w:trHeight w:val="285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r w:rsidRPr="00563C99">
              <w:t>10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 w:rsidRPr="00563C99">
              <w:t>Участие в научно практических конференциях разного уровня, семинарах, круглых столах по заявленной тематике</w:t>
            </w:r>
          </w:p>
        </w:tc>
        <w:tc>
          <w:tcPr>
            <w:tcW w:w="1125" w:type="pct"/>
          </w:tcPr>
          <w:p w:rsidR="00116EF6" w:rsidRPr="00563C99" w:rsidRDefault="00116EF6" w:rsidP="00563C99">
            <w:pPr>
              <w:jc w:val="both"/>
              <w:rPr>
                <w:color w:val="000000"/>
              </w:rPr>
            </w:pPr>
            <w:r w:rsidRPr="00BF03BF">
              <w:rPr>
                <w:color w:val="000000"/>
              </w:rPr>
              <w:t>Матери</w:t>
            </w:r>
            <w:r>
              <w:rPr>
                <w:color w:val="000000"/>
              </w:rPr>
              <w:t>алы выступлений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numPr>
                <w:ilvl w:val="0"/>
                <w:numId w:val="21"/>
              </w:numPr>
              <w:ind w:left="0" w:hanging="325"/>
              <w:jc w:val="both"/>
            </w:pPr>
            <w:r w:rsidRPr="00563C99">
              <w:t>В течение всего периода</w:t>
            </w:r>
          </w:p>
        </w:tc>
        <w:tc>
          <w:tcPr>
            <w:tcW w:w="1048" w:type="pct"/>
          </w:tcPr>
          <w:p w:rsidR="00116EF6" w:rsidRPr="00563C99" w:rsidRDefault="00116EF6" w:rsidP="00563C99">
            <w:pPr>
              <w:jc w:val="both"/>
            </w:pPr>
            <w:r w:rsidRPr="00563C99">
              <w:t>Рабочая группа</w:t>
            </w:r>
          </w:p>
        </w:tc>
      </w:tr>
      <w:tr w:rsidR="00116EF6" w:rsidRPr="00563C99" w:rsidTr="00082822">
        <w:trPr>
          <w:trHeight w:val="285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r w:rsidRPr="00563C99">
              <w:t>11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 w:rsidRPr="00563C99">
              <w:t>Размещение информации на сайте школы</w:t>
            </w:r>
          </w:p>
        </w:tc>
        <w:tc>
          <w:tcPr>
            <w:tcW w:w="1125" w:type="pct"/>
          </w:tcPr>
          <w:p w:rsidR="00116EF6" w:rsidRPr="00563C99" w:rsidRDefault="00116EF6" w:rsidP="00563C99">
            <w:pPr>
              <w:jc w:val="both"/>
              <w:rPr>
                <w:color w:val="000000"/>
              </w:rPr>
            </w:pPr>
            <w:r w:rsidRPr="00563C99">
              <w:rPr>
                <w:color w:val="000000"/>
              </w:rPr>
              <w:t>Страница сайта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numPr>
                <w:ilvl w:val="0"/>
                <w:numId w:val="21"/>
              </w:numPr>
              <w:ind w:left="0" w:hanging="325"/>
              <w:jc w:val="both"/>
            </w:pPr>
            <w:r w:rsidRPr="00563C99">
              <w:t>В течение всего периода</w:t>
            </w:r>
          </w:p>
        </w:tc>
        <w:tc>
          <w:tcPr>
            <w:tcW w:w="1048" w:type="pct"/>
          </w:tcPr>
          <w:p w:rsidR="00116EF6" w:rsidRPr="00563C99" w:rsidRDefault="00116EF6" w:rsidP="00563C99">
            <w:pPr>
              <w:jc w:val="both"/>
            </w:pPr>
            <w:r w:rsidRPr="00563C99">
              <w:t>Нечаева С.Б.</w:t>
            </w:r>
            <w:r>
              <w:t>, учитель информатики</w:t>
            </w:r>
          </w:p>
        </w:tc>
      </w:tr>
      <w:tr w:rsidR="00116EF6" w:rsidRPr="00563C99" w:rsidTr="00082822">
        <w:trPr>
          <w:trHeight w:val="285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r>
              <w:t>12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 w:rsidRPr="00BF03BF">
              <w:t>Представление результата работы</w:t>
            </w:r>
            <w:r>
              <w:t xml:space="preserve"> базовой площадки</w:t>
            </w:r>
          </w:p>
        </w:tc>
        <w:tc>
          <w:tcPr>
            <w:tcW w:w="1125" w:type="pct"/>
          </w:tcPr>
          <w:p w:rsidR="00116EF6" w:rsidRPr="00563C99" w:rsidRDefault="00116EF6" w:rsidP="00563C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практик работы 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numPr>
                <w:ilvl w:val="0"/>
                <w:numId w:val="21"/>
              </w:numPr>
              <w:ind w:left="0" w:hanging="325"/>
              <w:jc w:val="both"/>
            </w:pPr>
            <w:r>
              <w:t>Январь 2025</w:t>
            </w:r>
          </w:p>
        </w:tc>
        <w:tc>
          <w:tcPr>
            <w:tcW w:w="1048" w:type="pct"/>
          </w:tcPr>
          <w:p w:rsidR="00116EF6" w:rsidRDefault="00116EF6" w:rsidP="00563C99">
            <w:pPr>
              <w:jc w:val="both"/>
            </w:pPr>
            <w:r w:rsidRPr="00BF03BF">
              <w:t>З</w:t>
            </w:r>
            <w:r>
              <w:t xml:space="preserve">олотарева Е.В., директор ОО, </w:t>
            </w:r>
          </w:p>
          <w:p w:rsidR="00116EF6" w:rsidRPr="00563C99" w:rsidRDefault="00116EF6" w:rsidP="00563C99">
            <w:pPr>
              <w:jc w:val="both"/>
            </w:pPr>
            <w:r>
              <w:t xml:space="preserve">Савина Н.В., заместитель директора </w:t>
            </w:r>
          </w:p>
        </w:tc>
      </w:tr>
    </w:tbl>
    <w:p w:rsidR="00DE46E0" w:rsidRPr="00563C99" w:rsidRDefault="00DE46E0" w:rsidP="00DE46E0">
      <w:pPr>
        <w:jc w:val="both"/>
      </w:pPr>
    </w:p>
    <w:p w:rsidR="00DE46E0" w:rsidRPr="00563C99" w:rsidRDefault="00DE46E0" w:rsidP="00DE46E0">
      <w:pPr>
        <w:jc w:val="both"/>
      </w:pPr>
    </w:p>
    <w:p w:rsidR="00DE46E0" w:rsidRPr="00563C99" w:rsidRDefault="00DE46E0" w:rsidP="00DE46E0">
      <w:pPr>
        <w:jc w:val="both"/>
      </w:pPr>
    </w:p>
    <w:sectPr w:rsidR="00DE46E0" w:rsidRPr="00563C99" w:rsidSect="00116EF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57" w:rsidRDefault="00534E57" w:rsidP="009E25B0">
      <w:r>
        <w:separator/>
      </w:r>
    </w:p>
  </w:endnote>
  <w:endnote w:type="continuationSeparator" w:id="0">
    <w:p w:rsidR="00534E57" w:rsidRDefault="00534E57" w:rsidP="009E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57" w:rsidRDefault="00534E57" w:rsidP="009E25B0">
      <w:r>
        <w:separator/>
      </w:r>
    </w:p>
  </w:footnote>
  <w:footnote w:type="continuationSeparator" w:id="0">
    <w:p w:rsidR="00534E57" w:rsidRDefault="00534E57" w:rsidP="009E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5245"/>
    <w:multiLevelType w:val="hybridMultilevel"/>
    <w:tmpl w:val="AF0E567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EB73E2D"/>
    <w:multiLevelType w:val="multilevel"/>
    <w:tmpl w:val="FC889CC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4201E"/>
    <w:multiLevelType w:val="multilevel"/>
    <w:tmpl w:val="B288B55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A65A50"/>
    <w:multiLevelType w:val="hybridMultilevel"/>
    <w:tmpl w:val="0938E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83428"/>
    <w:multiLevelType w:val="hybridMultilevel"/>
    <w:tmpl w:val="48AC80F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AA6534"/>
    <w:multiLevelType w:val="hybridMultilevel"/>
    <w:tmpl w:val="784C57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063C46"/>
    <w:multiLevelType w:val="hybridMultilevel"/>
    <w:tmpl w:val="2B3AC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4246DE"/>
    <w:multiLevelType w:val="hybridMultilevel"/>
    <w:tmpl w:val="D6507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201FFD"/>
    <w:multiLevelType w:val="hybridMultilevel"/>
    <w:tmpl w:val="D34242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C11C6F"/>
    <w:multiLevelType w:val="hybridMultilevel"/>
    <w:tmpl w:val="19D445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495A43D3"/>
    <w:multiLevelType w:val="hybridMultilevel"/>
    <w:tmpl w:val="741A9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6C58"/>
    <w:multiLevelType w:val="hybridMultilevel"/>
    <w:tmpl w:val="94945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37F88"/>
    <w:multiLevelType w:val="multilevel"/>
    <w:tmpl w:val="95F4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77252"/>
    <w:multiLevelType w:val="hybridMultilevel"/>
    <w:tmpl w:val="093820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D7D6F"/>
    <w:multiLevelType w:val="multilevel"/>
    <w:tmpl w:val="B72A3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E16A6"/>
    <w:multiLevelType w:val="hybridMultilevel"/>
    <w:tmpl w:val="44E6A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167B6"/>
    <w:multiLevelType w:val="multilevel"/>
    <w:tmpl w:val="F752C3E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6AF92355"/>
    <w:multiLevelType w:val="multilevel"/>
    <w:tmpl w:val="5B9E51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16"/>
  </w:num>
  <w:num w:numId="10">
    <w:abstractNumId w:val="18"/>
  </w:num>
  <w:num w:numId="11">
    <w:abstractNumId w:val="13"/>
  </w:num>
  <w:num w:numId="12">
    <w:abstractNumId w:val="1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21"/>
  </w:num>
  <w:num w:numId="19">
    <w:abstractNumId w:val="1"/>
  </w:num>
  <w:num w:numId="20">
    <w:abstractNumId w:val="17"/>
  </w:num>
  <w:num w:numId="21">
    <w:abstractNumId w:val="19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C6"/>
    <w:rsid w:val="000015BA"/>
    <w:rsid w:val="00020EEE"/>
    <w:rsid w:val="00021EC7"/>
    <w:rsid w:val="0004122D"/>
    <w:rsid w:val="00082822"/>
    <w:rsid w:val="0009447D"/>
    <w:rsid w:val="000D31F4"/>
    <w:rsid w:val="000D7426"/>
    <w:rsid w:val="00102F42"/>
    <w:rsid w:val="00116EF6"/>
    <w:rsid w:val="001639BC"/>
    <w:rsid w:val="00171437"/>
    <w:rsid w:val="001B1EF2"/>
    <w:rsid w:val="001C0013"/>
    <w:rsid w:val="001C335D"/>
    <w:rsid w:val="001F4CAC"/>
    <w:rsid w:val="00222104"/>
    <w:rsid w:val="00270075"/>
    <w:rsid w:val="002C2A12"/>
    <w:rsid w:val="003D4DA8"/>
    <w:rsid w:val="003F51C6"/>
    <w:rsid w:val="00417787"/>
    <w:rsid w:val="004567E7"/>
    <w:rsid w:val="00461DE1"/>
    <w:rsid w:val="004E02A1"/>
    <w:rsid w:val="00534E57"/>
    <w:rsid w:val="00546F53"/>
    <w:rsid w:val="00563C99"/>
    <w:rsid w:val="00601311"/>
    <w:rsid w:val="00684C0F"/>
    <w:rsid w:val="006A38F0"/>
    <w:rsid w:val="006E4A5E"/>
    <w:rsid w:val="00792154"/>
    <w:rsid w:val="007A44D8"/>
    <w:rsid w:val="007A4852"/>
    <w:rsid w:val="007C3E3D"/>
    <w:rsid w:val="007C55E4"/>
    <w:rsid w:val="008032EC"/>
    <w:rsid w:val="009A4C80"/>
    <w:rsid w:val="009D3A41"/>
    <w:rsid w:val="009D4214"/>
    <w:rsid w:val="009E25B0"/>
    <w:rsid w:val="009E5105"/>
    <w:rsid w:val="00A243D8"/>
    <w:rsid w:val="00A562DE"/>
    <w:rsid w:val="00A858B9"/>
    <w:rsid w:val="00B52E2A"/>
    <w:rsid w:val="00BB6D07"/>
    <w:rsid w:val="00BF03BF"/>
    <w:rsid w:val="00C04AEE"/>
    <w:rsid w:val="00C361BD"/>
    <w:rsid w:val="00C769B4"/>
    <w:rsid w:val="00C923DB"/>
    <w:rsid w:val="00D252EE"/>
    <w:rsid w:val="00D30F90"/>
    <w:rsid w:val="00DE46E0"/>
    <w:rsid w:val="00E04AEA"/>
    <w:rsid w:val="00E27E3A"/>
    <w:rsid w:val="00E31BA4"/>
    <w:rsid w:val="00E65A2F"/>
    <w:rsid w:val="00E977D2"/>
    <w:rsid w:val="00F1795B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FD59A-D376-42C6-87E8-3096FDB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25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E25B0"/>
    <w:rPr>
      <w:sz w:val="20"/>
      <w:szCs w:val="20"/>
    </w:rPr>
  </w:style>
  <w:style w:type="character" w:styleId="a5">
    <w:name w:val="footnote reference"/>
    <w:uiPriority w:val="99"/>
    <w:rsid w:val="009E25B0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9E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0D742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1B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F42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B1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Юлия Сергеевна Никитина</cp:lastModifiedBy>
  <cp:revision>3</cp:revision>
  <dcterms:created xsi:type="dcterms:W3CDTF">2024-02-16T09:20:00Z</dcterms:created>
  <dcterms:modified xsi:type="dcterms:W3CDTF">2024-02-16T09:20:00Z</dcterms:modified>
</cp:coreProperties>
</file>