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43" w:rsidRDefault="00DC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07270" cy="8418228"/>
            <wp:effectExtent l="114300" t="76200" r="126880" b="78072"/>
            <wp:docPr id="1" name="Рисунок 1" descr="C:\Users\Андреева\Desktop\Конкурс Модернизация кабинета\Наши конкурсные материалы\Scanitto_2018-04-03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ева\Desktop\Конкурс Модернизация кабинета\Наши конкурсные материалы\Scanitto_2018-04-03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58" cy="84226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78D4" w:rsidRDefault="009B78D4" w:rsidP="003E5549">
      <w:pPr>
        <w:pStyle w:val="Default"/>
        <w:jc w:val="center"/>
        <w:rPr>
          <w:b/>
          <w:color w:val="auto"/>
        </w:rPr>
        <w:sectPr w:rsidR="009B78D4" w:rsidSect="002F0DA7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C1E46" w:rsidRDefault="00AC1E46" w:rsidP="004B3C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A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проекта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"/>
        <w:gridCol w:w="8950"/>
        <w:gridCol w:w="644"/>
      </w:tblGrid>
      <w:tr w:rsidR="00D16117" w:rsidTr="00D16117">
        <w:tc>
          <w:tcPr>
            <w:tcW w:w="817" w:type="dxa"/>
          </w:tcPr>
          <w:p w:rsidR="004B3CA1" w:rsidRDefault="004B3CA1" w:rsidP="004B3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Default="004B3CA1" w:rsidP="004B3C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:rsidR="004B3CA1" w:rsidRDefault="00865ABC" w:rsidP="004B3CA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B3CA1">
              <w:rPr>
                <w:rFonts w:ascii="Times New Roman" w:hAnsi="Times New Roman" w:cs="Times New Roman"/>
                <w:b/>
                <w:sz w:val="24"/>
                <w:szCs w:val="24"/>
              </w:rPr>
              <w:t>тр.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Проекта</w:t>
            </w:r>
            <w:r w:rsidR="00D16117" w:rsidRPr="00EC6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……………………………………………………………………….</w:t>
            </w:r>
          </w:p>
        </w:tc>
        <w:tc>
          <w:tcPr>
            <w:tcW w:w="1353" w:type="dxa"/>
          </w:tcPr>
          <w:p w:rsidR="004B3CA1" w:rsidRPr="00EC64DD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6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часть</w:t>
            </w:r>
            <w:r w:rsidR="00D16117" w:rsidRPr="00EC6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1353" w:type="dxa"/>
          </w:tcPr>
          <w:p w:rsidR="004B3CA1" w:rsidRPr="00EC64DD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Актуальность и обоснованность Проекта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353" w:type="dxa"/>
          </w:tcPr>
          <w:p w:rsidR="004B3CA1" w:rsidRPr="00EC64DD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Нацеленность Проекта на формирование общих и профессиональных компетенций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1353" w:type="dxa"/>
          </w:tcPr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A1" w:rsidRPr="00EC64DD" w:rsidRDefault="00485514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2.3 Современное состояние кадрового, материально-технического и учебно-методического обеспечения учебной лаборатории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1353" w:type="dxa"/>
          </w:tcPr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A1" w:rsidRPr="00EC64DD" w:rsidRDefault="00394A4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6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  <w:r w:rsidR="00D16117" w:rsidRPr="00EC6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1353" w:type="dxa"/>
          </w:tcPr>
          <w:p w:rsidR="004B3CA1" w:rsidRPr="00EC64DD" w:rsidRDefault="00A718FB" w:rsidP="00A03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Cs/>
                <w:sz w:val="24"/>
                <w:szCs w:val="24"/>
              </w:rPr>
              <w:t>3.1 Организационный план реализации Проекта</w:t>
            </w:r>
            <w:r w:rsidR="00D16117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…………………………………….</w:t>
            </w:r>
          </w:p>
        </w:tc>
        <w:tc>
          <w:tcPr>
            <w:tcW w:w="1353" w:type="dxa"/>
          </w:tcPr>
          <w:p w:rsidR="004B3CA1" w:rsidRPr="00EC64DD" w:rsidRDefault="00A718FB" w:rsidP="00A03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3.2 Перспективный план модернизации материально-технического обеспечения учебной лаборатории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1353" w:type="dxa"/>
          </w:tcPr>
          <w:p w:rsidR="004B3CA1" w:rsidRPr="00EC64DD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17" w:rsidRPr="00EC64DD" w:rsidRDefault="00D16117" w:rsidP="00A03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3.3 Перспективный план модернизации учебно-методического обеспечения учебной лаборатории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EC64DD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1353" w:type="dxa"/>
          </w:tcPr>
          <w:p w:rsidR="004B3CA1" w:rsidRPr="00EC64DD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17" w:rsidRPr="00EC64DD" w:rsidRDefault="00D16117" w:rsidP="00A03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3.4 Перспективный план модернизации электронной информационно-образовательной среды учебной лаборатории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353" w:type="dxa"/>
          </w:tcPr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A1" w:rsidRPr="00EC64DD" w:rsidRDefault="00D16117" w:rsidP="00FA0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3.5 Перспективный план работы </w:t>
            </w: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 xml:space="preserve">учебной лаборатории по </w:t>
            </w:r>
            <w:r w:rsidRPr="004B3CA1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  <w:r w:rsidR="00D16117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……………………………</w:t>
            </w:r>
          </w:p>
        </w:tc>
        <w:tc>
          <w:tcPr>
            <w:tcW w:w="1353" w:type="dxa"/>
          </w:tcPr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A1" w:rsidRPr="00EC64DD" w:rsidRDefault="00D16117" w:rsidP="00FA0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sz w:val="24"/>
                <w:szCs w:val="24"/>
              </w:rPr>
              <w:t>3.6 Перспективный план модернизации учебной лаборатории для возможности использования инвалидами и лицами с ограниченными возможностями здоровья (по необходимости)</w:t>
            </w:r>
            <w:r w:rsidR="00D1611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1353" w:type="dxa"/>
          </w:tcPr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117" w:rsidRPr="00EC64DD" w:rsidRDefault="00D16117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CA1" w:rsidRPr="00EC64DD" w:rsidRDefault="00D16117" w:rsidP="00FA08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117" w:rsidRPr="004B3CA1" w:rsidTr="00D16117">
        <w:tc>
          <w:tcPr>
            <w:tcW w:w="817" w:type="dxa"/>
          </w:tcPr>
          <w:p w:rsidR="004B3CA1" w:rsidRPr="004B3CA1" w:rsidRDefault="004B3CA1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64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16" w:type="dxa"/>
          </w:tcPr>
          <w:p w:rsidR="004B3CA1" w:rsidRPr="004B3CA1" w:rsidRDefault="004B3CA1" w:rsidP="00D1611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CA1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рекомендации по внедрению Проекта</w:t>
            </w:r>
            <w:r w:rsidR="00D16117" w:rsidRPr="00EC64DD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1353" w:type="dxa"/>
          </w:tcPr>
          <w:p w:rsidR="004B3CA1" w:rsidRPr="00EC64DD" w:rsidRDefault="00D16117" w:rsidP="00A037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16117" w:rsidRPr="004B3CA1" w:rsidTr="00D16117">
        <w:tc>
          <w:tcPr>
            <w:tcW w:w="817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397CB8" w:rsidRPr="004B3CA1" w:rsidRDefault="00397CB8" w:rsidP="00C47A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353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17" w:rsidRPr="004B3CA1" w:rsidTr="00D16117">
        <w:tc>
          <w:tcPr>
            <w:tcW w:w="817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397CB8" w:rsidRPr="00397CB8" w:rsidRDefault="00397CB8" w:rsidP="00C47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E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  <w:r w:rsidRPr="00397CB8">
              <w:rPr>
                <w:rFonts w:ascii="Times New Roman" w:hAnsi="Times New Roman" w:cs="Times New Roman"/>
                <w:sz w:val="24"/>
                <w:szCs w:val="24"/>
              </w:rPr>
              <w:t xml:space="preserve"> Паспорт учебной лаборатории</w:t>
            </w:r>
          </w:p>
        </w:tc>
        <w:tc>
          <w:tcPr>
            <w:tcW w:w="1353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17" w:rsidRPr="004B3CA1" w:rsidTr="00D16117">
        <w:tc>
          <w:tcPr>
            <w:tcW w:w="817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</w:tcPr>
          <w:p w:rsidR="00397CB8" w:rsidRPr="00397CB8" w:rsidRDefault="00397CB8" w:rsidP="00C47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FCE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 w:rsidRPr="00397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 учебной лаборатории</w:t>
            </w:r>
          </w:p>
        </w:tc>
        <w:tc>
          <w:tcPr>
            <w:tcW w:w="1353" w:type="dxa"/>
          </w:tcPr>
          <w:p w:rsidR="00397CB8" w:rsidRPr="004B3CA1" w:rsidRDefault="00397CB8" w:rsidP="00D16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CA1" w:rsidRPr="004B3CA1" w:rsidRDefault="004B3CA1" w:rsidP="004B3C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3CA1" w:rsidRPr="004B3CA1" w:rsidRDefault="004B3CA1">
      <w:pPr>
        <w:sectPr w:rsidR="004B3CA1" w:rsidRPr="004B3CA1" w:rsidSect="004B3CA1">
          <w:pgSz w:w="11906" w:h="16838"/>
          <w:pgMar w:top="1134" w:right="1134" w:bottom="1134" w:left="992" w:header="709" w:footer="442" w:gutter="0"/>
          <w:cols w:space="708"/>
          <w:docGrid w:linePitch="360"/>
        </w:sectPr>
      </w:pPr>
    </w:p>
    <w:tbl>
      <w:tblPr>
        <w:tblStyle w:val="a3"/>
        <w:tblW w:w="14992" w:type="dxa"/>
        <w:tblLook w:val="04A0"/>
      </w:tblPr>
      <w:tblGrid>
        <w:gridCol w:w="2802"/>
        <w:gridCol w:w="567"/>
        <w:gridCol w:w="11623"/>
      </w:tblGrid>
      <w:tr w:rsidR="003E5549" w:rsidRPr="00095771" w:rsidTr="004A1485">
        <w:trPr>
          <w:trHeight w:val="562"/>
        </w:trPr>
        <w:tc>
          <w:tcPr>
            <w:tcW w:w="14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E5549" w:rsidRPr="00095771" w:rsidRDefault="00AC1E46" w:rsidP="00FD4FDF">
            <w:pPr>
              <w:pStyle w:val="Default"/>
              <w:jc w:val="center"/>
              <w:rPr>
                <w:b/>
                <w:color w:val="auto"/>
              </w:rPr>
            </w:pPr>
            <w:r>
              <w:lastRenderedPageBreak/>
              <w:br w:type="page"/>
            </w:r>
            <w:r w:rsidR="007A0277" w:rsidRPr="00095771">
              <w:rPr>
                <w:b/>
                <w:color w:val="auto"/>
              </w:rPr>
              <w:t xml:space="preserve">1. </w:t>
            </w:r>
            <w:r w:rsidR="006810C9" w:rsidRPr="00095771">
              <w:rPr>
                <w:b/>
                <w:color w:val="auto"/>
              </w:rPr>
              <w:t>Паспорт П</w:t>
            </w:r>
            <w:r w:rsidR="003E5549" w:rsidRPr="00095771">
              <w:rPr>
                <w:b/>
                <w:color w:val="auto"/>
              </w:rPr>
              <w:t>роекта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6810C9" w:rsidP="002D5132">
            <w:pPr>
              <w:pStyle w:val="Default"/>
              <w:spacing w:before="120" w:after="120"/>
              <w:rPr>
                <w:color w:val="auto"/>
              </w:rPr>
            </w:pPr>
            <w:r w:rsidRPr="00B933AB">
              <w:rPr>
                <w:color w:val="auto"/>
              </w:rPr>
              <w:t>Наименование П</w:t>
            </w:r>
            <w:r w:rsidR="00451BDB" w:rsidRPr="00B933AB">
              <w:rPr>
                <w:color w:val="auto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1BDB" w:rsidRPr="00B933AB" w:rsidRDefault="00451BDB" w:rsidP="002D5132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B933AB">
              <w:rPr>
                <w:color w:val="auto"/>
              </w:rPr>
              <w:t xml:space="preserve">Проект модернизации </w:t>
            </w:r>
            <w:r w:rsidR="00DC11D9" w:rsidRPr="00B933AB">
              <w:rPr>
                <w:color w:val="auto"/>
              </w:rPr>
              <w:t xml:space="preserve">учебной лаборатории </w:t>
            </w:r>
            <w:r w:rsidR="00BC2828" w:rsidRPr="00B933AB">
              <w:rPr>
                <w:color w:val="auto"/>
              </w:rPr>
              <w:t xml:space="preserve">автоматических тормозов подвижного состава </w:t>
            </w:r>
            <w:r w:rsidR="00E03964" w:rsidRPr="00B933AB">
              <w:rPr>
                <w:color w:val="auto"/>
              </w:rPr>
              <w:t xml:space="preserve">по </w:t>
            </w:r>
            <w:r w:rsidR="00DC11D9" w:rsidRPr="00B933AB">
              <w:rPr>
                <w:color w:val="auto"/>
              </w:rPr>
              <w:t>специальности 23.02.06 Техническая эксплуатация подвижного состава железных дорог</w:t>
            </w:r>
          </w:p>
        </w:tc>
      </w:tr>
      <w:tr w:rsidR="00E03964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64" w:rsidRPr="00B933AB" w:rsidRDefault="00E03964" w:rsidP="002D5132">
            <w:pPr>
              <w:pStyle w:val="Default"/>
              <w:spacing w:before="120" w:after="120"/>
              <w:rPr>
                <w:color w:val="auto"/>
              </w:rPr>
            </w:pPr>
            <w:r w:rsidRPr="00B933AB">
              <w:rPr>
                <w:color w:val="auto"/>
              </w:rPr>
              <w:t>Организация разработчик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964" w:rsidRPr="00B933AB" w:rsidRDefault="00DC11D9" w:rsidP="002D5132">
            <w:pPr>
              <w:pStyle w:val="Default"/>
              <w:spacing w:before="120" w:after="120"/>
              <w:jc w:val="both"/>
              <w:rPr>
                <w:bCs/>
                <w:color w:val="auto"/>
              </w:rPr>
            </w:pPr>
            <w:r w:rsidRPr="00B933AB">
              <w:rPr>
                <w:color w:val="auto"/>
              </w:rPr>
              <w:t>Государственное профессиональное образовательное учреждение Ярославской области Даниловский политехнический колледж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451BDB" w:rsidP="002D5132">
            <w:pPr>
              <w:pStyle w:val="Default"/>
              <w:spacing w:before="120" w:after="120"/>
              <w:rPr>
                <w:color w:val="auto"/>
              </w:rPr>
            </w:pPr>
            <w:r w:rsidRPr="00B933AB">
              <w:rPr>
                <w:color w:val="auto"/>
              </w:rPr>
              <w:t>Нормативно-правовая</w:t>
            </w:r>
            <w:r w:rsidR="00DC11D9" w:rsidRPr="00B933AB">
              <w:rPr>
                <w:color w:val="auto"/>
              </w:rPr>
              <w:t xml:space="preserve"> </w:t>
            </w:r>
            <w:r w:rsidR="00866A76" w:rsidRPr="00B933AB">
              <w:rPr>
                <w:color w:val="auto"/>
              </w:rPr>
              <w:t>база</w:t>
            </w:r>
            <w:r w:rsidR="006810C9" w:rsidRPr="00B933AB">
              <w:rPr>
                <w:color w:val="auto"/>
              </w:rPr>
              <w:t xml:space="preserve"> П</w:t>
            </w:r>
            <w:r w:rsidRPr="00B933AB">
              <w:rPr>
                <w:color w:val="auto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4A10" w:rsidRPr="00B933AB" w:rsidRDefault="008F4A10" w:rsidP="008E3134">
            <w:pPr>
              <w:pStyle w:val="Default"/>
              <w:numPr>
                <w:ilvl w:val="0"/>
                <w:numId w:val="22"/>
              </w:numPr>
              <w:tabs>
                <w:tab w:val="left" w:pos="308"/>
              </w:tabs>
              <w:spacing w:before="120"/>
              <w:ind w:left="34" w:firstLine="0"/>
              <w:jc w:val="both"/>
              <w:rPr>
                <w:color w:val="auto"/>
              </w:rPr>
            </w:pPr>
            <w:r w:rsidRPr="00B933AB">
              <w:rPr>
                <w:color w:val="auto"/>
              </w:rPr>
              <w:t>Федеральный закон от 29.12.2012 г. №273-ФЗ «Об образовании в Российской Федерации» (</w:t>
            </w:r>
            <w:r w:rsidRPr="00B933AB">
              <w:rPr>
                <w:i/>
                <w:color w:val="auto"/>
              </w:rPr>
              <w:t>п.26 ст.2</w:t>
            </w:r>
            <w:r w:rsidRPr="00B933AB">
              <w:rPr>
                <w:color w:val="auto"/>
              </w:rPr>
              <w:t>);</w:t>
            </w:r>
          </w:p>
          <w:p w:rsidR="00DF347C" w:rsidRPr="00B933AB" w:rsidRDefault="00DF347C" w:rsidP="008E3134">
            <w:pPr>
              <w:pStyle w:val="Default"/>
              <w:numPr>
                <w:ilvl w:val="0"/>
                <w:numId w:val="22"/>
              </w:numPr>
              <w:tabs>
                <w:tab w:val="left" w:pos="308"/>
              </w:tabs>
              <w:ind w:left="34" w:firstLine="0"/>
              <w:jc w:val="both"/>
              <w:rPr>
                <w:lang w:eastAsia="ru-RU"/>
              </w:rPr>
            </w:pPr>
            <w:r w:rsidRPr="00B933AB">
              <w:rPr>
                <w:color w:val="auto"/>
              </w:rPr>
              <w:t>Порядок организации и осуществления образовательной деятельности по образовательным программам среднего профессионального образования (</w:t>
            </w:r>
            <w:r w:rsidR="00B933AB">
              <w:rPr>
                <w:color w:val="auto"/>
              </w:rPr>
              <w:t xml:space="preserve">утвержден </w:t>
            </w:r>
            <w:r w:rsidRPr="00B933AB">
              <w:rPr>
                <w:color w:val="auto"/>
              </w:rPr>
              <w:t>приказ</w:t>
            </w:r>
            <w:r w:rsidR="00B933AB">
              <w:rPr>
                <w:color w:val="auto"/>
              </w:rPr>
              <w:t>ом</w:t>
            </w:r>
            <w:r w:rsidRPr="00B933AB">
              <w:rPr>
                <w:color w:val="auto"/>
              </w:rPr>
              <w:t xml:space="preserve"> Минобрнауки России от 14 июня 2013 г. № 464</w:t>
            </w:r>
            <w:r w:rsidR="007041DC" w:rsidRPr="00B933AB">
              <w:rPr>
                <w:color w:val="auto"/>
              </w:rPr>
              <w:t xml:space="preserve"> </w:t>
            </w:r>
            <w:r w:rsidR="007041DC" w:rsidRPr="00B933AB">
              <w:rPr>
                <w:i/>
                <w:color w:val="auto"/>
              </w:rPr>
              <w:t>ред. от 15.12.2014</w:t>
            </w:r>
            <w:r w:rsidRPr="00B933AB">
              <w:rPr>
                <w:color w:val="auto"/>
              </w:rPr>
              <w:t>);</w:t>
            </w:r>
          </w:p>
          <w:p w:rsidR="007041DC" w:rsidRPr="00B933AB" w:rsidRDefault="007041DC" w:rsidP="008E3134">
            <w:pPr>
              <w:pStyle w:val="Default"/>
              <w:numPr>
                <w:ilvl w:val="0"/>
                <w:numId w:val="22"/>
              </w:numPr>
              <w:tabs>
                <w:tab w:val="left" w:pos="308"/>
              </w:tabs>
              <w:ind w:left="34" w:firstLine="0"/>
              <w:jc w:val="both"/>
              <w:rPr>
                <w:lang w:eastAsia="ru-RU"/>
              </w:rPr>
            </w:pPr>
            <w:r w:rsidRPr="00B933AB">
              <w:rPr>
                <w:color w:val="auto"/>
              </w:rPr>
              <w:t>Профессиональный стандарт «Педагог профессионального обучения, профессионального образования и дополнительного профессионального образования»</w:t>
            </w:r>
            <w:r w:rsidR="00FE0AD5" w:rsidRPr="00B933AB">
              <w:rPr>
                <w:color w:val="auto"/>
              </w:rPr>
              <w:t xml:space="preserve"> </w:t>
            </w:r>
            <w:r w:rsidR="008F04FD" w:rsidRPr="00B933AB">
              <w:rPr>
                <w:color w:val="auto"/>
              </w:rPr>
              <w:t>(</w:t>
            </w:r>
            <w:r w:rsidR="008F04FD" w:rsidRPr="00B933AB">
              <w:t>утвержден приказом Министерства труда и социальной защиты Российской Федерации от 8 сентября 2015 г. №</w:t>
            </w:r>
            <w:r w:rsidR="00B933AB">
              <w:t xml:space="preserve"> </w:t>
            </w:r>
            <w:r w:rsidR="008F04FD" w:rsidRPr="00B933AB">
              <w:t>608н)</w:t>
            </w:r>
            <w:r w:rsidR="008F04FD" w:rsidRPr="00B933AB">
              <w:rPr>
                <w:color w:val="auto"/>
              </w:rPr>
              <w:t xml:space="preserve"> </w:t>
            </w:r>
            <w:r w:rsidR="00FE0AD5" w:rsidRPr="00B933AB">
              <w:rPr>
                <w:color w:val="auto"/>
              </w:rPr>
              <w:t>(</w:t>
            </w:r>
            <w:r w:rsidR="00FE0AD5" w:rsidRPr="00B933AB">
              <w:rPr>
                <w:i/>
                <w:color w:val="auto"/>
              </w:rPr>
              <w:t>п</w:t>
            </w:r>
            <w:r w:rsidR="00983ABD" w:rsidRPr="00B933AB">
              <w:rPr>
                <w:i/>
                <w:color w:val="auto"/>
              </w:rPr>
              <w:t xml:space="preserve">. </w:t>
            </w:r>
            <w:r w:rsidR="00FE0AD5" w:rsidRPr="00B933AB">
              <w:rPr>
                <w:i/>
                <w:color w:val="auto"/>
              </w:rPr>
              <w:t>3.1.1</w:t>
            </w:r>
            <w:r w:rsidR="004F02A4" w:rsidRPr="00B933AB">
              <w:rPr>
                <w:i/>
                <w:color w:val="auto"/>
              </w:rPr>
              <w:t xml:space="preserve">, п. </w:t>
            </w:r>
            <w:r w:rsidR="00983ABD" w:rsidRPr="00B933AB">
              <w:rPr>
                <w:i/>
                <w:color w:val="auto"/>
              </w:rPr>
              <w:t>3.2.1.)</w:t>
            </w:r>
            <w:r w:rsidR="00983ABD" w:rsidRPr="00B933AB">
              <w:rPr>
                <w:color w:val="auto"/>
              </w:rPr>
              <w:t>;</w:t>
            </w:r>
            <w:r w:rsidR="00983ABD" w:rsidRPr="00B933AB">
              <w:rPr>
                <w:i/>
                <w:color w:val="auto"/>
              </w:rPr>
              <w:t xml:space="preserve"> </w:t>
            </w:r>
          </w:p>
          <w:p w:rsidR="008F4A10" w:rsidRPr="00B933AB" w:rsidRDefault="00DC11D9" w:rsidP="008E3134">
            <w:pPr>
              <w:pStyle w:val="Default"/>
              <w:numPr>
                <w:ilvl w:val="0"/>
                <w:numId w:val="22"/>
              </w:numPr>
              <w:tabs>
                <w:tab w:val="left" w:pos="308"/>
              </w:tabs>
              <w:suppressAutoHyphens/>
              <w:ind w:left="34" w:right="-1" w:firstLine="0"/>
              <w:jc w:val="both"/>
            </w:pPr>
            <w:r w:rsidRPr="00B933AB">
              <w:rPr>
                <w:color w:val="auto"/>
              </w:rPr>
              <w:t>ФГОС СПО по специальности 23.02.06 Техническая эксплуатация подвижного состава железных дорог</w:t>
            </w:r>
            <w:r w:rsidR="00DF347C" w:rsidRPr="00B933AB">
              <w:rPr>
                <w:color w:val="auto"/>
              </w:rPr>
              <w:t xml:space="preserve"> (</w:t>
            </w:r>
            <w:r w:rsidR="00B933AB">
              <w:rPr>
                <w:color w:val="auto"/>
              </w:rPr>
              <w:t xml:space="preserve">утвержден </w:t>
            </w:r>
            <w:r w:rsidR="00DF347C" w:rsidRPr="00B933AB">
              <w:rPr>
                <w:color w:val="auto"/>
              </w:rPr>
              <w:t>приказ</w:t>
            </w:r>
            <w:r w:rsidR="00B933AB">
              <w:rPr>
                <w:color w:val="auto"/>
              </w:rPr>
              <w:t>ом</w:t>
            </w:r>
            <w:r w:rsidR="00DF347C" w:rsidRPr="00B933AB">
              <w:rPr>
                <w:color w:val="auto"/>
              </w:rPr>
              <w:t xml:space="preserve"> Минобрнауки России от 22 апреля 2014 г. № 388)</w:t>
            </w:r>
            <w:r w:rsidR="00BC2828" w:rsidRPr="00B933AB">
              <w:rPr>
                <w:color w:val="auto"/>
              </w:rPr>
              <w:t xml:space="preserve"> </w:t>
            </w:r>
            <w:r w:rsidR="008F4A10" w:rsidRPr="00B933AB">
              <w:rPr>
                <w:i/>
                <w:color w:val="auto"/>
              </w:rPr>
              <w:t>(п.</w:t>
            </w:r>
            <w:r w:rsidR="008F4A10" w:rsidRPr="00B933AB">
              <w:rPr>
                <w:i/>
              </w:rPr>
              <w:t xml:space="preserve"> </w:t>
            </w:r>
            <w:r w:rsidR="00F918FA">
              <w:rPr>
                <w:i/>
              </w:rPr>
              <w:t xml:space="preserve">7.16, </w:t>
            </w:r>
            <w:r w:rsidR="008F4A10" w:rsidRPr="00B933AB">
              <w:rPr>
                <w:i/>
              </w:rPr>
              <w:t>7.18, 8.3, 8.6</w:t>
            </w:r>
            <w:r w:rsidR="008F4A10" w:rsidRPr="00B933AB">
              <w:t>)</w:t>
            </w:r>
            <w:r w:rsidR="00F80F2F">
              <w:t>;</w:t>
            </w:r>
          </w:p>
          <w:p w:rsidR="002A499F" w:rsidRPr="00B933AB" w:rsidRDefault="00DF347C" w:rsidP="008E3134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suppressAutoHyphens/>
              <w:ind w:left="34" w:right="-1" w:firstLine="0"/>
              <w:jc w:val="both"/>
              <w:rPr>
                <w:sz w:val="24"/>
                <w:szCs w:val="24"/>
              </w:rPr>
            </w:pPr>
            <w:r w:rsidRPr="00B933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99F" w:rsidRPr="00B933AB">
              <w:rPr>
                <w:rFonts w:ascii="Times New Roman" w:hAnsi="Times New Roman" w:cs="Times New Roman"/>
                <w:sz w:val="24"/>
                <w:szCs w:val="24"/>
              </w:rPr>
              <w:t>рофессиональный стандарт «Слесарь по осмотру и ремонту подвижного состава железнодорожного транспорта»</w:t>
            </w:r>
            <w:r w:rsidR="008F04FD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приказом Министерства труда и социальной защиты Российской Федерации от 2 декабря 2015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B9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>954н) (</w:t>
            </w:r>
            <w:r w:rsidR="008F04FD" w:rsidRPr="00B933AB">
              <w:rPr>
                <w:rFonts w:ascii="Times New Roman" w:hAnsi="Times New Roman"/>
                <w:i/>
                <w:sz w:val="24"/>
                <w:szCs w:val="24"/>
              </w:rPr>
              <w:t>п.3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>);</w:t>
            </w:r>
            <w:r w:rsidR="002A499F" w:rsidRPr="00B933AB">
              <w:rPr>
                <w:sz w:val="24"/>
                <w:szCs w:val="24"/>
              </w:rPr>
              <w:t xml:space="preserve"> </w:t>
            </w:r>
          </w:p>
          <w:p w:rsidR="002A499F" w:rsidRPr="00B933AB" w:rsidRDefault="00DF347C" w:rsidP="008E3134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3AB">
              <w:rPr>
                <w:rFonts w:ascii="Times New Roman" w:hAnsi="Times New Roman"/>
                <w:sz w:val="24"/>
                <w:szCs w:val="24"/>
              </w:rPr>
              <w:t>П</w:t>
            </w:r>
            <w:r w:rsidR="002A499F" w:rsidRPr="00B933AB">
              <w:rPr>
                <w:rFonts w:ascii="Times New Roman" w:hAnsi="Times New Roman"/>
                <w:sz w:val="24"/>
                <w:szCs w:val="24"/>
              </w:rPr>
              <w:t>рофессиональный стандарт «Работник по управлению и обслуживанию моторвагонного подвижного состава»</w:t>
            </w:r>
            <w:r w:rsidR="00B933AB" w:rsidRPr="00B933AB">
              <w:rPr>
                <w:rFonts w:ascii="Times New Roman" w:hAnsi="Times New Roman"/>
                <w:sz w:val="23"/>
                <w:szCs w:val="23"/>
              </w:rPr>
              <w:t xml:space="preserve"> (утвержден приказом Министерства труда и социальной защиты Российской Федерации от </w:t>
            </w:r>
            <w:r w:rsidR="00B933AB">
              <w:rPr>
                <w:rFonts w:ascii="Times New Roman" w:hAnsi="Times New Roman"/>
                <w:sz w:val="23"/>
                <w:szCs w:val="23"/>
              </w:rPr>
              <w:t>14</w:t>
            </w:r>
            <w:r w:rsidR="00B933AB" w:rsidRPr="00B933AB">
              <w:rPr>
                <w:rFonts w:ascii="Times New Roman" w:hAnsi="Times New Roman"/>
                <w:sz w:val="23"/>
                <w:szCs w:val="23"/>
              </w:rPr>
              <w:t xml:space="preserve"> мая 2014 г. №</w:t>
            </w:r>
            <w:r w:rsidR="00B933AB">
              <w:rPr>
                <w:rFonts w:ascii="Times New Roman" w:hAnsi="Times New Roman"/>
                <w:sz w:val="23"/>
                <w:szCs w:val="23"/>
              </w:rPr>
              <w:t xml:space="preserve"> 309</w:t>
            </w:r>
            <w:r w:rsidR="00B933AB" w:rsidRPr="00B933AB">
              <w:rPr>
                <w:rFonts w:ascii="Times New Roman" w:hAnsi="Times New Roman"/>
                <w:sz w:val="23"/>
                <w:szCs w:val="23"/>
              </w:rPr>
              <w:t>н) (</w:t>
            </w:r>
            <w:r w:rsidR="00B933AB" w:rsidRPr="00B933AB">
              <w:rPr>
                <w:rFonts w:ascii="Times New Roman" w:hAnsi="Times New Roman"/>
                <w:i/>
                <w:sz w:val="23"/>
                <w:szCs w:val="23"/>
              </w:rPr>
              <w:t>п.3</w:t>
            </w:r>
            <w:r w:rsidR="00B933AB" w:rsidRPr="00B933AB">
              <w:rPr>
                <w:rFonts w:ascii="Times New Roman" w:hAnsi="Times New Roman"/>
                <w:sz w:val="23"/>
                <w:szCs w:val="23"/>
              </w:rPr>
              <w:t>)</w:t>
            </w:r>
            <w:r w:rsidR="002A499F" w:rsidRPr="00B933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99F" w:rsidRPr="00B933AB" w:rsidRDefault="00DF347C" w:rsidP="008E3134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B933AB">
              <w:rPr>
                <w:rFonts w:ascii="Times New Roman" w:hAnsi="Times New Roman"/>
                <w:sz w:val="24"/>
                <w:szCs w:val="24"/>
              </w:rPr>
              <w:t>П</w:t>
            </w:r>
            <w:r w:rsidR="002A499F" w:rsidRPr="00B933AB">
              <w:rPr>
                <w:rFonts w:ascii="Times New Roman" w:hAnsi="Times New Roman"/>
                <w:sz w:val="24"/>
                <w:szCs w:val="24"/>
              </w:rPr>
              <w:t>рофессиональный стандарт «Работник по управлению и обслуживанию локомотива»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 xml:space="preserve"> (утвержден приказом Министерства труда и социальной защиты Российской Федерации от 19 мая 2014 г. №</w:t>
            </w:r>
            <w:r w:rsidR="00B93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>321н) (</w:t>
            </w:r>
            <w:r w:rsidR="008F04FD" w:rsidRPr="00B933AB">
              <w:rPr>
                <w:rFonts w:ascii="Times New Roman" w:hAnsi="Times New Roman"/>
                <w:i/>
                <w:sz w:val="24"/>
                <w:szCs w:val="24"/>
              </w:rPr>
              <w:t>п.3</w:t>
            </w:r>
            <w:r w:rsidR="008F04FD" w:rsidRPr="00B933AB">
              <w:rPr>
                <w:rFonts w:ascii="Times New Roman" w:hAnsi="Times New Roman"/>
                <w:sz w:val="24"/>
                <w:szCs w:val="24"/>
              </w:rPr>
              <w:t>)</w:t>
            </w:r>
            <w:r w:rsidRPr="00B933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72A" w:rsidRPr="000A49AF" w:rsidRDefault="00073163" w:rsidP="002D5132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spacing w:before="120" w:after="120"/>
              <w:ind w:left="33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A49AF">
              <w:rPr>
                <w:rFonts w:ascii="Times New Roman" w:hAnsi="Times New Roman"/>
                <w:sz w:val="23"/>
                <w:szCs w:val="23"/>
              </w:rPr>
              <w:t xml:space="preserve">Конкурсная документация </w:t>
            </w:r>
            <w:r w:rsidR="008E3134">
              <w:rPr>
                <w:rFonts w:ascii="Times New Roman" w:hAnsi="Times New Roman"/>
                <w:sz w:val="23"/>
                <w:szCs w:val="23"/>
              </w:rPr>
              <w:t xml:space="preserve">Союза </w:t>
            </w:r>
            <w:r w:rsidR="008E3134">
              <w:rPr>
                <w:rFonts w:ascii="Times New Roman" w:hAnsi="Times New Roman" w:cs="Times New Roman"/>
                <w:sz w:val="24"/>
                <w:szCs w:val="24"/>
              </w:rPr>
              <w:t>«Ворлдскиллс Россия»</w:t>
            </w:r>
            <w:r w:rsidR="008E3134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9AF">
              <w:rPr>
                <w:rFonts w:ascii="Times New Roman" w:hAnsi="Times New Roman"/>
                <w:sz w:val="23"/>
                <w:szCs w:val="23"/>
              </w:rPr>
              <w:t>по</w:t>
            </w:r>
            <w:r w:rsidR="00A2572A" w:rsidRPr="000A49AF">
              <w:rPr>
                <w:rFonts w:ascii="Times New Roman" w:hAnsi="Times New Roman"/>
                <w:sz w:val="23"/>
                <w:szCs w:val="23"/>
              </w:rPr>
              <w:t xml:space="preserve"> компетенции «Управление железнодорожным транспортом»</w:t>
            </w:r>
            <w:r w:rsidR="000A49AF" w:rsidRPr="000A49AF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0A49AF" w:rsidRPr="008E3134">
              <w:rPr>
                <w:rFonts w:ascii="Times New Roman" w:hAnsi="Times New Roman"/>
                <w:i/>
                <w:sz w:val="23"/>
                <w:szCs w:val="23"/>
              </w:rPr>
              <w:t>Модуль</w:t>
            </w:r>
            <w:r w:rsidR="008E3134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="000A49AF" w:rsidRPr="008E3134">
              <w:rPr>
                <w:rFonts w:ascii="Times New Roman" w:hAnsi="Times New Roman"/>
                <w:i/>
                <w:sz w:val="23"/>
                <w:szCs w:val="23"/>
              </w:rPr>
              <w:t>С</w:t>
            </w:r>
            <w:r w:rsidR="008E3134" w:rsidRPr="008E3134">
              <w:rPr>
                <w:rFonts w:ascii="Times New Roman" w:hAnsi="Times New Roman"/>
                <w:i/>
                <w:sz w:val="23"/>
                <w:szCs w:val="23"/>
              </w:rPr>
              <w:t>:</w:t>
            </w:r>
            <w:r w:rsidR="000A49AF" w:rsidRPr="008E3134">
              <w:rPr>
                <w:rFonts w:ascii="Times New Roman" w:hAnsi="Times New Roman"/>
                <w:i/>
                <w:sz w:val="23"/>
                <w:szCs w:val="23"/>
              </w:rPr>
              <w:t xml:space="preserve"> выполнени</w:t>
            </w:r>
            <w:r w:rsidR="008E3134" w:rsidRPr="008E3134">
              <w:rPr>
                <w:rFonts w:ascii="Times New Roman" w:hAnsi="Times New Roman"/>
                <w:i/>
                <w:sz w:val="23"/>
                <w:szCs w:val="23"/>
              </w:rPr>
              <w:t>е</w:t>
            </w:r>
            <w:r w:rsidR="000A49AF" w:rsidRPr="008E3134">
              <w:rPr>
                <w:rFonts w:ascii="Times New Roman" w:hAnsi="Times New Roman"/>
                <w:i/>
                <w:sz w:val="23"/>
                <w:szCs w:val="23"/>
              </w:rPr>
              <w:t xml:space="preserve"> практического задания на стенде для изучения приборов управления автотормозами железнодорожного подвижного состава кран 394, 254</w:t>
            </w:r>
            <w:r w:rsidR="000A49AF" w:rsidRPr="000A49AF">
              <w:rPr>
                <w:rFonts w:ascii="Times New Roman" w:hAnsi="Times New Roman"/>
                <w:sz w:val="23"/>
                <w:szCs w:val="23"/>
              </w:rPr>
              <w:t>)</w:t>
            </w:r>
            <w:r w:rsidR="00A2572A" w:rsidRPr="000A49AF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AE0450" w:rsidRPr="00B933AB" w:rsidRDefault="00AE0450" w:rsidP="002D5132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spacing w:before="120" w:after="120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9AF">
              <w:rPr>
                <w:rFonts w:ascii="Times New Roman" w:hAnsi="Times New Roman"/>
                <w:sz w:val="23"/>
                <w:szCs w:val="23"/>
              </w:rPr>
              <w:t>Федеральные требования к образовательным</w:t>
            </w:r>
            <w:r w:rsidRPr="00B933AB">
              <w:rPr>
                <w:rFonts w:ascii="Times New Roman" w:hAnsi="Times New Roman"/>
                <w:sz w:val="24"/>
                <w:szCs w:val="24"/>
              </w:rPr>
              <w:t xml:space="preserve"> учреждениям в части охраны здоровья обучающихся, воспитанников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B933AB">
              <w:rPr>
                <w:rFonts w:ascii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B933AB">
              <w:rPr>
                <w:rFonts w:ascii="Times New Roman" w:hAnsi="Times New Roman"/>
                <w:sz w:val="24"/>
                <w:szCs w:val="24"/>
              </w:rPr>
              <w:t xml:space="preserve"> Минобрнауки России от 28 декабря 2010 г. № 2106);</w:t>
            </w:r>
          </w:p>
          <w:p w:rsidR="00451BDB" w:rsidRPr="009F1568" w:rsidRDefault="00DF347C" w:rsidP="002D5132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spacing w:before="120" w:after="120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B4">
              <w:rPr>
                <w:rFonts w:ascii="Times New Roman" w:hAnsi="Times New Roman"/>
                <w:sz w:val="24"/>
                <w:szCs w:val="24"/>
              </w:rPr>
              <w:t>Требования к учебным помещениям/объектам в части их оборудования и минимальной оснащенности учебного процесса (</w:t>
            </w:r>
            <w:r w:rsidR="00B933AB" w:rsidRPr="009D13B4"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9D13B4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B933AB" w:rsidRPr="009D13B4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D13B4">
              <w:rPr>
                <w:rFonts w:ascii="Times New Roman" w:hAnsi="Times New Roman"/>
                <w:sz w:val="24"/>
                <w:szCs w:val="24"/>
              </w:rPr>
              <w:t xml:space="preserve"> Минобрнауки России от 4 октября 2010 г. № 986)</w:t>
            </w:r>
          </w:p>
          <w:p w:rsidR="00C8364F" w:rsidRPr="00C8364F" w:rsidRDefault="009F1568" w:rsidP="00C8364F">
            <w:pPr>
              <w:pStyle w:val="a9"/>
              <w:numPr>
                <w:ilvl w:val="0"/>
                <w:numId w:val="22"/>
              </w:numPr>
              <w:tabs>
                <w:tab w:val="left" w:pos="308"/>
              </w:tabs>
              <w:spacing w:before="120" w:after="12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568">
              <w:rPr>
                <w:rFonts w:ascii="Times New Roman" w:hAnsi="Times New Roman"/>
                <w:sz w:val="24"/>
                <w:szCs w:val="24"/>
              </w:rPr>
              <w:t>СанПиН 2.4.3.1186-03 (с изменениями от 28 апреля 2007 г., 23 июля 2008 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568">
              <w:rPr>
                <w:rFonts w:ascii="Times New Roman" w:hAnsi="Times New Roman"/>
                <w:i/>
                <w:sz w:val="24"/>
                <w:szCs w:val="24"/>
              </w:rPr>
              <w:t>(п.2.2, 2.4, 2.5, 2.6)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053875" w:rsidP="00C8364F">
            <w:pPr>
              <w:pStyle w:val="Default"/>
              <w:spacing w:before="120"/>
              <w:rPr>
                <w:color w:val="auto"/>
              </w:rPr>
            </w:pPr>
            <w:r>
              <w:lastRenderedPageBreak/>
              <w:br w:type="page"/>
            </w:r>
            <w:r w:rsidR="006810C9" w:rsidRPr="00B933AB">
              <w:rPr>
                <w:color w:val="auto"/>
              </w:rPr>
              <w:t>Сроки реализации П</w:t>
            </w:r>
            <w:r w:rsidR="00451BDB" w:rsidRPr="00B933AB">
              <w:rPr>
                <w:color w:val="auto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3DE" w:rsidRPr="00B933AB" w:rsidRDefault="00890B37" w:rsidP="00C8364F">
            <w:pPr>
              <w:pStyle w:val="a4"/>
              <w:spacing w:before="120" w:beforeAutospacing="0" w:after="0" w:afterAutospacing="0"/>
            </w:pPr>
            <w:r w:rsidRPr="00B933AB">
              <w:t>2018-2020</w:t>
            </w:r>
            <w:r w:rsidR="000210D1">
              <w:t xml:space="preserve"> </w:t>
            </w:r>
            <w:r w:rsidRPr="00B933AB">
              <w:t>г</w:t>
            </w:r>
            <w:r w:rsidR="000210D1">
              <w:t>г.</w:t>
            </w:r>
          </w:p>
          <w:p w:rsidR="00570B95" w:rsidRPr="00B933AB" w:rsidRDefault="004C5E23" w:rsidP="00DE3C51">
            <w:pPr>
              <w:pStyle w:val="a4"/>
              <w:spacing w:before="0" w:beforeAutospacing="0" w:after="0" w:afterAutospacing="0"/>
              <w:jc w:val="both"/>
            </w:pPr>
            <w:r w:rsidRPr="00B933AB">
              <w:rPr>
                <w:lang w:val="en-US"/>
              </w:rPr>
              <w:t>I</w:t>
            </w:r>
            <w:r w:rsidR="003B78E7" w:rsidRPr="00B933AB">
              <w:t xml:space="preserve"> </w:t>
            </w:r>
            <w:r w:rsidRPr="00B933AB">
              <w:t>этап</w:t>
            </w:r>
            <w:r w:rsidR="003B78E7" w:rsidRPr="00B933AB">
              <w:t xml:space="preserve"> </w:t>
            </w:r>
            <w:r w:rsidR="00570B95" w:rsidRPr="00B933AB">
              <w:t xml:space="preserve">– подготовительный </w:t>
            </w:r>
            <w:r w:rsidR="003B78E7" w:rsidRPr="00B933AB">
              <w:t xml:space="preserve">(март-апрель 2018 г.) </w:t>
            </w:r>
            <w:r w:rsidR="00C475A1">
              <w:t>предполагает SWOT–анализ текущей ситуации; постановку цели</w:t>
            </w:r>
            <w:r w:rsidR="000210D1">
              <w:t xml:space="preserve"> и</w:t>
            </w:r>
            <w:r w:rsidR="00C475A1">
              <w:t xml:space="preserve"> задач, формулировку основных мероприятий для выполнения поставленных задач, определение объемов финансирования, разработку механизма управления Проектом, назначение ответственных за реализацию Проекта и определение сроков исполнения; определение показателей оценки эффективности и конечных ожидаемых результатов от реализации Проекта;</w:t>
            </w:r>
          </w:p>
          <w:p w:rsidR="00DB5AB1" w:rsidRPr="00B933AB" w:rsidRDefault="003B78E7" w:rsidP="00DB5AB1">
            <w:pPr>
              <w:pStyle w:val="a4"/>
              <w:spacing w:before="0" w:beforeAutospacing="0" w:after="0" w:afterAutospacing="0"/>
              <w:jc w:val="both"/>
            </w:pPr>
            <w:r w:rsidRPr="00B933AB">
              <w:rPr>
                <w:lang w:val="en-US"/>
              </w:rPr>
              <w:t>II</w:t>
            </w:r>
            <w:r w:rsidRPr="00B933AB">
              <w:t xml:space="preserve"> этап </w:t>
            </w:r>
            <w:r w:rsidR="00570B95" w:rsidRPr="00B933AB">
              <w:t xml:space="preserve">– основной </w:t>
            </w:r>
            <w:r w:rsidRPr="00B933AB">
              <w:t>(май 2018</w:t>
            </w:r>
            <w:r w:rsidR="000210D1">
              <w:t xml:space="preserve"> </w:t>
            </w:r>
            <w:r w:rsidRPr="00B933AB">
              <w:t>г.</w:t>
            </w:r>
            <w:r w:rsidR="008030E9" w:rsidRPr="00B933AB">
              <w:t xml:space="preserve"> </w:t>
            </w:r>
            <w:r w:rsidRPr="00B933AB">
              <w:t>- май 2020 г.)</w:t>
            </w:r>
            <w:r w:rsidR="00C475A1">
              <w:t xml:space="preserve"> предполагает реализацию основных мероприятий Проекта;</w:t>
            </w:r>
          </w:p>
          <w:p w:rsidR="003B78E7" w:rsidRPr="00B933AB" w:rsidRDefault="003B78E7" w:rsidP="00F25FCE">
            <w:pPr>
              <w:pStyle w:val="a4"/>
              <w:spacing w:before="0" w:beforeAutospacing="0" w:after="0" w:afterAutospacing="0"/>
              <w:jc w:val="both"/>
            </w:pPr>
            <w:r w:rsidRPr="00B933AB">
              <w:rPr>
                <w:lang w:val="en-US"/>
              </w:rPr>
              <w:t>III</w:t>
            </w:r>
            <w:r w:rsidRPr="00B933AB">
              <w:t xml:space="preserve"> этап </w:t>
            </w:r>
            <w:r w:rsidR="00570B95" w:rsidRPr="00B933AB">
              <w:t xml:space="preserve">– заключительный </w:t>
            </w:r>
            <w:r w:rsidRPr="00B933AB">
              <w:t>(июнь 2020 г.)</w:t>
            </w:r>
            <w:r w:rsidR="00C475A1">
              <w:t xml:space="preserve"> предполагает анализ </w:t>
            </w:r>
            <w:r w:rsidR="002F0246">
              <w:t xml:space="preserve">достижения </w:t>
            </w:r>
            <w:r w:rsidR="00C475A1">
              <w:t xml:space="preserve">стратегической цели и </w:t>
            </w:r>
            <w:r w:rsidR="002F0246">
              <w:t xml:space="preserve">выполнения </w:t>
            </w:r>
            <w:r w:rsidR="00C475A1">
              <w:t>задач Проекта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6810C9" w:rsidP="00451BDB">
            <w:pPr>
              <w:pStyle w:val="Default"/>
              <w:rPr>
                <w:color w:val="auto"/>
              </w:rPr>
            </w:pPr>
            <w:r w:rsidRPr="00B933AB">
              <w:rPr>
                <w:color w:val="auto"/>
              </w:rPr>
              <w:t>Разработчики П</w:t>
            </w:r>
            <w:r w:rsidR="00451BDB" w:rsidRPr="00B933AB">
              <w:rPr>
                <w:color w:val="auto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514" w:rsidRDefault="00DC11D9" w:rsidP="0048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3AB">
              <w:rPr>
                <w:rFonts w:ascii="Times New Roman" w:hAnsi="Times New Roman" w:cs="Times New Roman"/>
                <w:sz w:val="24"/>
                <w:szCs w:val="24"/>
              </w:rPr>
              <w:t>Широков Алексей Николаевич</w:t>
            </w:r>
            <w:r w:rsidR="00485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  <w:r w:rsidR="001C73D9">
              <w:rPr>
                <w:rFonts w:ascii="Times New Roman" w:hAnsi="Times New Roman" w:cs="Times New Roman"/>
                <w:sz w:val="24"/>
                <w:szCs w:val="24"/>
              </w:rPr>
              <w:t>, заведующий учебной лабораторией</w:t>
            </w:r>
          </w:p>
          <w:p w:rsidR="00451BDB" w:rsidRPr="00B933AB" w:rsidRDefault="009D13B4" w:rsidP="0048551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Юрьевна</w:t>
            </w:r>
            <w:r w:rsidR="00485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9D13B4" w:rsidP="00CA71D7">
            <w:pPr>
              <w:pStyle w:val="Default"/>
              <w:rPr>
                <w:color w:val="auto"/>
              </w:rPr>
            </w:pPr>
            <w:r>
              <w:br w:type="page"/>
            </w:r>
            <w:r w:rsidR="000E70D8" w:rsidRPr="00B933AB">
              <w:rPr>
                <w:color w:val="auto"/>
              </w:rPr>
              <w:t xml:space="preserve">Цель </w:t>
            </w:r>
            <w:r w:rsidR="00CA71D7" w:rsidRPr="00B933AB">
              <w:rPr>
                <w:color w:val="auto"/>
              </w:rPr>
              <w:t>П</w:t>
            </w:r>
            <w:r w:rsidR="00451BDB" w:rsidRPr="00B933AB">
              <w:rPr>
                <w:color w:val="auto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933AB" w:rsidRDefault="007F2855" w:rsidP="00790479">
            <w:pPr>
              <w:jc w:val="both"/>
              <w:rPr>
                <w:sz w:val="24"/>
                <w:szCs w:val="24"/>
              </w:rPr>
            </w:pPr>
            <w:r w:rsidRPr="00B933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одернизация материально-технической базы </w:t>
            </w:r>
            <w:r w:rsidR="00DE3C51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учебной лаборатории 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проф</w:t>
            </w:r>
            <w:r w:rsidR="009D13B4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ессиональных 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 и стандартов 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6A" w:rsidRPr="00DB5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0210D1">
              <w:rPr>
                <w:rFonts w:ascii="Times New Roman" w:hAnsi="Times New Roman" w:cs="Times New Roman"/>
                <w:sz w:val="24"/>
                <w:szCs w:val="24"/>
              </w:rPr>
              <w:t>оснащению</w:t>
            </w:r>
            <w:r w:rsidR="00CF1C67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78D4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используемому 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при обучении </w:t>
            </w:r>
            <w:r w:rsidR="00132DFF" w:rsidRPr="00B933A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  <w:r w:rsidR="008030E9" w:rsidRPr="00B9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E9" w:rsidRPr="00526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23.02.06 </w:t>
            </w:r>
            <w:r w:rsidR="00B0426A" w:rsidRPr="005261A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8030E9" w:rsidRPr="005261A4">
              <w:rPr>
                <w:rFonts w:ascii="Times New Roman" w:hAnsi="Times New Roman" w:cs="Times New Roman"/>
                <w:i/>
                <w:sz w:val="24"/>
                <w:szCs w:val="24"/>
              </w:rPr>
              <w:t>ехническая эксплуатация подвижного состава железных дорог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CF1C67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CF1C67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1C67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высококвалифицированных </w:t>
            </w:r>
            <w:r w:rsidR="00B0426A" w:rsidRPr="00073163">
              <w:rPr>
                <w:rFonts w:ascii="Times New Roman" w:hAnsi="Times New Roman" w:cs="Times New Roman"/>
                <w:sz w:val="24"/>
                <w:szCs w:val="24"/>
              </w:rPr>
              <w:t>конкурентоспособных</w:t>
            </w:r>
            <w:r w:rsidR="00CF1C67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="004B2DC7" w:rsidRPr="00073163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095771" w:rsidRDefault="006810C9" w:rsidP="00085D57">
            <w:pPr>
              <w:pStyle w:val="Default"/>
              <w:rPr>
                <w:color w:val="auto"/>
                <w:sz w:val="23"/>
                <w:szCs w:val="23"/>
              </w:rPr>
            </w:pPr>
            <w:r w:rsidRPr="00095771">
              <w:rPr>
                <w:color w:val="auto"/>
                <w:sz w:val="23"/>
                <w:szCs w:val="23"/>
              </w:rPr>
              <w:t>Задачи П</w:t>
            </w:r>
            <w:r w:rsidR="00085D57" w:rsidRPr="00095771">
              <w:rPr>
                <w:color w:val="auto"/>
                <w:sz w:val="23"/>
                <w:szCs w:val="23"/>
              </w:rPr>
              <w:t xml:space="preserve">роекта 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C9B" w:rsidRPr="00073163" w:rsidRDefault="00DB5AB1" w:rsidP="00D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>нализ учебно-материальной базы учебной лаборатории на соответствие профессиональны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>конкурсным материалам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="0007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6A" w:rsidRPr="00DB5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B04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163">
              <w:rPr>
                <w:rFonts w:ascii="Times New Roman" w:hAnsi="Times New Roman" w:cs="Times New Roman"/>
                <w:sz w:val="24"/>
                <w:szCs w:val="24"/>
              </w:rPr>
              <w:t>по компетенции «Управление железнодорожным транспортом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24F6" w:rsidRPr="00073163" w:rsidRDefault="00A70C9B" w:rsidP="00D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3DE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4E24F6" w:rsidRPr="00073163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E24F6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социальными партнерами для совместного </w:t>
            </w:r>
            <w:r w:rsidR="007D2834" w:rsidRPr="00073163">
              <w:rPr>
                <w:rFonts w:ascii="Times New Roman" w:hAnsi="Times New Roman" w:cs="Times New Roman"/>
                <w:sz w:val="24"/>
                <w:szCs w:val="24"/>
              </w:rPr>
              <w:t>комплектовани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2834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учебно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D2834" w:rsidRPr="00073163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0731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0C9B" w:rsidRDefault="00DB5AB1" w:rsidP="00DB5A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-технической, учебно-методической 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="007D2834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 образовательной среды </w:t>
            </w:r>
            <w:r w:rsidR="00A70C9B" w:rsidRPr="00073163">
              <w:rPr>
                <w:rFonts w:ascii="Times New Roman" w:hAnsi="Times New Roman" w:cs="Times New Roman"/>
                <w:sz w:val="24"/>
                <w:szCs w:val="24"/>
              </w:rPr>
              <w:t>учебной лаборатории для подготовки специалистов в соответствии с современными стандартами и передовыми технологиями;</w:t>
            </w:r>
          </w:p>
          <w:p w:rsidR="00451BDB" w:rsidRPr="00095771" w:rsidRDefault="00B0426A" w:rsidP="00D920A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студентов в </w:t>
            </w:r>
            <w:r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чемпионатах </w:t>
            </w:r>
            <w:r w:rsidRPr="00DB5AB1">
              <w:rPr>
                <w:rFonts w:ascii="Times New Roman" w:hAnsi="Times New Roman" w:cs="Times New Roman"/>
                <w:sz w:val="24"/>
                <w:szCs w:val="24"/>
              </w:rPr>
              <w:t xml:space="preserve">WorldSkills </w:t>
            </w:r>
            <w:r w:rsidRPr="00DB5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DB5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этапах </w:t>
            </w:r>
            <w:r w:rsidR="003C02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24F6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 w:rsidR="003C02B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 w:rsidR="003C02B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  <w:r w:rsidR="003C02B9">
              <w:rPr>
                <w:rFonts w:ascii="Times New Roman" w:hAnsi="Times New Roman" w:cs="Times New Roman"/>
                <w:sz w:val="24"/>
                <w:szCs w:val="24"/>
              </w:rPr>
              <w:t xml:space="preserve"> по укрупненной группе специальностей 23.00.00 </w:t>
            </w:r>
            <w:r w:rsidR="00D92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C02B9">
              <w:rPr>
                <w:rFonts w:ascii="Times New Roman" w:hAnsi="Times New Roman" w:cs="Times New Roman"/>
                <w:sz w:val="24"/>
                <w:szCs w:val="24"/>
              </w:rPr>
              <w:t>ехника и технология наземного транспорта</w:t>
            </w:r>
          </w:p>
        </w:tc>
      </w:tr>
      <w:tr w:rsidR="00451BDB" w:rsidRPr="00095771" w:rsidTr="00246391">
        <w:tc>
          <w:tcPr>
            <w:tcW w:w="3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095771" w:rsidRDefault="00085D57" w:rsidP="00C475A1">
            <w:pPr>
              <w:pStyle w:val="Default"/>
            </w:pPr>
            <w:r w:rsidRPr="00095771">
              <w:rPr>
                <w:color w:val="auto"/>
                <w:sz w:val="23"/>
                <w:szCs w:val="23"/>
              </w:rPr>
              <w:t xml:space="preserve">Ожидаемые результаты </w:t>
            </w:r>
            <w:r w:rsidR="006810C9" w:rsidRPr="00095771">
              <w:rPr>
                <w:color w:val="auto"/>
                <w:sz w:val="23"/>
                <w:szCs w:val="23"/>
              </w:rPr>
              <w:t>от внедрения Проекта</w:t>
            </w:r>
          </w:p>
        </w:tc>
        <w:tc>
          <w:tcPr>
            <w:tcW w:w="11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426A" w:rsidRPr="00F86255" w:rsidRDefault="00B0426A" w:rsidP="00DE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86255">
              <w:rPr>
                <w:rFonts w:ascii="Times New Roman" w:hAnsi="Times New Roman" w:cs="Times New Roman"/>
                <w:sz w:val="24"/>
                <w:szCs w:val="24"/>
              </w:rPr>
              <w:t>Соответствие учебно-материальной базы учебной лаборатории современным стандартам и передовым технологиями;</w:t>
            </w:r>
          </w:p>
          <w:p w:rsidR="00F86255" w:rsidRDefault="00B0426A" w:rsidP="00DE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DE3C51"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студентов колледжа, обучающихся по специальностям и профессиям железнодорожного профиля, участвующих в региональных чемпионатах </w:t>
            </w:r>
            <w:r w:rsidR="00DE3C51" w:rsidRPr="00DB5AB1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r w:rsidR="003F6B15" w:rsidRPr="00DB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B15" w:rsidRPr="00DB5A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DE3C51" w:rsidRPr="00DB5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3C51" w:rsidRPr="004E24F6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этапах всероссийских олимпиад профессионального мастерства в общем числе студентов колледжа</w:t>
            </w:r>
            <w:r w:rsidR="00DE3C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26A" w:rsidRDefault="00F86255" w:rsidP="00DE3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профессиональной подготовки </w:t>
            </w:r>
            <w:r w:rsidRPr="00B0426A">
              <w:rPr>
                <w:rFonts w:ascii="Times New Roman" w:hAnsi="Times New Roman" w:cs="Times New Roman"/>
                <w:sz w:val="24"/>
                <w:szCs w:val="24"/>
              </w:rPr>
              <w:t>выпускников специальностей и профессий железнодорожного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B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500" w:rsidRPr="00095771" w:rsidRDefault="00B0426A" w:rsidP="00F8625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6B15" w:rsidRPr="00B04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C51" w:rsidRPr="00B0426A">
              <w:rPr>
                <w:rFonts w:ascii="Times New Roman" w:hAnsi="Times New Roman" w:cs="Times New Roman"/>
                <w:sz w:val="24"/>
                <w:szCs w:val="24"/>
              </w:rPr>
              <w:t>оложительная динамика трудоустройств</w:t>
            </w:r>
            <w:r w:rsidR="0095773A" w:rsidRPr="00B04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C51" w:rsidRPr="00B0426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по специальности</w:t>
            </w:r>
          </w:p>
        </w:tc>
      </w:tr>
      <w:tr w:rsidR="00451BDB" w:rsidRPr="00095771" w:rsidTr="004A148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BDB" w:rsidRPr="00B0426A" w:rsidRDefault="001F248D" w:rsidP="002D513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7A0277" w:rsidRPr="00B0426A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оценки результата. </w:t>
            </w:r>
            <w:r w:rsidR="000E70D8" w:rsidRPr="00B0426A">
              <w:rPr>
                <w:rFonts w:ascii="Times New Roman" w:hAnsi="Times New Roman" w:cs="Times New Roman"/>
                <w:sz w:val="24"/>
                <w:szCs w:val="24"/>
              </w:rPr>
              <w:t>Мониторинг хода реализации П</w:t>
            </w:r>
            <w:r w:rsidR="007A0277" w:rsidRPr="00B0426A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6F" w:rsidRPr="008B0F54" w:rsidRDefault="008B0F54" w:rsidP="002D5132">
            <w:pPr>
              <w:spacing w:before="120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7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8B0F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формате мониторинга производится контроль соответствия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материально-техническо</w:t>
            </w:r>
            <w:r w:rsidR="005634C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го оснащения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учебной лаборатории</w:t>
            </w:r>
            <w:r w:rsidRPr="008B0F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запланированн</w:t>
            </w:r>
            <w:r w:rsidR="006267A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ой цели</w:t>
            </w:r>
            <w:r w:rsidRPr="008B0F5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7A0277" w:rsidRDefault="006267A1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 w:rsidRPr="00541561">
              <w:rPr>
                <w:iCs/>
                <w:color w:val="000000"/>
              </w:rPr>
              <w:t>По окончании Проекта в процессе оценки результатов необходимо определить: насколько достигнута цель Проекта, не имел ли Проект какого-либо важного положительного или отрицательного эффекта, неучтенного ранее, хорошо ли были подобраны средства (методы), какие факторы способствовали успеху Проекта</w:t>
            </w:r>
            <w:r w:rsidR="00541561" w:rsidRPr="00541561">
              <w:rPr>
                <w:iCs/>
                <w:color w:val="000000"/>
              </w:rPr>
              <w:t xml:space="preserve">, </w:t>
            </w:r>
            <w:r w:rsidRPr="00541561">
              <w:rPr>
                <w:iCs/>
                <w:color w:val="000000"/>
              </w:rPr>
              <w:t>и какие мешали достижению цели</w:t>
            </w:r>
            <w:r w:rsidR="00541561" w:rsidRPr="00541561">
              <w:rPr>
                <w:iCs/>
                <w:color w:val="000000"/>
              </w:rPr>
              <w:t>.</w:t>
            </w:r>
          </w:p>
          <w:p w:rsidR="00A12CB8" w:rsidRDefault="005634C5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Качественные критерии оценки: </w:t>
            </w:r>
          </w:p>
          <w:p w:rsidR="00A12CB8" w:rsidRDefault="00A12CB8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bCs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="005634C5">
              <w:rPr>
                <w:iCs/>
                <w:color w:val="000000"/>
              </w:rPr>
              <w:t>к</w:t>
            </w:r>
            <w:r w:rsidR="005634C5" w:rsidRPr="005261A4">
              <w:rPr>
                <w:bCs/>
                <w:iCs/>
                <w:color w:val="000000"/>
              </w:rPr>
              <w:t xml:space="preserve">орректировка и совершенствование </w:t>
            </w:r>
            <w:r w:rsidR="005634C5">
              <w:rPr>
                <w:bCs/>
                <w:iCs/>
                <w:color w:val="000000"/>
              </w:rPr>
              <w:t xml:space="preserve">рабочей и учебно-методической документации; </w:t>
            </w:r>
          </w:p>
          <w:p w:rsidR="005634C5" w:rsidRDefault="00A12CB8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="005634C5" w:rsidRPr="00CB5EC2">
              <w:t xml:space="preserve">адаптация </w:t>
            </w:r>
            <w:r w:rsidR="005634C5">
              <w:t>студентов</w:t>
            </w:r>
            <w:r w:rsidR="005634C5" w:rsidRPr="00CB5EC2">
              <w:t xml:space="preserve"> к профессиональной среде</w:t>
            </w:r>
            <w:r w:rsidR="005634C5">
              <w:t>.</w:t>
            </w:r>
            <w:r w:rsidR="005634C5">
              <w:rPr>
                <w:iCs/>
                <w:color w:val="000000"/>
              </w:rPr>
              <w:t xml:space="preserve"> </w:t>
            </w:r>
          </w:p>
          <w:p w:rsidR="00A12CB8" w:rsidRDefault="005634C5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</w:t>
            </w:r>
            <w:r w:rsidR="00680C04">
              <w:rPr>
                <w:iCs/>
                <w:color w:val="000000"/>
              </w:rPr>
              <w:t>оличественные</w:t>
            </w:r>
            <w:r>
              <w:rPr>
                <w:iCs/>
                <w:color w:val="000000"/>
              </w:rPr>
              <w:t xml:space="preserve"> критерии оценки: </w:t>
            </w:r>
            <w:r w:rsidR="00680C04">
              <w:rPr>
                <w:iCs/>
                <w:color w:val="000000"/>
              </w:rPr>
              <w:t xml:space="preserve"> </w:t>
            </w:r>
          </w:p>
          <w:p w:rsidR="00A12CB8" w:rsidRDefault="00A12CB8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="005261A4">
              <w:rPr>
                <w:iCs/>
                <w:color w:val="000000"/>
              </w:rPr>
              <w:t xml:space="preserve">число студентов, сдавших экзамен по МДК и </w:t>
            </w:r>
            <w:r w:rsidR="00680C04">
              <w:rPr>
                <w:iCs/>
                <w:color w:val="000000"/>
              </w:rPr>
              <w:t>выполн</w:t>
            </w:r>
            <w:r w:rsidR="005261A4">
              <w:rPr>
                <w:iCs/>
                <w:color w:val="000000"/>
              </w:rPr>
              <w:t>ивших курсовые и дипломные проекты на «хорошо» и «отлично»</w:t>
            </w:r>
            <w:r>
              <w:rPr>
                <w:iCs/>
                <w:color w:val="000000"/>
              </w:rPr>
              <w:t>;</w:t>
            </w:r>
            <w:r w:rsidR="00680C04">
              <w:rPr>
                <w:iCs/>
                <w:color w:val="000000"/>
              </w:rPr>
              <w:t xml:space="preserve"> </w:t>
            </w:r>
          </w:p>
          <w:p w:rsidR="00A12CB8" w:rsidRDefault="00A12CB8" w:rsidP="002D5132">
            <w:pPr>
              <w:pStyle w:val="a4"/>
              <w:spacing w:before="0" w:beforeAutospacing="0" w:after="0" w:afterAutospacing="0"/>
              <w:ind w:left="136" w:right="136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- </w:t>
            </w:r>
            <w:r w:rsidR="00680C04">
              <w:rPr>
                <w:iCs/>
                <w:color w:val="000000"/>
              </w:rPr>
              <w:t xml:space="preserve">число участников, призеров и победителей областных </w:t>
            </w:r>
            <w:r w:rsidR="005634C5">
              <w:rPr>
                <w:iCs/>
                <w:color w:val="000000"/>
              </w:rPr>
              <w:t xml:space="preserve">олимпиад и </w:t>
            </w:r>
            <w:r w:rsidR="00680C04">
              <w:rPr>
                <w:iCs/>
                <w:color w:val="000000"/>
              </w:rPr>
              <w:t>конкурсов проф</w:t>
            </w:r>
            <w:r w:rsidR="005261A4">
              <w:rPr>
                <w:iCs/>
                <w:color w:val="000000"/>
              </w:rPr>
              <w:t>ессионального мас</w:t>
            </w:r>
            <w:r w:rsidR="00680C04">
              <w:rPr>
                <w:iCs/>
                <w:color w:val="000000"/>
              </w:rPr>
              <w:t>терства</w:t>
            </w:r>
            <w:r w:rsidR="005261A4">
              <w:rPr>
                <w:iCs/>
                <w:color w:val="000000"/>
              </w:rPr>
              <w:t>;</w:t>
            </w:r>
          </w:p>
          <w:p w:rsidR="00680C04" w:rsidRPr="00095771" w:rsidRDefault="00A12CB8" w:rsidP="002D5132">
            <w:pPr>
              <w:pStyle w:val="a4"/>
              <w:spacing w:before="0" w:beforeAutospacing="0" w:after="120" w:afterAutospacing="0"/>
              <w:ind w:left="136" w:right="136"/>
              <w:jc w:val="both"/>
            </w:pPr>
            <w:r>
              <w:rPr>
                <w:iCs/>
                <w:color w:val="000000"/>
              </w:rPr>
              <w:t>-</w:t>
            </w:r>
            <w:r w:rsidR="005261A4">
              <w:rPr>
                <w:iCs/>
                <w:color w:val="000000"/>
              </w:rPr>
              <w:t xml:space="preserve"> количество трудоустроившихся выпускников</w:t>
            </w:r>
          </w:p>
        </w:tc>
      </w:tr>
      <w:tr w:rsidR="0045326F" w:rsidRPr="00095771" w:rsidTr="004A1485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6F" w:rsidRPr="00B0426A" w:rsidRDefault="0045326F" w:rsidP="0045326F">
            <w:pPr>
              <w:pStyle w:val="Default"/>
              <w:rPr>
                <w:color w:val="auto"/>
              </w:rPr>
            </w:pPr>
            <w:r w:rsidRPr="00B0426A">
              <w:rPr>
                <w:color w:val="auto"/>
              </w:rPr>
              <w:t xml:space="preserve">Источники финансирования </w:t>
            </w:r>
            <w:r w:rsidR="006810C9" w:rsidRPr="00B0426A">
              <w:rPr>
                <w:color w:val="auto"/>
              </w:rPr>
              <w:t>Проекта</w:t>
            </w:r>
          </w:p>
        </w:tc>
        <w:tc>
          <w:tcPr>
            <w:tcW w:w="1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0DE" w:rsidRDefault="005A20DE"/>
          <w:tbl>
            <w:tblPr>
              <w:tblStyle w:val="-11"/>
              <w:tblW w:w="5000" w:type="pct"/>
              <w:tblLook w:val="01E0"/>
            </w:tblPr>
            <w:tblGrid>
              <w:gridCol w:w="3296"/>
              <w:gridCol w:w="2095"/>
              <w:gridCol w:w="2197"/>
              <w:gridCol w:w="2183"/>
              <w:gridCol w:w="2183"/>
            </w:tblGrid>
            <w:tr w:rsidR="005A20DE" w:rsidRPr="00561DA6" w:rsidTr="005A20DE">
              <w:trPr>
                <w:cnfStyle w:val="100000000000"/>
              </w:trPr>
              <w:tc>
                <w:tcPr>
                  <w:cnfStyle w:val="001000000000"/>
                  <w:tcW w:w="1378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cnfStyle w:val="000010000000"/>
                  <w:tcW w:w="876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tcW w:w="919" w:type="pct"/>
                </w:tcPr>
                <w:p w:rsidR="005A20DE" w:rsidRPr="005A20DE" w:rsidRDefault="005A20DE" w:rsidP="005A20DE">
                  <w:pPr>
                    <w:jc w:val="center"/>
                    <w:cnfStyle w:val="1000000000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5A20DE" w:rsidRPr="005A20DE" w:rsidRDefault="005A20DE" w:rsidP="005A20DE">
                  <w:pPr>
                    <w:jc w:val="center"/>
                    <w:cnfStyle w:val="10000000000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cnfStyle w:val="000010000000"/>
                  <w:tcW w:w="913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(тыс. руб.)</w:t>
                  </w:r>
                </w:p>
              </w:tc>
              <w:tc>
                <w:tcPr>
                  <w:cnfStyle w:val="000100000000"/>
                  <w:tcW w:w="913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(тыс. руб.)</w:t>
                  </w:r>
                </w:p>
              </w:tc>
            </w:tr>
            <w:tr w:rsidR="005A20DE" w:rsidRPr="00561DA6" w:rsidTr="005A20DE">
              <w:trPr>
                <w:cnfStyle w:val="000000100000"/>
              </w:trPr>
              <w:tc>
                <w:tcPr>
                  <w:cnfStyle w:val="001000000000"/>
                  <w:tcW w:w="1378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cnfStyle w:val="000010000000"/>
                  <w:tcW w:w="876" w:type="pct"/>
                </w:tcPr>
                <w:p w:rsidR="005A20DE" w:rsidRPr="005A20DE" w:rsidRDefault="003C3F9F" w:rsidP="005A20D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5A20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00 </w:t>
                  </w:r>
                </w:p>
              </w:tc>
              <w:tc>
                <w:tcPr>
                  <w:tcW w:w="919" w:type="pct"/>
                </w:tcPr>
                <w:p w:rsidR="005A20DE" w:rsidRPr="005A20DE" w:rsidRDefault="003C3F9F" w:rsidP="003C3F9F">
                  <w:pPr>
                    <w:jc w:val="center"/>
                    <w:cnfStyle w:val="00000010000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5A20D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010000000"/>
                  <w:tcW w:w="913" w:type="pct"/>
                </w:tcPr>
                <w:p w:rsidR="005A20DE" w:rsidRPr="005A20DE" w:rsidRDefault="003C3F9F" w:rsidP="003C3F9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cnfStyle w:val="000100000000"/>
                  <w:tcW w:w="913" w:type="pct"/>
                </w:tcPr>
                <w:p w:rsidR="005A20DE" w:rsidRPr="009B7D72" w:rsidRDefault="003C3F9F" w:rsidP="005A20DE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5A20DE" w:rsidRPr="00561DA6" w:rsidTr="005A20DE">
              <w:tc>
                <w:tcPr>
                  <w:cnfStyle w:val="001000000000"/>
                  <w:tcW w:w="1378" w:type="pct"/>
                </w:tcPr>
                <w:p w:rsidR="005A20DE" w:rsidRPr="005A20DE" w:rsidRDefault="009441E2" w:rsidP="009441E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Собственные </w:t>
                  </w:r>
                  <w:r w:rsidR="005A20DE" w:rsidRPr="005A20DE">
                    <w:rPr>
                      <w:rFonts w:ascii="Times New Roman" w:hAnsi="Times New Roman"/>
                      <w:sz w:val="24"/>
                      <w:szCs w:val="24"/>
                    </w:rPr>
                    <w:t>средства</w:t>
                  </w:r>
                </w:p>
              </w:tc>
              <w:tc>
                <w:tcPr>
                  <w:cnfStyle w:val="000010000000"/>
                  <w:tcW w:w="876" w:type="pct"/>
                </w:tcPr>
                <w:p w:rsidR="005A20DE" w:rsidRPr="005A20DE" w:rsidRDefault="003C3F9F" w:rsidP="00A8044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A804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9" w:type="pct"/>
                </w:tcPr>
                <w:p w:rsidR="005A20DE" w:rsidRPr="005A20DE" w:rsidRDefault="00A8044F" w:rsidP="00402014">
                  <w:pPr>
                    <w:jc w:val="center"/>
                    <w:cnfStyle w:val="00000000000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3C3F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cnfStyle w:val="000010000000"/>
                  <w:tcW w:w="913" w:type="pct"/>
                </w:tcPr>
                <w:p w:rsidR="005A20DE" w:rsidRPr="005A20DE" w:rsidRDefault="003F092B" w:rsidP="005A20D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cnfStyle w:val="000100000000"/>
                  <w:tcW w:w="913" w:type="pct"/>
                </w:tcPr>
                <w:p w:rsidR="005A20DE" w:rsidRPr="009B7D72" w:rsidRDefault="003C3F9F" w:rsidP="003F092B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6</w:t>
                  </w:r>
                  <w:r w:rsidR="003F092B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C51A04" w:rsidRPr="00561DA6" w:rsidTr="005A20DE">
              <w:trPr>
                <w:cnfStyle w:val="000000100000"/>
              </w:trPr>
              <w:tc>
                <w:tcPr>
                  <w:cnfStyle w:val="001000000000"/>
                  <w:tcW w:w="1378" w:type="pct"/>
                </w:tcPr>
                <w:p w:rsidR="00C51A04" w:rsidRPr="005A20DE" w:rsidRDefault="00C51A04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Спонсорские средства</w:t>
                  </w:r>
                </w:p>
              </w:tc>
              <w:tc>
                <w:tcPr>
                  <w:cnfStyle w:val="000010000000"/>
                  <w:tcW w:w="876" w:type="pct"/>
                </w:tcPr>
                <w:p w:rsidR="00C51A04" w:rsidRDefault="00A8044F" w:rsidP="005A20D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919" w:type="pct"/>
                </w:tcPr>
                <w:p w:rsidR="00C51A04" w:rsidRDefault="00A8044F" w:rsidP="00402014">
                  <w:pPr>
                    <w:jc w:val="center"/>
                    <w:cnfStyle w:val="00000010000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cnfStyle w:val="000010000000"/>
                  <w:tcW w:w="913" w:type="pct"/>
                </w:tcPr>
                <w:p w:rsidR="00C51A04" w:rsidRDefault="00A8044F" w:rsidP="00A8044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cnfStyle w:val="000100000000"/>
                  <w:tcW w:w="913" w:type="pct"/>
                </w:tcPr>
                <w:p w:rsidR="00C51A04" w:rsidRPr="00A8044F" w:rsidRDefault="00A8044F" w:rsidP="003F092B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A8044F">
                    <w:rPr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5A20DE" w:rsidRPr="00561DA6" w:rsidTr="005A20DE">
              <w:trPr>
                <w:cnfStyle w:val="010000000000"/>
              </w:trPr>
              <w:tc>
                <w:tcPr>
                  <w:cnfStyle w:val="001000000000"/>
                  <w:tcW w:w="1378" w:type="pct"/>
                </w:tcPr>
                <w:p w:rsidR="005A20DE" w:rsidRPr="005A20DE" w:rsidRDefault="005A20DE" w:rsidP="005A20D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A20DE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cnfStyle w:val="000010000000"/>
                  <w:tcW w:w="876" w:type="pct"/>
                </w:tcPr>
                <w:p w:rsidR="005A20DE" w:rsidRPr="005A20DE" w:rsidRDefault="00A8044F" w:rsidP="00A8044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</w:t>
                  </w:r>
                </w:p>
              </w:tc>
              <w:tc>
                <w:tcPr>
                  <w:tcW w:w="919" w:type="pct"/>
                </w:tcPr>
                <w:p w:rsidR="005A20DE" w:rsidRPr="005A20DE" w:rsidRDefault="00A8044F" w:rsidP="005A20DE">
                  <w:pPr>
                    <w:jc w:val="center"/>
                    <w:cnfStyle w:val="01000000000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="003C3F9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cnfStyle w:val="000010000000"/>
                  <w:tcW w:w="913" w:type="pct"/>
                </w:tcPr>
                <w:p w:rsidR="005A20DE" w:rsidRPr="005A20DE" w:rsidRDefault="003C3F9F" w:rsidP="00A8044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A8044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3F09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cnfStyle w:val="000100000000"/>
                  <w:tcW w:w="913" w:type="pct"/>
                </w:tcPr>
                <w:p w:rsidR="005A20DE" w:rsidRPr="005A20DE" w:rsidRDefault="00A8044F" w:rsidP="003F092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  <w:r w:rsidR="003F092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A20DE" w:rsidRPr="00095771" w:rsidRDefault="005A20DE" w:rsidP="009441E2">
            <w:pPr>
              <w:spacing w:before="120" w:after="120"/>
            </w:pPr>
            <w:r w:rsidRPr="005A20DE">
              <w:rPr>
                <w:rFonts w:ascii="Times New Roman" w:hAnsi="Times New Roman" w:cs="Times New Roman"/>
                <w:sz w:val="24"/>
                <w:szCs w:val="24"/>
              </w:rPr>
              <w:t>Планируемые затраты</w:t>
            </w:r>
            <w:r w:rsidR="001F24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87345" w:rsidRPr="0018734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87345" w:rsidRPr="00187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счет средств, выделенных</w:t>
            </w:r>
            <w:r w:rsidR="003C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87345" w:rsidRPr="003C3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 статье 310 «Увеличение стоимости основных средств»</w:t>
            </w:r>
            <w:r w:rsidR="003C3F9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187345" w:rsidRPr="001873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передвижек собственных средств на данную статью</w:t>
            </w:r>
            <w:r w:rsidR="0007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спонсорские средства.</w:t>
            </w:r>
            <w:r w:rsidR="003C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08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5326F" w:rsidRPr="00095771" w:rsidTr="00FF4A2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6F" w:rsidRPr="00B0426A" w:rsidRDefault="0045326F" w:rsidP="004805B0">
            <w:pPr>
              <w:pStyle w:val="Default"/>
              <w:spacing w:before="120" w:after="120"/>
              <w:rPr>
                <w:color w:val="auto"/>
              </w:rPr>
            </w:pPr>
            <w:r w:rsidRPr="00B0426A">
              <w:rPr>
                <w:color w:val="auto"/>
              </w:rPr>
              <w:t>Ис</w:t>
            </w:r>
            <w:r w:rsidR="006810C9" w:rsidRPr="00B0426A">
              <w:rPr>
                <w:color w:val="auto"/>
              </w:rPr>
              <w:t>полнители основных мероприятий П</w:t>
            </w:r>
            <w:r w:rsidRPr="00B0426A">
              <w:rPr>
                <w:color w:val="auto"/>
              </w:rPr>
              <w:t xml:space="preserve">роекта </w:t>
            </w:r>
          </w:p>
        </w:tc>
        <w:tc>
          <w:tcPr>
            <w:tcW w:w="1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26F" w:rsidRPr="00095771" w:rsidRDefault="00A90C29" w:rsidP="00884FA7">
            <w:r w:rsidRPr="003F6B15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</w:t>
            </w:r>
            <w:r w:rsidR="00020D1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3F6B15">
              <w:rPr>
                <w:rFonts w:ascii="Times New Roman" w:hAnsi="Times New Roman" w:cs="Times New Roman"/>
                <w:sz w:val="24"/>
                <w:szCs w:val="24"/>
              </w:rPr>
              <w:t>оциальные партнеры, работодатели</w:t>
            </w:r>
            <w:r w:rsidR="00020D1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3F6B15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 w:rsidR="003F6B1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r w:rsidR="00695297" w:rsidRPr="003F6B15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</w:p>
        </w:tc>
      </w:tr>
      <w:tr w:rsidR="0045326F" w:rsidRPr="00095771" w:rsidTr="00FF4A28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26F" w:rsidRPr="00B0426A" w:rsidRDefault="007E4B51" w:rsidP="004805B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A">
              <w:rPr>
                <w:rFonts w:ascii="Times New Roman" w:hAnsi="Times New Roman" w:cs="Times New Roman"/>
                <w:sz w:val="24"/>
                <w:szCs w:val="24"/>
              </w:rPr>
              <w:t>Контроль над реализацией Проекта</w:t>
            </w:r>
          </w:p>
        </w:tc>
        <w:tc>
          <w:tcPr>
            <w:tcW w:w="12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26F" w:rsidRPr="00095771" w:rsidRDefault="00543556" w:rsidP="00884FA7"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90B37" w:rsidRPr="00890B37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="0095773A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части</w:t>
            </w:r>
            <w:r w:rsidR="005F5EA1">
              <w:rPr>
                <w:rFonts w:ascii="Times New Roman" w:hAnsi="Times New Roman" w:cs="Times New Roman"/>
                <w:sz w:val="24"/>
                <w:szCs w:val="24"/>
              </w:rPr>
              <w:t>, старший мастер</w:t>
            </w:r>
          </w:p>
        </w:tc>
      </w:tr>
    </w:tbl>
    <w:p w:rsidR="00A12CB8" w:rsidRDefault="00A12CB8">
      <w:r>
        <w:br w:type="page"/>
      </w:r>
    </w:p>
    <w:tbl>
      <w:tblPr>
        <w:tblStyle w:val="a3"/>
        <w:tblW w:w="14992" w:type="dxa"/>
        <w:tblLook w:val="04A0"/>
      </w:tblPr>
      <w:tblGrid>
        <w:gridCol w:w="14992"/>
      </w:tblGrid>
      <w:tr w:rsidR="00FD4FDF" w:rsidRPr="00095771" w:rsidTr="00B3733E">
        <w:trPr>
          <w:trHeight w:val="408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FD4FDF" w:rsidRPr="00095771" w:rsidRDefault="00FD4FDF" w:rsidP="00FD4F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Описательная часть</w:t>
            </w:r>
          </w:p>
        </w:tc>
      </w:tr>
      <w:tr w:rsidR="003E5549" w:rsidRPr="00095771" w:rsidTr="00B3733E">
        <w:trPr>
          <w:trHeight w:val="562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E5549" w:rsidRPr="00095771" w:rsidRDefault="0064135A" w:rsidP="00FD4FD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8381F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Актуальность</w:t>
            </w:r>
            <w:r w:rsidR="003E5549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</w:t>
            </w:r>
          </w:p>
        </w:tc>
      </w:tr>
      <w:tr w:rsidR="00D10713" w:rsidRPr="009443F0" w:rsidTr="00B3733E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2E0" w:rsidRPr="00095771" w:rsidRDefault="00ED3822" w:rsidP="00246391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2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характер и масштабность задач, стоящих перед системой профессионального образования, отраженных в «Стратегии развития системы подготовки рабочих кадров и формирования прикладных квалификаций на период до 2020 г.», требуют новых подходов к подготовке квалифицированных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звена </w:t>
            </w:r>
            <w:r w:rsidRPr="00ED3822">
              <w:rPr>
                <w:rFonts w:ascii="Times New Roman" w:hAnsi="Times New Roman" w:cs="Times New Roman"/>
                <w:sz w:val="24"/>
                <w:szCs w:val="24"/>
              </w:rPr>
              <w:t>с учетом образовательных, профессиональных и международных стандартов.</w:t>
            </w:r>
            <w:r w:rsidR="00526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822">
              <w:rPr>
                <w:rFonts w:ascii="Times New Roman" w:hAnsi="Times New Roman" w:cs="Times New Roman"/>
                <w:sz w:val="24"/>
                <w:szCs w:val="24"/>
              </w:rPr>
              <w:t>Переход на данные стандарты может быть обеспечен только при наличии материально-технической базы, соответствующей современному уровню развития производства</w:t>
            </w:r>
            <w:r w:rsidRPr="00BB5F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B08B7" w:rsidRPr="00EB08B7">
              <w:rPr>
                <w:rFonts w:ascii="Times New Roman" w:hAnsi="Times New Roman" w:cs="Times New Roman"/>
                <w:sz w:val="24"/>
                <w:szCs w:val="24"/>
              </w:rPr>
              <w:t>На текущий момент развития и реформирования ОАО «</w:t>
            </w:r>
            <w:hyperlink r:id="rId10" w:tooltip="РЖД" w:history="1">
              <w:r w:rsidR="00EB08B7" w:rsidRPr="00EB08B7">
                <w:rPr>
                  <w:rFonts w:ascii="Times New Roman" w:hAnsi="Times New Roman" w:cs="Times New Roman"/>
                  <w:sz w:val="24"/>
                  <w:szCs w:val="24"/>
                </w:rPr>
                <w:t>РЖД</w:t>
              </w:r>
            </w:hyperlink>
            <w:r w:rsidR="00EB08B7" w:rsidRPr="00EB08B7">
              <w:rPr>
                <w:rFonts w:ascii="Times New Roman" w:hAnsi="Times New Roman" w:cs="Times New Roman"/>
                <w:sz w:val="24"/>
                <w:szCs w:val="24"/>
              </w:rPr>
              <w:t xml:space="preserve">» необходима современная и качественная </w:t>
            </w:r>
            <w:r w:rsidR="001F248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B08B7" w:rsidRPr="00EB08B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среднего звена.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08B7" w:rsidRPr="00EB08B7">
              <w:rPr>
                <w:rFonts w:ascii="Times New Roman" w:hAnsi="Times New Roman" w:cs="Times New Roman"/>
                <w:sz w:val="24"/>
                <w:szCs w:val="24"/>
              </w:rPr>
              <w:t>нновации, технологии и новшества, применяемые на железной дороге</w:t>
            </w:r>
            <w:r w:rsidR="002F2A92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применение системы управления производственной средой – 5С, разработка стандартных операционных карт)</w:t>
            </w:r>
            <w:r w:rsidR="00EB08B7" w:rsidRPr="00EB08B7">
              <w:rPr>
                <w:rFonts w:ascii="Times New Roman" w:hAnsi="Times New Roman" w:cs="Times New Roman"/>
                <w:sz w:val="24"/>
                <w:szCs w:val="24"/>
              </w:rPr>
              <w:t>, должны в полной мере использоваться в образовательном процессе. С этой целью и проводится работа по модернизации учебно-лабораторной базы кабинетов и лабораторий колледжа.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современных условиях важным является привлечение частных инвестиций в развитие учебн</w:t>
            </w:r>
            <w:r w:rsidR="00A76F0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</w:t>
            </w:r>
            <w:r w:rsidR="00A76F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>, в том числе заключение договоров с государственн</w:t>
            </w:r>
            <w:r w:rsidR="00A76F0E">
              <w:rPr>
                <w:rFonts w:ascii="Times New Roman" w:hAnsi="Times New Roman" w:cs="Times New Roman"/>
                <w:sz w:val="24"/>
                <w:szCs w:val="24"/>
              </w:rPr>
              <w:t xml:space="preserve">ыми и 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>частными партнерами о размещении оборудования предприятий на отдельных площадях образовательн</w:t>
            </w:r>
            <w:r w:rsidR="00A76F0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A76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6F0E" w:rsidRPr="00436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45E" w:rsidRPr="00095771" w:rsidTr="00B3733E">
        <w:trPr>
          <w:trHeight w:val="562"/>
        </w:trPr>
        <w:tc>
          <w:tcPr>
            <w:tcW w:w="14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F8045E" w:rsidRPr="00095771" w:rsidRDefault="00053875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58381F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381F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045E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Нацеленность Проекта на формирование общих и профессиональных компетенций</w:t>
            </w:r>
          </w:p>
        </w:tc>
      </w:tr>
      <w:tr w:rsidR="00F8045E" w:rsidRPr="009443F0" w:rsidTr="00B3733E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40B" w:rsidRPr="00095771" w:rsidRDefault="00F8045E" w:rsidP="00246391">
            <w:pPr>
              <w:spacing w:before="120" w:after="12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Данн</w:t>
            </w:r>
            <w:r w:rsidR="00BA74A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0708EE">
              <w:rPr>
                <w:rFonts w:ascii="Times New Roman" w:hAnsi="Times New Roman" w:cs="Times New Roman"/>
                <w:sz w:val="24"/>
                <w:szCs w:val="24"/>
              </w:rPr>
              <w:t xml:space="preserve">учебная </w:t>
            </w:r>
            <w:r w:rsidR="00BA74A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СПО необходим</w:t>
            </w:r>
            <w:r w:rsidR="00BA74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след</w:t>
            </w:r>
            <w:r w:rsidR="00DC340B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ующих МДК, в процессе изучения  которых происходит поэтапное формирование общих и </w:t>
            </w:r>
            <w:r w:rsidR="00353438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DC340B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компетенций.</w:t>
            </w:r>
            <w:r w:rsidR="00353438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-12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1762"/>
              <w:gridCol w:w="2190"/>
              <w:gridCol w:w="2412"/>
              <w:gridCol w:w="8363"/>
            </w:tblGrid>
            <w:tr w:rsidR="00DC340B" w:rsidRPr="00095771" w:rsidTr="00A12CB8">
              <w:trPr>
                <w:cnfStyle w:val="100000000000"/>
              </w:trPr>
              <w:tc>
                <w:tcPr>
                  <w:cnfStyle w:val="001000000000"/>
                  <w:tcW w:w="1762" w:type="dxa"/>
                  <w:shd w:val="clear" w:color="auto" w:fill="C6D9F1" w:themeFill="text2" w:themeFillTint="33"/>
                  <w:vAlign w:val="center"/>
                </w:tcPr>
                <w:p w:rsidR="00DC340B" w:rsidRPr="00E53CBE" w:rsidRDefault="00DC340B" w:rsidP="00DC340B">
                  <w:pPr>
                    <w:jc w:val="center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Код профессии/ специальности</w:t>
                  </w:r>
                </w:p>
              </w:tc>
              <w:tc>
                <w:tcPr>
                  <w:tcW w:w="2190" w:type="dxa"/>
                  <w:shd w:val="clear" w:color="auto" w:fill="C6D9F1" w:themeFill="text2" w:themeFillTint="33"/>
                  <w:vAlign w:val="center"/>
                </w:tcPr>
                <w:p w:rsidR="00DC340B" w:rsidRPr="00E53CBE" w:rsidRDefault="00DC340B" w:rsidP="00DC340B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Наименование профессии/ специальности</w:t>
                  </w:r>
                </w:p>
              </w:tc>
              <w:tc>
                <w:tcPr>
                  <w:tcW w:w="2412" w:type="dxa"/>
                  <w:shd w:val="clear" w:color="auto" w:fill="C6D9F1" w:themeFill="text2" w:themeFillTint="33"/>
                  <w:vAlign w:val="center"/>
                </w:tcPr>
                <w:p w:rsidR="00DC340B" w:rsidRPr="00E53CBE" w:rsidRDefault="00DC340B" w:rsidP="00DC340B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Наименование учебной дисциплины/МДК</w:t>
                  </w:r>
                </w:p>
              </w:tc>
              <w:tc>
                <w:tcPr>
                  <w:tcW w:w="8363" w:type="dxa"/>
                  <w:shd w:val="clear" w:color="auto" w:fill="C6D9F1" w:themeFill="text2" w:themeFillTint="33"/>
                  <w:vAlign w:val="center"/>
                </w:tcPr>
                <w:p w:rsidR="00DC340B" w:rsidRPr="00E53CBE" w:rsidRDefault="0064135A" w:rsidP="00353438">
                  <w:pPr>
                    <w:jc w:val="center"/>
                    <w:cnfStyle w:val="100000000000"/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</w:pPr>
                  <w:r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Код и н</w:t>
                  </w:r>
                  <w:r w:rsidR="00DC340B"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аименование компетенци</w:t>
                  </w:r>
                  <w:r w:rsidR="00353438"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>й</w:t>
                  </w:r>
                  <w:r w:rsidRPr="00E53CBE">
                    <w:rPr>
                      <w:rFonts w:ascii="Times New Roman" w:hAnsi="Times New Roman" w:cs="Times New Roman"/>
                      <w:b w:val="0"/>
                      <w:i/>
                      <w:color w:val="auto"/>
                      <w:sz w:val="24"/>
                      <w:szCs w:val="24"/>
                    </w:rPr>
                    <w:t xml:space="preserve"> по ФГОС СПО</w:t>
                  </w:r>
                </w:p>
              </w:tc>
            </w:tr>
            <w:tr w:rsidR="00BA74A6" w:rsidRPr="00095771" w:rsidTr="00246391">
              <w:trPr>
                <w:cnfStyle w:val="000000100000"/>
                <w:trHeight w:val="2790"/>
              </w:trPr>
              <w:tc>
                <w:tcPr>
                  <w:cnfStyle w:val="001000000000"/>
                  <w:tcW w:w="1762" w:type="dxa"/>
                  <w:vMerge w:val="restart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vAlign w:val="center"/>
                </w:tcPr>
                <w:p w:rsidR="00BA74A6" w:rsidRPr="00F80F2F" w:rsidRDefault="00BA74A6" w:rsidP="00BB5F8F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80F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23.02.06</w:t>
                  </w:r>
                </w:p>
              </w:tc>
              <w:tc>
                <w:tcPr>
                  <w:tcW w:w="2190" w:type="dxa"/>
                  <w:vMerge w:val="restart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BA74A6" w:rsidRPr="00F80F2F" w:rsidRDefault="00BA74A6" w:rsidP="00BA74A6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Техническая эксплуатация подвижного состава железных дорог</w:t>
                  </w:r>
                </w:p>
              </w:tc>
              <w:tc>
                <w:tcPr>
                  <w:tcW w:w="2412" w:type="dxa"/>
                  <w:tcBorders>
                    <w:top w:val="none" w:sz="0" w:space="0" w:color="auto"/>
                    <w:bottom w:val="none" w:sz="0" w:space="0" w:color="auto"/>
                  </w:tcBorders>
                  <w:vAlign w:val="center"/>
                </w:tcPr>
                <w:p w:rsidR="00246391" w:rsidRPr="006D5339" w:rsidRDefault="00BA74A6" w:rsidP="00246391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МДК.01.01. Конструкция, техническое обслуживание и ремонт подвижного состава (по видам подвижного состава)</w:t>
                  </w:r>
                </w:p>
              </w:tc>
              <w:tc>
                <w:tcPr>
                  <w:tcW w:w="8363" w:type="dxa"/>
                  <w:vMerge w:val="restart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vAlign w:val="center"/>
                </w:tcPr>
                <w:p w:rsidR="00BA74A6" w:rsidRPr="006D5339" w:rsidRDefault="00BA74A6" w:rsidP="004C4ACE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1.1. Эксплуатировать подвижной состав железных дорог</w:t>
                  </w:r>
                </w:p>
                <w:p w:rsidR="00BA74A6" w:rsidRPr="006D5339" w:rsidRDefault="00BA74A6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1.2. Производить техническое обслуживание и ремонт подвижного состава железных дорог в соответствии с требованиями технологических процессов</w:t>
                  </w:r>
                </w:p>
                <w:p w:rsidR="00BA74A6" w:rsidRPr="006D5339" w:rsidRDefault="00BA74A6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1.3. Обеспечивать безопасность движения подвижного состава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ОК.1.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Понимать сущность и социальную значимость своей будущей профессии, проявлять к ней устойчивый интерес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ОК.2.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Организовывать собственную деятельность, выбирать типовые методы и способы выполнения профессиональных задач, оценивать</w:t>
                  </w:r>
                </w:p>
                <w:p w:rsidR="00394A41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 3.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Принимать решения в стандартных и нестандартных ситуациях и нести за них ответственность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ОК.4.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ОК.5.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Использовать информационно-коммуникационные технологии в профессиональной деятельности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ОК.6.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Работать в коллективе и команде, эффективно общаться с коллегами, руководством, потребителями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ОК.7.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Брать на себя ответственность за работу членов команды (подчиненных), за результат выполнения заданий</w:t>
                  </w:r>
                </w:p>
                <w:p w:rsidR="000036AA" w:rsidRPr="006D5339" w:rsidRDefault="000036AA" w:rsidP="00C9024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ОК.8.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      </w:r>
                </w:p>
                <w:p w:rsidR="001F248D" w:rsidRPr="006D5339" w:rsidRDefault="000036AA" w:rsidP="005261A4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ОК.9.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Ориентироваться в условиях частой смены технологий в профессиональной деятельности</w:t>
                  </w:r>
                  <w:r w:rsidRPr="006D533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74A6" w:rsidRPr="00095771" w:rsidTr="00A27BC6">
              <w:tc>
                <w:tcPr>
                  <w:cnfStyle w:val="001000000000"/>
                  <w:tcW w:w="1762" w:type="dxa"/>
                  <w:vMerge/>
                  <w:tcBorders>
                    <w:bottom w:val="single" w:sz="12" w:space="0" w:color="auto"/>
                  </w:tcBorders>
                </w:tcPr>
                <w:p w:rsidR="00BA74A6" w:rsidRPr="006D5339" w:rsidRDefault="00BA74A6" w:rsidP="004C4A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0" w:type="dxa"/>
                  <w:vMerge/>
                </w:tcPr>
                <w:p w:rsidR="00BA74A6" w:rsidRPr="006D5339" w:rsidRDefault="00BA74A6" w:rsidP="00BA74A6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:rsidR="00BA74A6" w:rsidRPr="006D5339" w:rsidRDefault="00BA74A6" w:rsidP="00FB7C9B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МДК. 01.02 Эксплуатация подвижного состава (по видам подвижного состава) и обеспечение безопасности движения поездов</w:t>
                  </w:r>
                </w:p>
              </w:tc>
              <w:tc>
                <w:tcPr>
                  <w:tcW w:w="8363" w:type="dxa"/>
                  <w:vMerge/>
                </w:tcPr>
                <w:p w:rsidR="00BA74A6" w:rsidRPr="006D5339" w:rsidRDefault="00BA74A6" w:rsidP="004C4ACE">
                  <w:pPr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248D" w:rsidRPr="00095771" w:rsidTr="00A27BC6">
              <w:trPr>
                <w:cnfStyle w:val="000000100000"/>
                <w:trHeight w:val="286"/>
              </w:trPr>
              <w:tc>
                <w:tcPr>
                  <w:cnfStyle w:val="001000000000"/>
                  <w:tcW w:w="176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:rsidR="001F248D" w:rsidRPr="00F80F2F" w:rsidRDefault="001F248D" w:rsidP="004C4ACE">
                  <w:pP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80F2F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 xml:space="preserve">23.01.09 </w:t>
                  </w:r>
                </w:p>
              </w:tc>
              <w:tc>
                <w:tcPr>
                  <w:tcW w:w="2190" w:type="dxa"/>
                  <w:tcBorders>
                    <w:bottom w:val="single" w:sz="12" w:space="0" w:color="auto"/>
                  </w:tcBorders>
                  <w:vAlign w:val="center"/>
                </w:tcPr>
                <w:p w:rsidR="001F248D" w:rsidRPr="006D5339" w:rsidRDefault="001F248D" w:rsidP="004C4ACE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Машинист локомотива</w:t>
                  </w:r>
                </w:p>
              </w:tc>
              <w:tc>
                <w:tcPr>
                  <w:tcW w:w="2412" w:type="dxa"/>
                  <w:tcBorders>
                    <w:bottom w:val="single" w:sz="12" w:space="0" w:color="auto"/>
                  </w:tcBorders>
                  <w:vAlign w:val="center"/>
                </w:tcPr>
                <w:p w:rsidR="001F248D" w:rsidRPr="006D5339" w:rsidRDefault="001F248D" w:rsidP="004C4ACE">
                  <w:pPr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МДК.01.01 Устройство, техническое обслуживание и ремонт узлов локомотива</w:t>
                  </w:r>
                </w:p>
              </w:tc>
              <w:tc>
                <w:tcPr>
                  <w:tcW w:w="836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1.1. Проверять взаимодействие узлов локомотива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1.2. Производить монтаж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разборку, соединение и регулировку частей ремонтируемого объекта локомотива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ОК.1. Понимать сущность и социальную значимость своей будущей профессии, проявлять к ней устойчивый интерес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ОК.2. Организовывать собственную деятельность, исходя из цели и способов ее достижения, определенных руководителем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ОК.3.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ОК.4.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Осуществлять поиск информации, необходимой для эффективного выполнения профессиональных задач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ОК.5.</w:t>
                  </w:r>
                  <w:r w:rsidRPr="006D5339">
                    <w:rPr>
                      <w:sz w:val="24"/>
                      <w:szCs w:val="24"/>
                    </w:rPr>
                    <w:t xml:space="preserve">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Использовать информационно-коммуникационные технологии в профессиональной деятельности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ОК.6.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Работать в коллективе и команде, эффективно общаться с коллегами, руководством, клиентами</w:t>
                  </w:r>
                </w:p>
                <w:p w:rsidR="001F248D" w:rsidRPr="006D5339" w:rsidRDefault="001F248D" w:rsidP="009B7D72">
                  <w:pPr>
                    <w:jc w:val="both"/>
                    <w:cnfStyle w:val="0000001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D53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ОК.7. </w:t>
                  </w:r>
                  <w:r w:rsidRPr="006D53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Исполнять воинскую обязанность, в том числе с применением полученных профессиональных знаний (для юношей)</w:t>
                  </w:r>
                </w:p>
              </w:tc>
            </w:tr>
          </w:tbl>
          <w:p w:rsidR="00DC340B" w:rsidRPr="00095771" w:rsidRDefault="00DC340B" w:rsidP="00DC340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33E" w:rsidRDefault="00B3733E">
      <w:r>
        <w:lastRenderedPageBreak/>
        <w:br w:type="page"/>
      </w:r>
    </w:p>
    <w:tbl>
      <w:tblPr>
        <w:tblStyle w:val="a3"/>
        <w:tblW w:w="14992" w:type="dxa"/>
        <w:tblLook w:val="04A0"/>
      </w:tblPr>
      <w:tblGrid>
        <w:gridCol w:w="14992"/>
      </w:tblGrid>
      <w:tr w:rsidR="005D0539" w:rsidRPr="00095771" w:rsidTr="009658A2">
        <w:trPr>
          <w:trHeight w:val="838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D0539" w:rsidRPr="00095771" w:rsidRDefault="0058381F" w:rsidP="00A12CB8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состояние</w:t>
            </w:r>
            <w:r w:rsidR="00087DAB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кадрового,</w:t>
            </w:r>
            <w:r w:rsidR="005D0539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материально-технического и учебно-методического обеспечения </w:t>
            </w:r>
            <w:r w:rsidR="009B78D4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лаборатории</w:t>
            </w:r>
          </w:p>
        </w:tc>
      </w:tr>
      <w:tr w:rsidR="00EC0BB1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C7F" w:rsidRPr="00095771" w:rsidRDefault="0058381F" w:rsidP="002E3A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C0BB1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 w:rsidR="00D37CD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лаборатории</w:t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C0BB1" w:rsidRPr="0052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2703BF" w:rsidRPr="00525B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BB1" w:rsidRPr="00095771">
              <w:rPr>
                <w:rFonts w:ascii="Times New Roman" w:hAnsi="Times New Roman" w:cs="Times New Roman"/>
                <w:sz w:val="24"/>
                <w:szCs w:val="24"/>
              </w:rPr>
              <w:t>к данному Проекту</w:t>
            </w:r>
            <w:r w:rsidR="004A1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31E4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245" w:rsidRPr="00095771" w:rsidRDefault="0058381F" w:rsidP="002E3A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</w:t>
            </w:r>
            <w:r w:rsidR="00D37CD7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лаборатории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4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31E4" w:rsidRPr="00525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2703BF" w:rsidRPr="00525B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1E4" w:rsidRPr="00095771">
              <w:rPr>
                <w:rFonts w:ascii="Times New Roman" w:hAnsi="Times New Roman" w:cs="Times New Roman"/>
                <w:sz w:val="24"/>
                <w:szCs w:val="24"/>
              </w:rPr>
              <w:t>к данному Проекту</w:t>
            </w:r>
            <w:r w:rsidR="004A14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3F5F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756" w:rsidRPr="00095771" w:rsidRDefault="0058381F" w:rsidP="002E3A6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1731E4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и явлений, влияющих на реализацию Проекта (</w:t>
            </w:r>
            <w:r w:rsidR="00145116" w:rsidRPr="000957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</w:t>
            </w:r>
            <w:r w:rsidR="009E7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F3F5F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анализ)</w:t>
            </w:r>
          </w:p>
        </w:tc>
      </w:tr>
      <w:tr w:rsidR="001731E4" w:rsidRPr="00095771" w:rsidTr="009658A2">
        <w:trPr>
          <w:trHeight w:val="975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6506"/>
              <w:gridCol w:w="8090"/>
            </w:tblGrid>
            <w:tr w:rsidR="001731E4" w:rsidRPr="00095771" w:rsidTr="00246391">
              <w:tc>
                <w:tcPr>
                  <w:tcW w:w="650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DB3E2" w:themeFill="text2" w:themeFillTint="66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80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8DB3E2" w:themeFill="text2" w:themeFillTint="66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1731E4" w:rsidRPr="00095771" w:rsidTr="00246391">
              <w:tc>
                <w:tcPr>
                  <w:tcW w:w="6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80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</w:tr>
            <w:tr w:rsidR="001731E4" w:rsidRPr="00095771" w:rsidTr="00246391">
              <w:tc>
                <w:tcPr>
                  <w:tcW w:w="6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E24F6" w:rsidRDefault="003C24D5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="001F2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4E24F6" w:rsidRPr="00EB08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аличие стартовой учебно-материальной базы</w:t>
                  </w:r>
                  <w:r w:rsidR="006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учебной лаборатории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C5E23" w:rsidRDefault="003C24D5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И</w:t>
                  </w:r>
                  <w:r w:rsidR="00ED38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меющийся </w:t>
                  </w:r>
                  <w:r w:rsidR="00421E9F" w:rsidRPr="0042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взаимовыгодного сотрудничества между ОАО «РЖД» и колледжем (</w:t>
                  </w:r>
                  <w:r w:rsidR="00421E9F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заключен договор о дуальном обучении)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6617D" w:rsidRDefault="003C24D5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="006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внебюджетных средств </w:t>
                  </w:r>
                  <w:r w:rsidR="0066617D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(имеется многофункциональный  центр</w:t>
                  </w:r>
                  <w:r w:rsidR="001225F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прикладных квалификаций</w:t>
                  </w:r>
                  <w:r w:rsidR="0066617D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6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43E5D" w:rsidRDefault="0066617D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Квалифицированный преподаватель – заведующий учебной лабораторией.</w:t>
                  </w:r>
                </w:p>
                <w:p w:rsidR="00443E5D" w:rsidRDefault="00443E5D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Наличие эксперт</w:t>
                  </w:r>
                  <w:r w:rsidR="00122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сертификат</w:t>
                  </w:r>
                  <w:r w:rsidR="00122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Союза </w:t>
                  </w:r>
                  <w:r w:rsidRPr="0053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WorldSkills </w:t>
                  </w:r>
                  <w:r w:rsidRPr="0053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Russia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416D1" w:rsidRPr="00421E9F" w:rsidRDefault="00443E5D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6661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2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BC3AE0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оложительный опыт участия в региональном чемпионате «Молодые профессионалы» (WorldSkills </w:t>
                  </w:r>
                  <w:r w:rsidR="00BC3AE0" w:rsidRPr="00BC3A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Russia</w:t>
                  </w:r>
                  <w:r w:rsidR="00BC3AE0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Ярославской области по компетенции «Управление железнодорожным транспортом»</w:t>
                  </w:r>
                  <w:r w:rsidR="001F2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1F248D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2017</w:t>
                  </w:r>
                  <w:r w:rsidR="00272C7B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г. </w:t>
                  </w:r>
                  <w:r w:rsidR="001F248D" w:rsidRPr="00272C7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- 3 место</w:t>
                  </w:r>
                  <w:r w:rsidR="001F2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3C2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0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F2855" w:rsidRDefault="003C24D5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7F2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ассортимент и широкий выбор материально-технических</w:t>
                  </w:r>
                  <w:r w:rsidR="001F6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7F2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информационных ресурсов на потребительск</w:t>
                  </w:r>
                  <w:r w:rsidR="0042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="007F2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рынк</w:t>
                  </w:r>
                  <w:r w:rsidR="00421E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F2855" w:rsidRDefault="003C24D5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</w:t>
                  </w:r>
                  <w:r w:rsidR="007F2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ысокие темпы научно-технического прогресса, позволяющие улучшить </w:t>
                  </w:r>
                  <w:r w:rsidR="001F64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материально-технической базы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12F15" w:rsidRPr="00BC3AE0" w:rsidRDefault="003C24D5" w:rsidP="002E3A6F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</w:t>
                  </w:r>
                  <w:r w:rsidR="00112F15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частие</w:t>
                  </w:r>
                  <w:r w:rsidR="00EB08B7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2F15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работодателей</w:t>
                  </w:r>
                  <w:r w:rsidR="00BC3AE0" w:rsidRPr="00BC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совершенствовании материально-технической базы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колледжа.</w:t>
                  </w:r>
                </w:p>
              </w:tc>
            </w:tr>
          </w:tbl>
          <w:p w:rsidR="00B2762A" w:rsidRDefault="00B2762A"/>
          <w:p w:rsidR="00B2762A" w:rsidRDefault="00B2762A"/>
          <w:tbl>
            <w:tblPr>
              <w:tblStyle w:val="a3"/>
              <w:tblW w:w="0" w:type="auto"/>
              <w:tblLook w:val="04A0"/>
            </w:tblPr>
            <w:tblGrid>
              <w:gridCol w:w="988"/>
              <w:gridCol w:w="6227"/>
              <w:gridCol w:w="7381"/>
            </w:tblGrid>
            <w:tr w:rsidR="001731E4" w:rsidRPr="00095771" w:rsidTr="00576BB8">
              <w:tc>
                <w:tcPr>
                  <w:tcW w:w="721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Слабые стороны</w:t>
                  </w:r>
                </w:p>
              </w:tc>
              <w:tc>
                <w:tcPr>
                  <w:tcW w:w="73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1731E4" w:rsidRPr="004A1485" w:rsidRDefault="001731E4" w:rsidP="00576BB8">
                  <w:pPr>
                    <w:spacing w:before="120" w:after="120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4A148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Угрозы, препятствия</w:t>
                  </w:r>
                </w:p>
              </w:tc>
            </w:tr>
            <w:tr w:rsidR="001731E4" w:rsidRPr="00095771" w:rsidTr="00576BB8">
              <w:tc>
                <w:tcPr>
                  <w:tcW w:w="721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B2762A" w:rsidRDefault="00B2762A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F20AA8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Необходимость </w:t>
                  </w:r>
                  <w:r w:rsidR="007F285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постоянного внедрения нового оборудования и техники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2762A" w:rsidRDefault="00B2762A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="007F285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ыстрые темпы устаревания материально-технической базы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B08B7" w:rsidRPr="003C24D5" w:rsidRDefault="00B2762A" w:rsidP="00B2762A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="003C24D5" w:rsidRPr="003C2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B072E0" w:rsidRPr="003C2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граниченное количество финансовых средств колледжа для модернизации материально-технической базы</w:t>
                  </w:r>
                  <w:r w:rsidR="003C2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73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3C24D5" w:rsidRPr="00B2762A" w:rsidRDefault="00B2762A" w:rsidP="00B2762A">
                  <w:pPr>
                    <w:tabs>
                      <w:tab w:val="left" w:pos="427"/>
                    </w:tabs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="00F20AA8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Непредсказуемая финансовая ситуация в регионе на фоне общего </w:t>
                  </w:r>
                  <w:r w:rsidR="00775364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экономического </w:t>
                  </w:r>
                  <w:r w:rsidR="00F20AA8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кризиса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B7D72" w:rsidRPr="00B2762A" w:rsidRDefault="00B2762A" w:rsidP="00B2762A">
                  <w:pPr>
                    <w:tabs>
                      <w:tab w:val="left" w:pos="427"/>
                    </w:tabs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1F6420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нфляционные процессы, которые приводят к постоянному удорожанию материально-технических</w:t>
                  </w:r>
                  <w:r w:rsidR="00775364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  <w:r w:rsidR="001F6420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информационных ресурсов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B7D72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B7D72" w:rsidRPr="00B2762A" w:rsidRDefault="00B2762A" w:rsidP="00B2762A">
                  <w:pPr>
                    <w:tabs>
                      <w:tab w:val="left" w:pos="427"/>
                    </w:tabs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="009B7D72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Невыполнение контрольных цифр приема из-за ограничения по здоровью для абитуриентов, поступающих на специальности и профессии железнодорожного профиля.</w:t>
                  </w:r>
                </w:p>
                <w:p w:rsidR="003C24D5" w:rsidRPr="00B2762A" w:rsidRDefault="00B2762A" w:rsidP="00B2762A">
                  <w:pPr>
                    <w:tabs>
                      <w:tab w:val="left" w:pos="427"/>
                    </w:tabs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1F6420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граничение финансовых ресурсов из-за невыполнения </w:t>
                  </w:r>
                  <w:r w:rsidR="00F416D1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контрольных цифр приема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072E0" w:rsidRPr="00B2762A" w:rsidRDefault="00B2762A" w:rsidP="00B2762A">
                  <w:pPr>
                    <w:tabs>
                      <w:tab w:val="left" w:pos="427"/>
                    </w:tabs>
                    <w:spacing w:before="120" w:after="1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="003C24D5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B072E0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асторжение договора о дуальном обучении по инициативе ООО «РЖД» в случае непредвиденных обстоятельств: смена руководства предприятия; неудовлетворенность предприятия качеством подготовки специалистов</w:t>
                  </w:r>
                  <w:r w:rsidR="00775364" w:rsidRPr="00B27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731E4" w:rsidRPr="00095771" w:rsidTr="00FB4165">
              <w:tc>
                <w:tcPr>
                  <w:tcW w:w="98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</w:tcPr>
                <w:p w:rsidR="001731E4" w:rsidRPr="00095771" w:rsidRDefault="001731E4" w:rsidP="002E3A6F">
                  <w:pPr>
                    <w:spacing w:before="12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9577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</w:t>
                  </w:r>
                </w:p>
              </w:tc>
              <w:tc>
                <w:tcPr>
                  <w:tcW w:w="1360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 w:themeFill="background1" w:themeFillShade="F2"/>
                </w:tcPr>
                <w:p w:rsidR="00FB4165" w:rsidRDefault="00F4007E" w:rsidP="00FB4165">
                  <w:pPr>
                    <w:pStyle w:val="listparagraph"/>
                    <w:shd w:val="clear" w:color="auto" w:fill="FFFFFF"/>
                    <w:spacing w:before="120" w:beforeAutospacing="0" w:after="0" w:afterAutospacing="0"/>
                    <w:ind w:firstLine="449"/>
                    <w:jc w:val="both"/>
                    <w:rPr>
                      <w:color w:val="191919"/>
                    </w:rPr>
                  </w:pPr>
                  <w:r>
                    <w:t>Проведенный</w:t>
                  </w:r>
                  <w:r w:rsidRPr="000210D1">
                    <w:t xml:space="preserve"> </w:t>
                  </w:r>
                  <w:r>
                    <w:rPr>
                      <w:lang w:val="en-US"/>
                    </w:rPr>
                    <w:t>SWOT</w:t>
                  </w:r>
                  <w:r>
                    <w:t>-</w:t>
                  </w:r>
                  <w:r w:rsidRPr="000210D1">
                    <w:t>анализ очень важен для выбора стратегии развития: исходя из проанализированных параметров, заведующий учебной лабораторией может легко выбрать приоритеты модернизации ее оснащения</w:t>
                  </w:r>
                  <w:r w:rsidRPr="0045294A">
                    <w:rPr>
                      <w:color w:val="191919"/>
                    </w:rPr>
                    <w:t>.</w:t>
                  </w:r>
                  <w:r>
                    <w:rPr>
                      <w:color w:val="191919"/>
                    </w:rPr>
                    <w:t xml:space="preserve"> </w:t>
                  </w:r>
                </w:p>
                <w:p w:rsidR="001731E4" w:rsidRPr="00095771" w:rsidRDefault="00F4007E" w:rsidP="00790479">
                  <w:pPr>
                    <w:pStyle w:val="listparagraph"/>
                    <w:shd w:val="clear" w:color="auto" w:fill="FFFFFF"/>
                    <w:spacing w:before="0" w:beforeAutospacing="0" w:after="120" w:afterAutospacing="0"/>
                    <w:ind w:firstLine="449"/>
                    <w:jc w:val="both"/>
                    <w:rPr>
                      <w:highlight w:val="yellow"/>
                    </w:rPr>
                  </w:pPr>
                  <w:r>
                    <w:t>О</w:t>
                  </w:r>
                  <w:r w:rsidR="00231EA6" w:rsidRPr="000210D1">
                    <w:t>пределенные в ходе анализа сильные и слабые стороны дают возможность определить те параметры, которые являются выигрышными</w:t>
                  </w:r>
                  <w:r>
                    <w:t xml:space="preserve"> </w:t>
                  </w:r>
                  <w:r w:rsidR="00FB4165">
                    <w:t xml:space="preserve">при реализации Проекта модернизации оснащения учебной лаборатории </w:t>
                  </w:r>
                  <w:r>
                    <w:t xml:space="preserve">и помогут </w:t>
                  </w:r>
                  <w:r w:rsidRPr="000210D1">
                    <w:t>свести к минимуму угрозы и риски</w:t>
                  </w:r>
                  <w:r w:rsidR="00790479">
                    <w:t xml:space="preserve">. К ним относятся: </w:t>
                  </w:r>
                  <w:r>
                    <w:t xml:space="preserve"> заключенный с ОАО «РЖД» договор о дуальном обучении</w:t>
                  </w:r>
                  <w:r w:rsidR="001225FB">
                    <w:t>, наличие многофункционального центра прикладных квалификаций</w:t>
                  </w:r>
                  <w:r>
                    <w:t xml:space="preserve">. </w:t>
                  </w:r>
                  <w:r w:rsidR="00790479">
                    <w:t>Эти параметры нужно</w:t>
                  </w:r>
                  <w:r w:rsidR="00231EA6" w:rsidRPr="000210D1">
                    <w:t xml:space="preserve"> развивать и поддерживать на необходимом уровне</w:t>
                  </w:r>
                  <w:r>
                    <w:t>.</w:t>
                  </w:r>
                  <w:r w:rsidR="00231EA6" w:rsidRPr="000210D1">
                    <w:t xml:space="preserve"> </w:t>
                  </w:r>
                </w:p>
              </w:tc>
            </w:tr>
          </w:tbl>
          <w:p w:rsidR="001731E4" w:rsidRPr="00095771" w:rsidRDefault="001731E4" w:rsidP="00A1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A41" w:rsidRDefault="00394A41">
      <w:r>
        <w:lastRenderedPageBreak/>
        <w:br w:type="page"/>
      </w:r>
    </w:p>
    <w:tbl>
      <w:tblPr>
        <w:tblStyle w:val="a3"/>
        <w:tblW w:w="14992" w:type="dxa"/>
        <w:tblLook w:val="04A0"/>
      </w:tblPr>
      <w:tblGrid>
        <w:gridCol w:w="14992"/>
      </w:tblGrid>
      <w:tr w:rsidR="00913756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3756" w:rsidRPr="00095771" w:rsidRDefault="009B7D72" w:rsidP="00A12CB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913756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913756"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Проекта</w:t>
            </w:r>
          </w:p>
        </w:tc>
      </w:tr>
      <w:tr w:rsidR="00A12CB8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CB8" w:rsidRPr="00095771" w:rsidRDefault="00A12CB8" w:rsidP="00A12CB8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должна быть обеспечена педагогическими кадрами по учебным дисциплинам/МДК, для реализации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 данная учебная лаборатория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и которые должны соответствовать требованиям 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профессионального стандарта «Педагог профессионального обучения, профессионального образования и дополнительного профессионального образования»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преподаватель. Профессиональный стандарт устанавливает, что при выполнении 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обобщенной трудовой функции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 «Преподавание по программам профессионального обучения, СПО и ДПП, ориентированным на соответствующий уровень квалификации»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функции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 3.1.1 «Организация учебной деятельности обучающихся по освоению учебных предметов, курсов, дисциплин (модулей) программ профессионального обучения, СПО и (или) ДПП» преподаватель должен:</w:t>
            </w:r>
          </w:p>
          <w:p w:rsidR="00A12CB8" w:rsidRPr="00095771" w:rsidRDefault="00A12CB8" w:rsidP="00A12CB8">
            <w:pPr>
              <w:pStyle w:val="a9"/>
              <w:numPr>
                <w:ilvl w:val="0"/>
                <w:numId w:val="4"/>
              </w:numPr>
              <w:tabs>
                <w:tab w:val="left" w:pos="709"/>
              </w:tabs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трудовое действие: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по модернизации оснащения учебного помещения (кабинета, лаборатории, спортивного зала, иного места занятий),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программы»;</w:t>
            </w:r>
          </w:p>
          <w:p w:rsidR="00A12CB8" w:rsidRDefault="00A12CB8" w:rsidP="00394A41">
            <w:pPr>
              <w:pStyle w:val="a9"/>
              <w:numPr>
                <w:ilvl w:val="0"/>
                <w:numId w:val="4"/>
              </w:numPr>
              <w:tabs>
                <w:tab w:val="left" w:pos="709"/>
              </w:tabs>
              <w:spacing w:after="120"/>
              <w:ind w:left="0" w:firstLine="567"/>
              <w:jc w:val="both"/>
            </w:pPr>
            <w:r w:rsidRPr="00775364">
              <w:rPr>
                <w:rFonts w:ascii="Times New Roman" w:hAnsi="Times New Roman" w:cs="Times New Roman"/>
                <w:i/>
                <w:sz w:val="24"/>
                <w:szCs w:val="24"/>
              </w:rPr>
              <w:t>иметь необходимые умения: «</w:t>
            </w:r>
            <w:r w:rsidRPr="00775364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 требований ФГОС СПО и (или) задач обучения, воспитания и развития обучающихся; особенностей преподаваемого учебного предмета, курса, дисциплины (модуля); нормативных документов образовательной организации; современных требований к учебному оборудованию».</w:t>
            </w:r>
          </w:p>
        </w:tc>
      </w:tr>
      <w:tr w:rsidR="00845EAA" w:rsidRPr="00095771" w:rsidTr="009658A2">
        <w:trPr>
          <w:trHeight w:val="5227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053"/>
              <w:gridCol w:w="2475"/>
              <w:gridCol w:w="5149"/>
              <w:gridCol w:w="2641"/>
              <w:gridCol w:w="2428"/>
            </w:tblGrid>
            <w:tr w:rsidR="00C22433" w:rsidRPr="00095771" w:rsidTr="003C3F9F">
              <w:tc>
                <w:tcPr>
                  <w:tcW w:w="20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22433" w:rsidRPr="002703BF" w:rsidRDefault="00C22433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ФИО преподавателя</w:t>
                  </w:r>
                </w:p>
              </w:tc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22433" w:rsidRPr="002703BF" w:rsidRDefault="0064135A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1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22433" w:rsidRPr="002703BF" w:rsidRDefault="00C22433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Специальность/ квалификации</w:t>
                  </w:r>
                  <w:r w:rsidR="0064135A"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(по диплому)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22433" w:rsidRPr="002703BF" w:rsidRDefault="00C22433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Квалификационная категори</w:t>
                  </w:r>
                  <w:r w:rsidR="00890B37"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22433" w:rsidRPr="002703BF" w:rsidRDefault="00C22433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Педагогический/ производственный стаж</w:t>
                  </w:r>
                </w:p>
              </w:tc>
            </w:tr>
            <w:tr w:rsidR="002F0DA7" w:rsidRPr="00095771" w:rsidTr="003C3F9F">
              <w:tc>
                <w:tcPr>
                  <w:tcW w:w="205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Высшее профессиональное</w:t>
                  </w:r>
                </w:p>
              </w:tc>
              <w:tc>
                <w:tcPr>
                  <w:tcW w:w="51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2D569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Электрический транспорт (железнодорожный транспорт)/инженер путей сообщения - электромеханик</w:t>
                  </w:r>
                </w:p>
              </w:tc>
              <w:tc>
                <w:tcPr>
                  <w:tcW w:w="2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24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лет</w:t>
                  </w:r>
                  <w:r w:rsidR="00D84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/4 года</w:t>
                  </w:r>
                </w:p>
              </w:tc>
            </w:tr>
            <w:tr w:rsidR="002F0DA7" w:rsidRPr="00095771" w:rsidTr="003C3F9F">
              <w:tc>
                <w:tcPr>
                  <w:tcW w:w="205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2F0DA7" w:rsidRPr="002703BF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F0DA7" w:rsidRPr="002703BF" w:rsidRDefault="002F0DA7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Профессиональная переподготовка</w:t>
                  </w:r>
                </w:p>
              </w:tc>
              <w:tc>
                <w:tcPr>
                  <w:tcW w:w="51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F0DA7" w:rsidRPr="002703BF" w:rsidRDefault="002F0DA7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Повышение квалификации </w:t>
                  </w:r>
                </w:p>
                <w:p w:rsidR="002F0DA7" w:rsidRPr="002703BF" w:rsidRDefault="002F0DA7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(за последние три года)</w:t>
                  </w:r>
                </w:p>
              </w:tc>
              <w:tc>
                <w:tcPr>
                  <w:tcW w:w="50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2F0DA7" w:rsidRPr="002703BF" w:rsidRDefault="002F0DA7" w:rsidP="00A12CB8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Награды и звания</w:t>
                  </w:r>
                </w:p>
              </w:tc>
            </w:tr>
            <w:tr w:rsidR="002F0DA7" w:rsidRPr="00095771" w:rsidTr="009C2FD3">
              <w:tc>
                <w:tcPr>
                  <w:tcW w:w="20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F0DA7" w:rsidRPr="002703BF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5C0F9A" w:rsidP="00A12C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 w:rsidR="00B10F23" w:rsidRPr="00961CF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Педагог (преподаватель) среднего профессионального образования</w:t>
                    </w:r>
                  </w:hyperlink>
                  <w:r w:rsidR="00B10F23" w:rsidRPr="0096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(288</w:t>
                  </w:r>
                  <w:r w:rsidR="00B10F23" w:rsidRPr="00961CF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ч</w:t>
                  </w:r>
                  <w:r w:rsidR="00B10F23" w:rsidRPr="00961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51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 «Разработка основной профессиональной образовательной программы в соответствии с ФГОС СПО четвертого поколения» (</w:t>
                  </w:r>
                  <w:r w:rsidRPr="005002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72 ч.</w:t>
                  </w: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D84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D84A42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2017 г</w:t>
                  </w:r>
                  <w:r w:rsidR="00D84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.)</w:t>
                  </w:r>
                </w:p>
                <w:p w:rsidR="002F0DA7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ППК «Фонд оценочных средств как требование ФГОС СПО для оценки профессиональных достижений обучающихся» (</w:t>
                  </w:r>
                  <w:r w:rsidRPr="0050026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 ч.)</w:t>
                  </w:r>
                  <w:r w:rsidR="00D84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D84A42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2018 г.</w:t>
                  </w:r>
                  <w:r w:rsidR="00D84A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3C02B9" w:rsidRPr="002703BF" w:rsidRDefault="003C02B9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Стажировка в условиях производства по профессии «</w:t>
                  </w:r>
                  <w:r w:rsidR="007F5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ашинист локомотива» </w:t>
                  </w:r>
                  <w:r w:rsidRPr="003C02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(36 ч.)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2017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(</w:t>
                  </w:r>
                  <w:r w:rsidRPr="003C02B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 предприятии ОАО «РЖД»)</w:t>
                  </w:r>
                </w:p>
              </w:tc>
              <w:tc>
                <w:tcPr>
                  <w:tcW w:w="506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0DA7" w:rsidRPr="002703BF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Почетная грамота Главы Даниловского муниципального района за большой вклад в развитие профессионального образования, за плодотворную работу по воспитанию и обучению молодежи </w:t>
                  </w:r>
                  <w:r w:rsidR="00BB3AD0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</w:t>
                  </w:r>
                  <w:r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2014</w:t>
                  </w:r>
                  <w:r w:rsidR="00BB3AD0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г.</w:t>
                  </w:r>
                  <w:r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  <w:p w:rsidR="002F0DA7" w:rsidRPr="002703BF" w:rsidRDefault="002F0DA7" w:rsidP="00A12CB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Почетная грамота департамента образования Ярославской области </w:t>
                  </w:r>
                  <w:r w:rsidR="00BB3AD0"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2703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многолетний плодотворный труд, достигнутые успехи в подготовке и воспитании квалифицированных специалистов </w:t>
                  </w:r>
                  <w:r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(2016</w:t>
                  </w:r>
                  <w:r w:rsidR="00500265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BB3AD0"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г.</w:t>
                  </w:r>
                  <w:r w:rsidRPr="00B2762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0606D" w:rsidRPr="00095771" w:rsidRDefault="0020606D" w:rsidP="00A1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1F" w:rsidRPr="00095771" w:rsidTr="009658A2">
        <w:trPr>
          <w:trHeight w:val="562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8381F" w:rsidRPr="00095771" w:rsidRDefault="002F0DA7" w:rsidP="00394A4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План реализации Проекта</w:t>
            </w:r>
          </w:p>
        </w:tc>
      </w:tr>
      <w:tr w:rsidR="00087DAB" w:rsidRPr="00095771" w:rsidTr="009658A2">
        <w:trPr>
          <w:trHeight w:val="562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087DAB" w:rsidRPr="00095771" w:rsidRDefault="0058381F" w:rsidP="00394A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12C97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план </w:t>
            </w:r>
            <w:r w:rsidR="00F8045E" w:rsidRPr="00095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</w:tr>
      <w:tr w:rsidR="00B06CD8" w:rsidRPr="00095771" w:rsidTr="009658A2">
        <w:trPr>
          <w:trHeight w:val="562"/>
        </w:trPr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09" w:rsidRPr="00095771" w:rsidRDefault="00B06CD8" w:rsidP="00394A41">
            <w:pPr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</w:t>
            </w:r>
            <w:r w:rsidR="00D37CD7">
              <w:rPr>
                <w:rFonts w:ascii="Times New Roman" w:hAnsi="Times New Roman" w:cs="Times New Roman"/>
                <w:sz w:val="24"/>
                <w:szCs w:val="24"/>
              </w:rPr>
              <w:t xml:space="preserve">учебной лаборатории </w:t>
            </w:r>
            <w:r w:rsidRPr="00095771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следующие организационные мероприятия:</w:t>
            </w:r>
          </w:p>
        </w:tc>
      </w:tr>
      <w:tr w:rsidR="00E12C97" w:rsidRPr="00095771" w:rsidTr="009658A2">
        <w:tc>
          <w:tcPr>
            <w:tcW w:w="14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14726" w:type="dxa"/>
              <w:tblLook w:val="04A0"/>
            </w:tblPr>
            <w:tblGrid>
              <w:gridCol w:w="561"/>
              <w:gridCol w:w="5385"/>
              <w:gridCol w:w="1699"/>
              <w:gridCol w:w="2972"/>
              <w:gridCol w:w="4109"/>
            </w:tblGrid>
            <w:tr w:rsidR="00E12C97" w:rsidRPr="00095771" w:rsidTr="006B044D">
              <w:trPr>
                <w:tblHeader/>
              </w:trPr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12C97" w:rsidRPr="00653990" w:rsidRDefault="00E12C9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12C97" w:rsidRPr="00653990" w:rsidRDefault="00D67332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</w:t>
                  </w:r>
                  <w:r w:rsidR="00E12C97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ероприятия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12C97" w:rsidRPr="00653990" w:rsidRDefault="00E12C9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12C97" w:rsidRPr="00653990" w:rsidRDefault="00E12C9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E12C97" w:rsidRPr="00653990" w:rsidRDefault="00E12C9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Ожидаемый результат</w:t>
                  </w:r>
                </w:p>
              </w:tc>
            </w:tr>
            <w:tr w:rsidR="00E12C97" w:rsidRPr="00095771" w:rsidTr="001A1367"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12C97" w:rsidRPr="004000DD" w:rsidRDefault="00E12C97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12C97" w:rsidRPr="009A0D58" w:rsidRDefault="009A0D58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A0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 семинар «Современный учебный кабинет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/лаборатория</w:t>
                  </w:r>
                  <w:r w:rsidRPr="009A0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как одно из условий реализации процессов модернизации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среднего </w:t>
                  </w:r>
                  <w:r w:rsidRPr="009A0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 образования»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12C97" w:rsidRPr="00F378C3" w:rsidRDefault="00567FCA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2018</w:t>
                  </w:r>
                  <w:r w:rsidR="00CA71D7"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12C97" w:rsidRPr="00F378C3" w:rsidRDefault="00F65CCB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9A0D58"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тарший методист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E12C97" w:rsidRPr="00F378C3" w:rsidRDefault="00F378C3" w:rsidP="00394A41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9A0D58"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бновлен паспорт кабинета </w:t>
                  </w:r>
                </w:p>
              </w:tc>
            </w:tr>
            <w:tr w:rsidR="004000DD" w:rsidRPr="00095771" w:rsidTr="001A1367"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4000DD" w:rsidRPr="004000DD" w:rsidRDefault="004000DD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000DD" w:rsidRPr="00C357AE" w:rsidRDefault="00C357AE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1E7F35"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рганизации эффективного рабочего пространства </w:t>
                  </w:r>
                  <w:r w:rsidR="001F24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учебной </w:t>
                  </w:r>
                  <w:r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лаборатории </w:t>
                  </w:r>
                  <w:r w:rsidR="001E7F35"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системе 5S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653990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ортировка, </w:t>
                  </w:r>
                  <w:r w:rsidR="00653990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одержание порядка (рациональное расположение), </w:t>
                  </w:r>
                  <w:r w:rsidR="00653990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одержание рабочего места в чистоте, </w:t>
                  </w:r>
                  <w:r w:rsidR="00653990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тандартизация первых трех шагов, </w:t>
                  </w:r>
                  <w:r w:rsidR="00653990" w:rsidRPr="00653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6539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овершенствование полученных результатов </w:t>
                  </w:r>
                  <w:r w:rsidR="001E7F35"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4000DD" w:rsidRPr="00C357AE" w:rsidRDefault="00CA71D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март-апрель 2018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84FA7" w:rsidRDefault="00CA71D7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C357AE"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аведующий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лабораторией</w:t>
                  </w:r>
                  <w:r w:rsidR="00C357AE"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4000DD" w:rsidRPr="00C357AE" w:rsidRDefault="00C357AE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357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F378C3" w:rsidRPr="00CA71D7" w:rsidRDefault="00884FA7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проведена </w:t>
                  </w:r>
                  <w:r w:rsidR="00C357AE" w:rsidRPr="00CA71D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организация и стандартизация рабочей среды </w:t>
                  </w:r>
                  <w:r w:rsidR="000210D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учебной </w:t>
                  </w:r>
                  <w:r w:rsidR="00C357AE" w:rsidRPr="00CA71D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лаборатории, повышен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="00C357AE" w:rsidRPr="00CA71D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безопасност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="00C357AE" w:rsidRPr="00CA71D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6E124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учебного процесса</w:t>
                  </w:r>
                </w:p>
              </w:tc>
            </w:tr>
            <w:tr w:rsidR="00E12C97" w:rsidRPr="00095771" w:rsidTr="001A1367"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12C97" w:rsidRPr="004000DD" w:rsidRDefault="00E12C97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132DFF" w:rsidRDefault="00386DD8" w:rsidP="00394A41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D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материально-технического, информационно-методического, учебно-лабораторного оснащения образовательного процесса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BB3AD0" w:rsidRDefault="00BB3AD0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 2018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5CCB" w:rsidRDefault="00F65CCB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BB3AD0"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аведующий </w:t>
                  </w:r>
                  <w:r w:rsid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лабораторией</w:t>
                  </w:r>
                  <w:r w:rsidR="00BB3AD0"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F65CCB" w:rsidRDefault="00BB3AD0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старший мастер, </w:t>
                  </w:r>
                </w:p>
                <w:p w:rsidR="00E12C97" w:rsidRPr="00BB3AD0" w:rsidRDefault="00BB3AD0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методист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BB3AD0" w:rsidRDefault="000210D1" w:rsidP="00394A41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="00CA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ыявлен</w:t>
                  </w:r>
                  <w:r w:rsidR="00884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="00386DD8" w:rsidRPr="00BB3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потребност</w:t>
                  </w:r>
                  <w:r w:rsidR="00884F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386DD8" w:rsidRPr="00BB3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приобретении</w:t>
                  </w:r>
                  <w:r w:rsidR="001F2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6DD8" w:rsidRPr="00BB3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учебного  оборудования </w:t>
                  </w:r>
                  <w:r w:rsidR="001F24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актуализации учебно-механического обеспечения</w:t>
                  </w:r>
                </w:p>
              </w:tc>
            </w:tr>
            <w:tr w:rsidR="00E12C97" w:rsidRPr="00095771" w:rsidTr="001A1367"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12C97" w:rsidRPr="004000DD" w:rsidRDefault="00E12C97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095771" w:rsidRDefault="00B072E0" w:rsidP="00394A41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7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возможностей и предложений рынка учебного </w:t>
                  </w:r>
                  <w:r w:rsidRPr="00F378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оборудования, мебели, технических средств обучения, технологического оборудования и т.д.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543A6A" w:rsidRDefault="00543A6A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2018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5CCB" w:rsidRDefault="00F65CCB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="00543A6A"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аведующий </w:t>
                  </w:r>
                  <w:r w:rsid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лабораторией</w:t>
                  </w:r>
                  <w:r w:rsidR="00543A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884FA7" w:rsidRDefault="00543A6A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административно-хозяйственной части</w:t>
                  </w:r>
                  <w:r w:rsid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12C97" w:rsidRPr="00095771" w:rsidRDefault="00F378C3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12C97" w:rsidRPr="0074589F" w:rsidRDefault="00F378C3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74589F" w:rsidRPr="00745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ыход на организации, осуществляющие поставки учебного оборудования для обучения по специальностям </w:t>
                  </w:r>
                  <w:r w:rsidR="000210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профессиям </w:t>
                  </w:r>
                  <w:r w:rsidR="0074589F" w:rsidRPr="00745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железнодорожного профиля</w:t>
                  </w:r>
                </w:p>
              </w:tc>
            </w:tr>
            <w:tr w:rsidR="00F603CE" w:rsidRPr="00095771" w:rsidTr="001A1367">
              <w:trPr>
                <w:trHeight w:val="802"/>
              </w:trPr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603CE" w:rsidRPr="004000DD" w:rsidRDefault="00F603CE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03CE" w:rsidRPr="00872730" w:rsidRDefault="00543A6A" w:rsidP="00394A41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планируемых объемов бюджетного финансирования и возможностей по привлечению </w:t>
                  </w:r>
                  <w:r w:rsidR="00CB1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собственных</w:t>
                  </w:r>
                  <w:r w:rsidRPr="0087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средств</w:t>
                  </w:r>
                  <w:r w:rsidR="00CB1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организации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03CE" w:rsidRPr="009A0D58" w:rsidRDefault="009A0D58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0D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2018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84FA7" w:rsidRDefault="005801F0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директор, </w:t>
                  </w:r>
                </w:p>
                <w:p w:rsidR="00F603CE" w:rsidRPr="009A0D58" w:rsidRDefault="00F65CCB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  <w:r w:rsidR="00580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</w:t>
                  </w:r>
                  <w:r w:rsidR="005801F0" w:rsidRPr="00BB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аведующий </w:t>
                  </w:r>
                  <w:r w:rsidR="00580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лабораторией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603CE" w:rsidRPr="009A0D58" w:rsidRDefault="00884FA7" w:rsidP="001A1367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подготовлена </w:t>
                  </w:r>
                  <w:r w:rsid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смета</w:t>
                  </w:r>
                  <w:r w:rsidR="001A13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расходов</w:t>
                  </w:r>
                </w:p>
              </w:tc>
            </w:tr>
            <w:tr w:rsidR="00543A6A" w:rsidRPr="00095771" w:rsidTr="001A1367"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43A6A" w:rsidRPr="004000DD" w:rsidRDefault="00543A6A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3A6A" w:rsidRPr="00872730" w:rsidRDefault="006E1243" w:rsidP="00394A41">
                  <w:pPr>
                    <w:shd w:val="clear" w:color="auto" w:fill="FFFFFF"/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</w:t>
                  </w:r>
                  <w:r w:rsidR="00543A6A" w:rsidRPr="0087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801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66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роекта модернизации</w:t>
                  </w:r>
                  <w:r w:rsidR="00543A6A" w:rsidRPr="008727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материально-техническ</w:t>
                  </w:r>
                  <w:r w:rsidR="0066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 базы </w:t>
                  </w:r>
                  <w:r w:rsidR="00CB1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учебной </w:t>
                  </w:r>
                  <w:r w:rsidR="006633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лаборатории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3A6A" w:rsidRPr="0074589F" w:rsidRDefault="0074589F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5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 2018</w:t>
                  </w:r>
                  <w:r w:rsid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3A6A" w:rsidRPr="00CA71D7" w:rsidRDefault="00CA71D7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аведующий лабораторией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43A6A" w:rsidRPr="00F378C3" w:rsidRDefault="00F378C3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подготовлен </w:t>
                  </w:r>
                  <w:r w:rsidRPr="00F3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модернизации оснащения учебной лаборатории</w:t>
                  </w:r>
                </w:p>
              </w:tc>
            </w:tr>
            <w:tr w:rsidR="00CA71D7" w:rsidRPr="00095771" w:rsidTr="001A1367">
              <w:trPr>
                <w:trHeight w:val="95"/>
              </w:trPr>
              <w:tc>
                <w:tcPr>
                  <w:tcW w:w="1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A71D7" w:rsidRPr="004000DD" w:rsidRDefault="00CA71D7" w:rsidP="00394A41">
                  <w:pPr>
                    <w:pStyle w:val="a9"/>
                    <w:numPr>
                      <w:ilvl w:val="0"/>
                      <w:numId w:val="9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2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71D7" w:rsidRPr="00CA71D7" w:rsidRDefault="00CA71D7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Заседание цикловой (методической) комиссии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71D7" w:rsidRPr="00CA71D7" w:rsidRDefault="00CA71D7" w:rsidP="00394A41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 2018 г.</w:t>
                  </w:r>
                </w:p>
              </w:tc>
              <w:tc>
                <w:tcPr>
                  <w:tcW w:w="10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71D7" w:rsidRPr="00CA71D7" w:rsidRDefault="00CA71D7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  <w:r w:rsidR="00443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цикловой (методической) </w:t>
                  </w:r>
                  <w:r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</w:t>
                  </w:r>
                </w:p>
              </w:tc>
              <w:tc>
                <w:tcPr>
                  <w:tcW w:w="139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A71D7" w:rsidRPr="00CA71D7" w:rsidRDefault="00F378C3" w:rsidP="00394A41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="00CA71D7"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добрен </w:t>
                  </w:r>
                  <w:r w:rsidR="00884F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A71D7"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роект модернизации</w:t>
                  </w:r>
                  <w:r w:rsidR="00317C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оснащения учебной </w:t>
                  </w:r>
                  <w:r w:rsidR="00317C89" w:rsidRPr="00CA71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лаборатории</w:t>
                  </w:r>
                </w:p>
              </w:tc>
            </w:tr>
          </w:tbl>
          <w:p w:rsidR="00E12C97" w:rsidRPr="00095771" w:rsidRDefault="00E12C97" w:rsidP="00394A4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044D" w:rsidRDefault="006B044D">
      <w:r>
        <w:br w:type="page"/>
      </w:r>
    </w:p>
    <w:tbl>
      <w:tblPr>
        <w:tblStyle w:val="a3"/>
        <w:tblW w:w="15276" w:type="dxa"/>
        <w:tblLook w:val="04A0"/>
      </w:tblPr>
      <w:tblGrid>
        <w:gridCol w:w="15276"/>
      </w:tblGrid>
      <w:tr w:rsidR="00D67332" w:rsidRPr="00095771" w:rsidTr="00A12CB8">
        <w:trPr>
          <w:trHeight w:val="562"/>
        </w:trPr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7332" w:rsidRPr="00095771" w:rsidRDefault="00BB3AD0" w:rsidP="00D37C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BC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br w:type="page"/>
            </w:r>
            <w:r w:rsidR="0058381F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381F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530245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095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материально-технического обеспечения </w:t>
            </w:r>
            <w:r w:rsidR="00D37CD7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лаборатории</w:t>
            </w:r>
          </w:p>
        </w:tc>
      </w:tr>
      <w:tr w:rsidR="00B06CD8" w:rsidRPr="00143D48" w:rsidTr="00A12CB8">
        <w:trPr>
          <w:trHeight w:val="562"/>
        </w:trPr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16" w:rsidRPr="00143D48" w:rsidRDefault="00B06CD8" w:rsidP="000210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материально-технического обеспечения </w:t>
            </w:r>
            <w:r w:rsidR="00D37CD7" w:rsidRPr="00143D48">
              <w:rPr>
                <w:rFonts w:ascii="Times New Roman" w:hAnsi="Times New Roman" w:cs="Times New Roman"/>
                <w:sz w:val="24"/>
                <w:szCs w:val="24"/>
              </w:rPr>
              <w:t>учебной лаборатории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приобрести</w:t>
            </w:r>
            <w:r w:rsidR="00145116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средства МТО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67332" w:rsidRPr="00143D48" w:rsidTr="00A12CB8">
        <w:trPr>
          <w:trHeight w:val="1388"/>
        </w:trPr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14870" w:type="dxa"/>
              <w:tblLook w:val="04A0"/>
            </w:tblPr>
            <w:tblGrid>
              <w:gridCol w:w="832"/>
              <w:gridCol w:w="5817"/>
              <w:gridCol w:w="1136"/>
              <w:gridCol w:w="1701"/>
              <w:gridCol w:w="851"/>
              <w:gridCol w:w="848"/>
              <w:gridCol w:w="854"/>
              <w:gridCol w:w="2831"/>
            </w:tblGrid>
            <w:tr w:rsidR="003C3F9F" w:rsidRPr="00143D48" w:rsidTr="00443E5D">
              <w:trPr>
                <w:trHeight w:val="421"/>
                <w:tblHeader/>
              </w:trPr>
              <w:tc>
                <w:tcPr>
                  <w:tcW w:w="280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5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14511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средств МТО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</w:t>
                  </w:r>
                  <w:r w:rsidR="00C909C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</w:t>
                  </w:r>
                </w:p>
              </w:tc>
              <w:tc>
                <w:tcPr>
                  <w:tcW w:w="57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Финансовые затраты </w:t>
                  </w:r>
                </w:p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(цена/сумма)</w:t>
                  </w:r>
                </w:p>
              </w:tc>
              <w:tc>
                <w:tcPr>
                  <w:tcW w:w="858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Сроки приобретения</w:t>
                  </w:r>
                </w:p>
              </w:tc>
              <w:tc>
                <w:tcPr>
                  <w:tcW w:w="953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 финансирования</w:t>
                  </w:r>
                </w:p>
              </w:tc>
            </w:tr>
            <w:tr w:rsidR="00CB1702" w:rsidRPr="00143D48" w:rsidTr="00443E5D">
              <w:trPr>
                <w:trHeight w:val="272"/>
                <w:tblHeader/>
              </w:trPr>
              <w:tc>
                <w:tcPr>
                  <w:tcW w:w="280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6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85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7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="007A73BD"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953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913756" w:rsidP="00443E5D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3756" w:rsidRPr="003C3F9F" w:rsidRDefault="00913756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3756" w:rsidRPr="003C3F9F" w:rsidRDefault="00277D1F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 электрифицированный "Схема пневматическая тормозного оборудования электропоезда ЭД4М"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277D1F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FF61F7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3756" w:rsidRPr="00143D48" w:rsidRDefault="00913756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913756" w:rsidRPr="00143D48" w:rsidRDefault="00913756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13756" w:rsidRPr="00143D48" w:rsidRDefault="00913756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13756" w:rsidRPr="00143D48" w:rsidRDefault="003C3F9F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7D1F" w:rsidRPr="003C3F9F" w:rsidRDefault="00277D1F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7D1F" w:rsidRPr="003C3F9F" w:rsidRDefault="00A423C0" w:rsidP="00C51A04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="00277D1F" w:rsidRPr="003C3F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</w:t>
                  </w:r>
                  <w:r w:rsidR="00C51A0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277D1F" w:rsidRPr="003C3F9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машиниста 394-000-2 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7D1F" w:rsidRDefault="00277D1F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7D1F" w:rsidRPr="00143D48" w:rsidRDefault="00C51A0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277D1F" w:rsidRPr="00143D48" w:rsidRDefault="00277D1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7D1F" w:rsidRPr="00143D48" w:rsidRDefault="00277D1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7D1F" w:rsidRPr="00143D48" w:rsidRDefault="00277D1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77D1F" w:rsidRPr="00143D48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 </w:t>
                  </w:r>
                  <w:r w:rsidR="00D76A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ОАО «РЖД»</w:t>
                  </w:r>
                </w:p>
              </w:tc>
            </w:tr>
            <w:tr w:rsidR="001D3C4F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3C4F" w:rsidRPr="003C3F9F" w:rsidRDefault="001D3C4F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3C4F" w:rsidRPr="003C3F9F" w:rsidRDefault="001D3C4F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Стенд работы электропневматических тормозов с манометрами, вольтметрами цепей управления, амперметром тока цепи поезда, световым сигнализатором</w:t>
                  </w:r>
                  <w:r w:rsidR="00A743A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статистическим преобразователем  переменного и постоянного тока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3C4F" w:rsidRDefault="001D3C4F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3C4F" w:rsidRDefault="00A8044F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1D3C4F" w:rsidRPr="00143D48" w:rsidRDefault="001D3C4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1D3C4F" w:rsidRPr="00143D48" w:rsidRDefault="001D3C4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3C4F" w:rsidRPr="00143D48" w:rsidRDefault="001D3C4F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D3C4F" w:rsidRDefault="001D3C4F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ОАО «РЖД»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61F7" w:rsidRPr="003C3F9F" w:rsidRDefault="00FF61F7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61F7" w:rsidRPr="003C3F9F" w:rsidRDefault="00FF61F7" w:rsidP="00443E5D">
                  <w:pPr>
                    <w:shd w:val="clear" w:color="auto" w:fill="FFFFFF"/>
                    <w:spacing w:line="240" w:lineRule="exact"/>
                    <w:jc w:val="both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FF61F7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36"/>
                      <w:sz w:val="24"/>
                      <w:szCs w:val="24"/>
                      <w:lang w:eastAsia="ru-RU"/>
                    </w:rPr>
                    <w:t>Стенд-планшет "Кран машиниста №394-000-2"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F61F7" w:rsidRDefault="00FF61F7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F61F7" w:rsidRPr="00143D48" w:rsidRDefault="00D76A2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FF61F7" w:rsidRPr="00143D48" w:rsidRDefault="00FF61F7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61F7" w:rsidRPr="00143D48" w:rsidRDefault="00FF61F7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F61F7" w:rsidRPr="00143D48" w:rsidRDefault="00FF61F7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F61F7" w:rsidRPr="00143D48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собственные </w:t>
                  </w:r>
                  <w:r w:rsid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 "Схема пневматическая тормозов грузового поезда"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"Время снижения давления на 0,5 Кгс/см</w:t>
                  </w: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главных резервуарах при проверке плотности тормозной сети поезда"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"Время наполнения главных резервуаров локомотивов и моторвагонного подвижного состава с 7,0 до 8,0 Кгс/см</w:t>
                  </w: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 - 2 части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"Справка об обеспечении поезда тормозами и исправном их действии"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"Полное опробование тормозов"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"Сокращенное опробование тормозов"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"Проверка автотормозов в грузовых поездах"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"Проверка действия автотормозов в пути следования"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"Технические условия на испытания кранов машиниста на стенде"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Планшет "Технические условия на испытании крана 254 на стенде"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443E5D">
                  <w:pPr>
                    <w:spacing w:line="240" w:lineRule="exact"/>
                    <w:jc w:val="both"/>
                  </w:pPr>
                  <w:r w:rsidRPr="006942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</w:tr>
            <w:tr w:rsidR="00CB1702" w:rsidRPr="00143D48" w:rsidTr="00A8044F">
              <w:tc>
                <w:tcPr>
                  <w:tcW w:w="28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pStyle w:val="a9"/>
                    <w:numPr>
                      <w:ilvl w:val="0"/>
                      <w:numId w:val="10"/>
                    </w:num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3C3F9F" w:rsidRDefault="00C909C4" w:rsidP="00443E5D">
                  <w:pPr>
                    <w:spacing w:line="24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Рама и титульный лист книжки с планшетами</w:t>
                  </w:r>
                </w:p>
              </w:tc>
              <w:tc>
                <w:tcPr>
                  <w:tcW w:w="38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AE0450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20 000</w:t>
                  </w:r>
                </w:p>
              </w:tc>
              <w:tc>
                <w:tcPr>
                  <w:tcW w:w="28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8CCE4" w:themeFill="accent1" w:themeFillTint="66"/>
                </w:tcPr>
                <w:p w:rsidR="00C909C4" w:rsidRPr="00143D48" w:rsidRDefault="00C909C4" w:rsidP="00443E5D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5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A8044F" w:rsidP="00443E5D">
                  <w:pPr>
                    <w:spacing w:line="240" w:lineRule="exact"/>
                    <w:jc w:val="both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ОАО «РЖД»</w:t>
                  </w:r>
                </w:p>
              </w:tc>
            </w:tr>
          </w:tbl>
          <w:p w:rsidR="00D67332" w:rsidRPr="00143D48" w:rsidRDefault="00D67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332" w:rsidRPr="00143D48" w:rsidTr="00A12CB8">
        <w:trPr>
          <w:trHeight w:val="562"/>
        </w:trPr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D67332" w:rsidRPr="00143D48" w:rsidRDefault="00CB1702" w:rsidP="00583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733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8E3CA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D6733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учебно-методического обеспечения </w:t>
            </w:r>
            <w:r w:rsidR="00D37CD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лаборатории</w:t>
            </w:r>
          </w:p>
        </w:tc>
      </w:tr>
      <w:tr w:rsidR="00913756" w:rsidRPr="00143D48" w:rsidTr="00A12CB8"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B09" w:rsidRPr="00143D48" w:rsidRDefault="00913756" w:rsidP="004F14AB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учебно-методического обеспечения </w:t>
            </w:r>
            <w:r w:rsidR="00D37CD7" w:rsidRPr="00143D48">
              <w:rPr>
                <w:rFonts w:ascii="Times New Roman" w:hAnsi="Times New Roman" w:cs="Times New Roman"/>
                <w:sz w:val="24"/>
                <w:szCs w:val="24"/>
              </w:rPr>
              <w:t>учебной лаборатории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="009645C1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и (или) актуализировать следующую учебно-мето</w:t>
            </w:r>
            <w:r w:rsidR="00935830" w:rsidRPr="00143D48">
              <w:rPr>
                <w:rFonts w:ascii="Times New Roman" w:hAnsi="Times New Roman" w:cs="Times New Roman"/>
                <w:sz w:val="24"/>
                <w:szCs w:val="24"/>
              </w:rPr>
              <w:t>дическую документацию/продукцию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A7902" w:rsidRPr="00143D48" w:rsidTr="00A12CB8">
        <w:tc>
          <w:tcPr>
            <w:tcW w:w="15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14800" w:type="dxa"/>
              <w:tblLook w:val="04A0"/>
            </w:tblPr>
            <w:tblGrid>
              <w:gridCol w:w="763"/>
              <w:gridCol w:w="4467"/>
              <w:gridCol w:w="4254"/>
              <w:gridCol w:w="1995"/>
              <w:gridCol w:w="1080"/>
              <w:gridCol w:w="1178"/>
              <w:gridCol w:w="1063"/>
            </w:tblGrid>
            <w:tr w:rsidR="002B13D0" w:rsidRPr="00143D48" w:rsidTr="00A743A1">
              <w:trPr>
                <w:trHeight w:val="367"/>
                <w:tblHeader/>
              </w:trPr>
              <w:tc>
                <w:tcPr>
                  <w:tcW w:w="25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509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учебно-методической</w:t>
                  </w:r>
                </w:p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документации/продукции </w:t>
                  </w:r>
                </w:p>
              </w:tc>
              <w:tc>
                <w:tcPr>
                  <w:tcW w:w="1437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Способ модернизации</w:t>
                  </w:r>
                </w:p>
              </w:tc>
              <w:tc>
                <w:tcPr>
                  <w:tcW w:w="674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C909C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Ответственный</w:t>
                  </w:r>
                </w:p>
              </w:tc>
              <w:tc>
                <w:tcPr>
                  <w:tcW w:w="1122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2B13D0" w:rsidRPr="00143D48" w:rsidTr="00A743A1">
              <w:trPr>
                <w:trHeight w:val="326"/>
                <w:tblHeader/>
              </w:trPr>
              <w:tc>
                <w:tcPr>
                  <w:tcW w:w="258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37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4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7A73BD" w:rsidP="00032CE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20</w:t>
                  </w:r>
                </w:p>
              </w:tc>
            </w:tr>
            <w:tr w:rsidR="002B13D0" w:rsidRPr="00143D48" w:rsidTr="00E51868">
              <w:trPr>
                <w:trHeight w:val="543"/>
              </w:trPr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143D48" w:rsidRDefault="009645C1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2B13D0" w:rsidRDefault="002B13D0" w:rsidP="00C909C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ОПОП</w:t>
                  </w:r>
                  <w:r w:rsidR="00F07888" w:rsidRPr="002B13D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9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и УМК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 специальности</w:t>
                  </w:r>
                  <w:r w:rsidR="00F07888" w:rsidRPr="002B13D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909C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23.02.06 Техническая эксплуатация подвижного состава железных дорог </w:t>
                  </w:r>
                  <w:r w:rsidR="00C909C4" w:rsidRPr="002B13D0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требований </w:t>
                  </w:r>
                  <w:r w:rsidR="00C909C4" w:rsidRPr="002B13D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WorldSkills</w:t>
                  </w:r>
                  <w:r w:rsidR="00C909C4" w:rsidRPr="002B13D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="00C909C4" w:rsidRPr="002B13D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Russia</w:t>
                  </w:r>
                  <w:r w:rsidR="00C909C4" w:rsidRPr="002B13D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143D48" w:rsidRDefault="00C909C4" w:rsidP="00884F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="000210D1"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ктуализация</w:t>
                  </w:r>
                  <w:r w:rsidR="002B1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совместно с представителями ОАО «РЖД»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143D48" w:rsidRDefault="000210D1" w:rsidP="002B13D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А.Н., Андреева Е.Ю.</w:t>
                  </w:r>
                  <w:r w:rsidR="002B13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645C1" w:rsidRPr="00143D48" w:rsidRDefault="009A0EA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143D48" w:rsidRDefault="009645C1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45C1" w:rsidRPr="00143D48" w:rsidRDefault="009645C1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9C4" w:rsidRPr="00143D48" w:rsidTr="00E51868">
              <w:trPr>
                <w:trHeight w:val="305"/>
              </w:trPr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Default="00C909C4" w:rsidP="00C909C4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ОПОП</w:t>
                  </w:r>
                  <w:r w:rsidRPr="002B13D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 УМК по профессии</w:t>
                  </w:r>
                  <w:r w:rsidRPr="002B13D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23.01.09 Машинист локомотива </w:t>
                  </w:r>
                  <w:r w:rsidRPr="002B13D0">
                    <w:rPr>
                      <w:rFonts w:ascii="Times New Roman" w:hAnsi="Times New Roman"/>
                      <w:sz w:val="24"/>
                      <w:szCs w:val="24"/>
                    </w:rPr>
                    <w:t xml:space="preserve">с учетом требований </w:t>
                  </w:r>
                  <w:r w:rsidRPr="002B13D0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WorldSkills</w:t>
                  </w:r>
                  <w:r w:rsidRPr="002B13D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2B13D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Russia</w:t>
                  </w:r>
                  <w:r w:rsidRPr="002B13D0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884F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ктуализация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совместно с представителями ОАО «РЖД»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C8692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А.Н., Андреева Е.Ю.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9C4" w:rsidRPr="00143D48" w:rsidTr="00E51868"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909C4" w:rsidRPr="00143D48" w:rsidRDefault="00C909C4" w:rsidP="002B13D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Маторин В.В. Автоматические тормоза специального подвижного состава: учеб. пособие. — М.: ФГБУ ДПО "УМЦ ЖДТ", 2017. — 106 с.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884F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риобретение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3F037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иблиотекарь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9C4" w:rsidRPr="00143D48" w:rsidTr="00E51868"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2B13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</w:t>
                  </w: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ценочны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</w:t>
                  </w: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средств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для оценки квалификации машинист электровоза/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электропоезда 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884F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азработка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3D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 основе примера оценочного средства, разработанного в рамках Комплекса мероприятий по развитию механизма независимой оценки квалификаций  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F6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А.Н., Андреева Е.Ю.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909C4" w:rsidRPr="00143D48" w:rsidTr="00E51868"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2B13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Электронный учебник по теме «Автоматические тормоза подвижного состава» 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884F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 помощью конструктора электронных учебников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F6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C909C4" w:rsidRPr="00143D48" w:rsidRDefault="00C909C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</w:tr>
            <w:tr w:rsidR="009A0EA4" w:rsidRPr="00143D48" w:rsidTr="00E51868">
              <w:tc>
                <w:tcPr>
                  <w:tcW w:w="25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Pr="00143D48" w:rsidRDefault="009A0EA4" w:rsidP="00032CE2">
                  <w:pPr>
                    <w:pStyle w:val="a9"/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Default="009A0EA4" w:rsidP="002B13D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Стандартные операционные карты</w:t>
                  </w:r>
                  <w:r w:rsidR="00AE045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(СОК)</w:t>
                  </w:r>
                  <w:r w:rsidR="0065399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для визуализации описания технологических операций с указанием последовательности выполнения действий</w:t>
                  </w:r>
                </w:p>
              </w:tc>
              <w:tc>
                <w:tcPr>
                  <w:tcW w:w="143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Default="005515D2" w:rsidP="005515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 w:rsidR="009A0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="009A0E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совместно с представителями ОАО «РЖД»</w:t>
                  </w:r>
                </w:p>
              </w:tc>
              <w:tc>
                <w:tcPr>
                  <w:tcW w:w="67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Default="009A0EA4" w:rsidP="00F64C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3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Pr="00143D48" w:rsidRDefault="009A0EA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A0EA4" w:rsidRPr="00143D48" w:rsidRDefault="009A0EA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9A0EA4" w:rsidRDefault="009A0EA4" w:rsidP="00E5186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</w:tr>
          </w:tbl>
          <w:p w:rsidR="008A7902" w:rsidRPr="00143D48" w:rsidRDefault="008A7902" w:rsidP="008A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990" w:rsidRDefault="00653990">
      <w: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4786"/>
        <w:gridCol w:w="10490"/>
      </w:tblGrid>
      <w:tr w:rsidR="00C75B09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32CE2" w:rsidRPr="00143D48" w:rsidRDefault="00C909C4" w:rsidP="0065399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75B09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5B09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</w:t>
            </w:r>
            <w:r w:rsidR="009645C1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модернизации </w:t>
            </w:r>
            <w:r w:rsidR="00E3060C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электронной </w:t>
            </w:r>
            <w:r w:rsidR="009645C1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информационно-образовательной среды</w:t>
            </w:r>
            <w:r w:rsidR="00D37CD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учебной лаборатории</w:t>
            </w:r>
          </w:p>
        </w:tc>
      </w:tr>
      <w:tr w:rsidR="00D813EE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813EE" w:rsidRPr="00143D48" w:rsidRDefault="00D813EE" w:rsidP="00653990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Для модернизации электронной информационно-образовательной среды </w:t>
            </w:r>
            <w:r w:rsidR="00D37CD7" w:rsidRPr="00143D48">
              <w:rPr>
                <w:rFonts w:ascii="Times New Roman" w:hAnsi="Times New Roman" w:cs="Times New Roman"/>
                <w:sz w:val="24"/>
                <w:szCs w:val="24"/>
              </w:rPr>
              <w:t>учебной лаборатории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C40420" w:rsidRPr="00143D48">
              <w:rPr>
                <w:rFonts w:ascii="Times New Roman" w:hAnsi="Times New Roman" w:cs="Times New Roman"/>
                <w:sz w:val="24"/>
                <w:szCs w:val="24"/>
              </w:rPr>
              <w:t>провести следующие мероприятия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645C1" w:rsidRPr="00143D48" w:rsidTr="00653990">
        <w:trPr>
          <w:trHeight w:val="611"/>
        </w:trPr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5000" w:type="pct"/>
              <w:tblLayout w:type="fixed"/>
              <w:tblLook w:val="04A0"/>
            </w:tblPr>
            <w:tblGrid>
              <w:gridCol w:w="786"/>
              <w:gridCol w:w="5183"/>
              <w:gridCol w:w="3076"/>
              <w:gridCol w:w="2643"/>
              <w:gridCol w:w="1157"/>
              <w:gridCol w:w="1151"/>
              <w:gridCol w:w="1034"/>
            </w:tblGrid>
            <w:tr w:rsidR="00AA275E" w:rsidRPr="00143D48" w:rsidTr="00E51868">
              <w:trPr>
                <w:trHeight w:val="367"/>
                <w:tblHeader/>
              </w:trPr>
              <w:tc>
                <w:tcPr>
                  <w:tcW w:w="261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24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023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E86699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Способ модернизации</w:t>
                  </w:r>
                </w:p>
              </w:tc>
              <w:tc>
                <w:tcPr>
                  <w:tcW w:w="879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</w:tc>
              <w:tc>
                <w:tcPr>
                  <w:tcW w:w="1112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AA275E" w:rsidRPr="00143D48" w:rsidTr="00E51868">
              <w:trPr>
                <w:trHeight w:val="326"/>
                <w:tblHeader/>
              </w:trPr>
              <w:tc>
                <w:tcPr>
                  <w:tcW w:w="261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24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3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9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83" w:type="pct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AA275E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344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AA275E" w:rsidRPr="00143D48" w:rsidRDefault="00C0141F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032CE2" w:rsidRPr="00143D48" w:rsidTr="00E51868">
              <w:trPr>
                <w:trHeight w:val="462"/>
              </w:trPr>
              <w:tc>
                <w:tcPr>
                  <w:tcW w:w="26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2CE2" w:rsidRPr="00143D48" w:rsidRDefault="00032CE2" w:rsidP="00653990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2CE2" w:rsidRPr="00DD76B4" w:rsidRDefault="005A369B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Каталог </w:t>
                  </w:r>
                  <w:r w:rsidR="00DD76B4" w:rsidRPr="00DD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электронных образовательных ресурсов</w:t>
                  </w:r>
                  <w:r w:rsidR="00DD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имеющихся в наличии </w:t>
                  </w:r>
                </w:p>
              </w:tc>
              <w:tc>
                <w:tcPr>
                  <w:tcW w:w="10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2CE2" w:rsidRPr="00143D48" w:rsidRDefault="005A369B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</w:t>
                  </w:r>
                </w:p>
              </w:tc>
              <w:tc>
                <w:tcPr>
                  <w:tcW w:w="87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2CE2" w:rsidRPr="00143D48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3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032CE2" w:rsidRPr="00143D48" w:rsidRDefault="00C86925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3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032CE2" w:rsidRPr="00143D48" w:rsidRDefault="00032CE2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32CE2" w:rsidRPr="00143D48" w:rsidRDefault="00032CE2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369B" w:rsidRPr="00143D48" w:rsidTr="00E51868">
              <w:trPr>
                <w:trHeight w:val="95"/>
              </w:trPr>
              <w:tc>
                <w:tcPr>
                  <w:tcW w:w="26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pStyle w:val="a9"/>
                    <w:numPr>
                      <w:ilvl w:val="0"/>
                      <w:numId w:val="1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DD76B4" w:rsidRDefault="005A369B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DD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оллекции электронных образовательных ресурсов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разработанных преподавателем</w:t>
                  </w:r>
                </w:p>
              </w:tc>
              <w:tc>
                <w:tcPr>
                  <w:tcW w:w="102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143D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рганизация хранения на сервере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колледжа</w:t>
                  </w:r>
                </w:p>
              </w:tc>
              <w:tc>
                <w:tcPr>
                  <w:tcW w:w="87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электроник</w:t>
                  </w:r>
                </w:p>
              </w:tc>
              <w:tc>
                <w:tcPr>
                  <w:tcW w:w="3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A369B" w:rsidRPr="00143D48" w:rsidRDefault="005F6A42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4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45C1" w:rsidRPr="00143D48" w:rsidRDefault="009645C1" w:rsidP="0065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458" w:rsidRPr="00143D48" w:rsidTr="00653990">
        <w:trPr>
          <w:trHeight w:val="562"/>
        </w:trPr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E70D8" w:rsidRPr="00143D48" w:rsidRDefault="0058381F" w:rsidP="00653990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143D4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3</w:t>
            </w:r>
            <w:r w:rsidR="000E70D8" w:rsidRPr="00143D4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  <w:r w:rsidRPr="00143D4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5</w:t>
            </w:r>
            <w:r w:rsidR="000E70D8" w:rsidRPr="00143D4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Перспективный план работы </w:t>
            </w:r>
            <w:r w:rsidR="00D37CD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лаборатории</w:t>
            </w:r>
            <w:r w:rsidR="000E70D8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0E70D8" w:rsidRPr="00143D48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</w:p>
        </w:tc>
      </w:tr>
      <w:tr w:rsidR="00125458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458" w:rsidRPr="00143D48" w:rsidRDefault="00125458" w:rsidP="00653990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работы </w:t>
            </w:r>
            <w:r w:rsidR="00D37CD7" w:rsidRPr="00143D48">
              <w:rPr>
                <w:rFonts w:ascii="Times New Roman" w:hAnsi="Times New Roman" w:cs="Times New Roman"/>
                <w:sz w:val="24"/>
                <w:szCs w:val="24"/>
              </w:rPr>
              <w:t>учебной лаборатории п</w:t>
            </w:r>
            <w:r w:rsidR="000E70D8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E70D8" w:rsidRPr="00143D48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условий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  <w:r w:rsidR="000E70D8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в себя следующие мероприятия:</w:t>
            </w:r>
          </w:p>
        </w:tc>
      </w:tr>
      <w:tr w:rsidR="00125458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4990" w:type="pct"/>
              <w:tblLayout w:type="fixed"/>
              <w:tblLook w:val="04A0"/>
            </w:tblPr>
            <w:tblGrid>
              <w:gridCol w:w="786"/>
              <w:gridCol w:w="5844"/>
              <w:gridCol w:w="2451"/>
              <w:gridCol w:w="1962"/>
              <w:gridCol w:w="141"/>
              <w:gridCol w:w="69"/>
              <w:gridCol w:w="1107"/>
              <w:gridCol w:w="198"/>
              <w:gridCol w:w="1152"/>
              <w:gridCol w:w="1290"/>
            </w:tblGrid>
            <w:tr w:rsidR="00125458" w:rsidRPr="00143D48" w:rsidTr="00E51868">
              <w:trPr>
                <w:trHeight w:val="367"/>
                <w:tblHeader/>
              </w:trPr>
              <w:tc>
                <w:tcPr>
                  <w:tcW w:w="262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48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Тематика мероприятия</w:t>
                  </w:r>
                </w:p>
              </w:tc>
              <w:tc>
                <w:tcPr>
                  <w:tcW w:w="817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Вид/форма мероприятия</w:t>
                  </w:r>
                </w:p>
              </w:tc>
              <w:tc>
                <w:tcPr>
                  <w:tcW w:w="724" w:type="pct"/>
                  <w:gridSpan w:val="3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Ответственный </w:t>
                  </w:r>
                </w:p>
              </w:tc>
              <w:tc>
                <w:tcPr>
                  <w:tcW w:w="1249" w:type="pct"/>
                  <w:gridSpan w:val="4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реализации</w:t>
                  </w:r>
                </w:p>
              </w:tc>
            </w:tr>
            <w:tr w:rsidR="00125458" w:rsidRPr="00143D48" w:rsidTr="00E51868">
              <w:trPr>
                <w:trHeight w:val="326"/>
                <w:tblHeader/>
              </w:trPr>
              <w:tc>
                <w:tcPr>
                  <w:tcW w:w="26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7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4" w:type="pct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5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125458" w:rsidRPr="00143D48" w:rsidRDefault="00125458" w:rsidP="0065399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  <w:r w:rsidRPr="00143D4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20</w:t>
                  </w:r>
                </w:p>
              </w:tc>
            </w:tr>
            <w:tr w:rsidR="00125458" w:rsidRPr="00143D48" w:rsidTr="00E51868">
              <w:tc>
                <w:tcPr>
                  <w:tcW w:w="5000" w:type="pct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25458" w:rsidRPr="00884FA7" w:rsidRDefault="00125458" w:rsidP="006539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4F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Мероприятия по научно-технической деятельности</w:t>
                  </w:r>
                </w:p>
              </w:tc>
            </w:tr>
            <w:tr w:rsidR="005A369B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Pr="00143D48" w:rsidRDefault="005A369B" w:rsidP="00653990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Default="00672299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4C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технологического процесса ремонта автотормозного оборудования пассажирских вагонов локомотивной тяги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курсово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A36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ирование</w:t>
                  </w:r>
                </w:p>
              </w:tc>
              <w:tc>
                <w:tcPr>
                  <w:tcW w:w="701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A369B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58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A369B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A369B" w:rsidRPr="002A3E22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5A369B" w:rsidRDefault="005A369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2299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672299" w:rsidRDefault="00672299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2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технологического процесса ремонта пневматического авторегулятора тормозной рычажной передачи электропоезда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курсово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ирование</w:t>
                  </w:r>
                </w:p>
              </w:tc>
              <w:tc>
                <w:tcPr>
                  <w:tcW w:w="701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58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2A3E22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2299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22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технологического процесса испытания автотормозного оборудования вагонов локомотивной тяги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дипломно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ирование</w:t>
                  </w:r>
                </w:p>
              </w:tc>
              <w:tc>
                <w:tcPr>
                  <w:tcW w:w="701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дипломного проекта</w:t>
                  </w:r>
                </w:p>
              </w:tc>
              <w:tc>
                <w:tcPr>
                  <w:tcW w:w="458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2A3E22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672299" w:rsidRDefault="00672299" w:rsidP="00653990"/>
              </w:tc>
            </w:tr>
            <w:tr w:rsidR="00672299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FB4165" w:rsidRDefault="00672299" w:rsidP="006539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4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Проектирование и организация работ по ремонту </w:t>
                  </w:r>
                  <w:r w:rsidRPr="00FB41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пневматических </w:t>
                  </w:r>
                  <w:r w:rsidRPr="00FB41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авторегуляторов тормозной рычажной передачи электропоезда </w:t>
                  </w:r>
                  <w:r w:rsidRPr="00FB416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одностороннего действия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дипломно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проект</w:t>
                  </w:r>
                  <w:r w:rsidR="00D97F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ирование</w:t>
                  </w:r>
                </w:p>
              </w:tc>
              <w:tc>
                <w:tcPr>
                  <w:tcW w:w="701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дипломного проекта</w:t>
                  </w:r>
                </w:p>
              </w:tc>
              <w:tc>
                <w:tcPr>
                  <w:tcW w:w="458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май-</w:t>
                  </w:r>
                  <w:r w:rsidRPr="002A3E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2A3E22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72299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«День науки» в колледже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DD76B4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D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научно- практическ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</w:t>
                  </w:r>
                  <w:r w:rsidRPr="00DD76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конференция</w:t>
                  </w:r>
                </w:p>
              </w:tc>
              <w:tc>
                <w:tcPr>
                  <w:tcW w:w="701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58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38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672299" w:rsidRPr="00143D48" w:rsidTr="005F6A42">
              <w:tc>
                <w:tcPr>
                  <w:tcW w:w="5000" w:type="pct"/>
                  <w:gridSpan w:val="10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2299" w:rsidRPr="00884FA7" w:rsidRDefault="00672299" w:rsidP="0065399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84F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Мероприятия по внеучебной деятельности</w:t>
                  </w:r>
                </w:p>
              </w:tc>
            </w:tr>
            <w:tr w:rsidR="00672299" w:rsidRPr="00143D48" w:rsidTr="005515D2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72299" w:rsidRPr="00143D48" w:rsidRDefault="00672299" w:rsidP="00653990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277D1F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7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"Молодые профессионалы" (WorldSkills Russia) в Ярославской области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Pr="00143D48" w:rsidRDefault="00D97F70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6722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егиональный чемпионат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2299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колледжа, </w:t>
                  </w:r>
                </w:p>
                <w:p w:rsidR="00672299" w:rsidRPr="00143D48" w:rsidRDefault="00672299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39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5515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45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5515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соотв. с графиком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672299" w:rsidRPr="00143D48" w:rsidRDefault="00672299" w:rsidP="005515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соотв. с графиком</w:t>
                  </w:r>
                </w:p>
              </w:tc>
            </w:tr>
            <w:tr w:rsidR="00FB4165" w:rsidRPr="00143D48" w:rsidTr="005515D2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4165" w:rsidRPr="00143D48" w:rsidRDefault="00FB4165" w:rsidP="00653990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4165" w:rsidRPr="00277D1F" w:rsidRDefault="00FB4165" w:rsidP="00FB416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«Скажи профессии «Да!»</w:t>
                  </w:r>
                  <w:r w:rsidR="00C52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Станция «Локомотивная»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4165" w:rsidRDefault="00FB4165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областное профориентационное мероприятие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4165" w:rsidRDefault="00FB4165" w:rsidP="00FB41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39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B4165" w:rsidRDefault="00FB4165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 марта</w:t>
                  </w:r>
                </w:p>
              </w:tc>
              <w:tc>
                <w:tcPr>
                  <w:tcW w:w="45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B4165" w:rsidRDefault="00FB4165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B4165" w:rsidRDefault="00FB4165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</w:tr>
            <w:tr w:rsidR="00FB4165" w:rsidRPr="00143D48" w:rsidTr="005515D2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B4165" w:rsidRPr="00143D48" w:rsidRDefault="00FB4165" w:rsidP="00653990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4165" w:rsidRDefault="001225FB" w:rsidP="001225F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Профессиональные пробы для учащихся 8, 9, 10, 11 классов 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FB4165" w:rsidRDefault="001225FB" w:rsidP="0065399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профориентационное мероприятие 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225FB" w:rsidRDefault="00443709" w:rsidP="00FB41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="00122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города и района</w:t>
                  </w:r>
                  <w:r w:rsidR="001225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225FB" w:rsidRDefault="001225FB" w:rsidP="00FB41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колледжа,</w:t>
                  </w:r>
                </w:p>
                <w:p w:rsidR="00FB4165" w:rsidRDefault="001225FB" w:rsidP="001225F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Широков А.Н. </w:t>
                  </w:r>
                </w:p>
              </w:tc>
              <w:tc>
                <w:tcPr>
                  <w:tcW w:w="439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B4165" w:rsidRDefault="00FB4165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B4165" w:rsidRDefault="001225FB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соотв. с графиком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FB4165" w:rsidRDefault="001225FB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соотв. с графиком</w:t>
                  </w:r>
                </w:p>
              </w:tc>
            </w:tr>
            <w:tr w:rsidR="005515D2" w:rsidRPr="00143D48" w:rsidTr="00576BB8">
              <w:tc>
                <w:tcPr>
                  <w:tcW w:w="26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515D2" w:rsidRPr="00143D48" w:rsidRDefault="005515D2" w:rsidP="00653990">
                  <w:pPr>
                    <w:pStyle w:val="a9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515D2" w:rsidRDefault="005515D2" w:rsidP="005515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учебно-методических материалов: презентаций, схем, стендов и т.д.</w:t>
                  </w:r>
                </w:p>
              </w:tc>
              <w:tc>
                <w:tcPr>
                  <w:tcW w:w="81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515D2" w:rsidRDefault="005515D2" w:rsidP="005515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внеаудиторная самостоятельная работа</w:t>
                  </w:r>
                  <w:r w:rsidR="00C52C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студентов</w:t>
                  </w:r>
                </w:p>
              </w:tc>
              <w:tc>
                <w:tcPr>
                  <w:tcW w:w="65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515D2" w:rsidRDefault="005515D2" w:rsidP="00FB416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Широков А.Н.</w:t>
                  </w:r>
                </w:p>
              </w:tc>
              <w:tc>
                <w:tcPr>
                  <w:tcW w:w="439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  <w:vAlign w:val="center"/>
                </w:tcPr>
                <w:p w:rsidR="005515D2" w:rsidRDefault="005515D2" w:rsidP="00FB416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450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5515D2" w:rsidRDefault="005515D2" w:rsidP="005515D2">
                  <w:pPr>
                    <w:jc w:val="center"/>
                  </w:pPr>
                  <w:r w:rsidRPr="00176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43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6D9F1" w:themeFill="text2" w:themeFillTint="33"/>
                </w:tcPr>
                <w:p w:rsidR="005515D2" w:rsidRDefault="005515D2" w:rsidP="005515D2">
                  <w:pPr>
                    <w:jc w:val="center"/>
                  </w:pPr>
                  <w:r w:rsidRPr="00176D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</w:tr>
          </w:tbl>
          <w:p w:rsidR="00125458" w:rsidRPr="00143D48" w:rsidRDefault="00125458" w:rsidP="0065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5C1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744B2" w:rsidRPr="00143D48" w:rsidRDefault="005F6A42" w:rsidP="00A718F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7A73BD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44B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Перспективный план модернизации </w:t>
            </w:r>
            <w:r w:rsidR="00D37CD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лаборатории </w:t>
            </w:r>
            <w:r w:rsidR="007744B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="00935830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</w:t>
            </w:r>
            <w:r w:rsidR="007744B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инвалидами и лицами с ограниченными возможностями здоровья </w:t>
            </w:r>
            <w:r w:rsidR="007744B2" w:rsidRPr="00443709">
              <w:rPr>
                <w:rFonts w:ascii="Times New Roman" w:hAnsi="Times New Roman" w:cs="Times New Roman"/>
                <w:i/>
                <w:sz w:val="24"/>
                <w:szCs w:val="24"/>
              </w:rPr>
              <w:t>(по необходимости)</w:t>
            </w:r>
          </w:p>
        </w:tc>
      </w:tr>
      <w:tr w:rsidR="00C40420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5D2" w:rsidRPr="00576BB8" w:rsidRDefault="00AE169A" w:rsidP="00576BB8">
            <w:pPr>
              <w:pStyle w:val="ConsPlusNormal"/>
              <w:widowControl/>
              <w:spacing w:before="120"/>
              <w:ind w:firstLine="56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BB8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Абитуриенты, поступающие на обучение по специальности 23.02.06 Техническая эксплуатация подвижного состава железных дорог </w:t>
            </w:r>
            <w:r w:rsidR="00CB1702" w:rsidRPr="00576BB8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профессии 23.01.09 Машинист локомотива  </w:t>
            </w:r>
            <w:r w:rsidRPr="00576BB8">
              <w:rPr>
                <w:rFonts w:ascii="Times New Roman" w:hAnsi="Times New Roman" w:cs="Times New Roman"/>
                <w:sz w:val="24"/>
                <w:szCs w:val="24"/>
              </w:rPr>
              <w:t>входят в перечень профессий и специальностей, утвержденный Постановлением Правительства РФ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      </w:r>
            <w:r w:rsidR="00AC1E46" w:rsidRPr="00576B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40420" w:rsidRPr="00576BB8" w:rsidRDefault="00AC1E46" w:rsidP="00576BB8">
            <w:pPr>
              <w:pStyle w:val="ConsPlusNormal"/>
              <w:widowControl/>
              <w:spacing w:after="120"/>
              <w:ind w:firstLine="567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Таким образом, учебная лаборатория </w:t>
            </w:r>
            <w:r w:rsidR="00443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автоматических тормозов подвижного состава </w:t>
            </w:r>
            <w:r w:rsidRPr="00576BB8">
              <w:rPr>
                <w:rFonts w:ascii="Times New Roman" w:hAnsi="Times New Roman" w:cs="Times New Roman"/>
                <w:i/>
                <w:sz w:val="24"/>
                <w:szCs w:val="24"/>
              </w:rPr>
              <w:t>не используется инвалидами и лицами с ограниченными возможностями здоровья.</w:t>
            </w:r>
            <w:r w:rsidR="00775364" w:rsidRPr="00576B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E0F58" w:rsidRPr="00143D48" w:rsidTr="00653990">
        <w:tc>
          <w:tcPr>
            <w:tcW w:w="15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6B03F7" w:rsidRPr="00143D48" w:rsidRDefault="00FB4165" w:rsidP="00CD6E3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58381F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6B02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B03F7" w:rsidRPr="00143D48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рекомендации по внедрению Проекта</w:t>
            </w:r>
          </w:p>
        </w:tc>
      </w:tr>
      <w:tr w:rsidR="00935830" w:rsidRPr="00143D48" w:rsidTr="002E3A6F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830" w:rsidRPr="00143D48" w:rsidRDefault="006B03F7" w:rsidP="00576B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Выводы о перспективах реализации Проекта</w:t>
            </w:r>
          </w:p>
        </w:tc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830" w:rsidRPr="00143D48" w:rsidRDefault="00174050" w:rsidP="00585E02">
            <w:pPr>
              <w:spacing w:before="12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эффективной реализации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роекта необходима поддержка </w:t>
            </w:r>
            <w:r w:rsidR="00C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администрацией колледжа</w:t>
            </w:r>
            <w:r w:rsidR="000F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E16DD"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 партнерами</w:t>
            </w:r>
            <w:r w:rsidR="00CE16DD"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F13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другими </w:t>
            </w:r>
            <w:r w:rsidR="00CE16DD"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заинтересованными сторонами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всех </w:t>
            </w:r>
            <w:r w:rsidR="00C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направлений и мероприятий, </w:t>
            </w:r>
            <w:r w:rsidR="00CE1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E16DD">
              <w:rPr>
                <w:rFonts w:ascii="Times New Roman" w:hAnsi="Times New Roman" w:cs="Times New Roman"/>
                <w:sz w:val="24"/>
                <w:szCs w:val="24"/>
              </w:rPr>
              <w:t>пределение перспектив развития материально-технического оснащения учебной лаборатории</w:t>
            </w:r>
            <w:r w:rsidR="002E3A6F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первую очередь </w:t>
            </w:r>
            <w:r w:rsidR="002E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целевое финансирование, направленное на создание современной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материально-технической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учреждения</w:t>
            </w:r>
            <w:r w:rsidR="002E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85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</w:t>
            </w:r>
            <w:r w:rsidRPr="00174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4050">
              <w:rPr>
                <w:rFonts w:ascii="Times New Roman" w:hAnsi="Times New Roman" w:cs="Times New Roman"/>
                <w:sz w:val="24"/>
                <w:szCs w:val="24"/>
              </w:rPr>
              <w:t>зыскание новых внебюджетных источников (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0F138F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 xml:space="preserve">на осуществление образовательной деятельности по программам дополнительного </w:t>
            </w:r>
            <w:r w:rsidR="002E3A6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174050">
              <w:rPr>
                <w:rFonts w:ascii="Times New Roman" w:hAnsi="Times New Roman" w:cs="Times New Roman"/>
                <w:sz w:val="24"/>
                <w:szCs w:val="24"/>
              </w:rPr>
              <w:t>спонсорство, гранты) для увеличения финансирования Проектов согласно Программе развития колледжа.</w:t>
            </w:r>
            <w:r w:rsidR="00571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830" w:rsidRPr="00143D48" w:rsidTr="002E3A6F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830" w:rsidRPr="00143D48" w:rsidRDefault="007B289F" w:rsidP="00576B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6B03F7" w:rsidRPr="00143D48">
              <w:rPr>
                <w:rFonts w:ascii="Times New Roman" w:hAnsi="Times New Roman" w:cs="Times New Roman"/>
                <w:sz w:val="24"/>
                <w:szCs w:val="24"/>
              </w:rPr>
              <w:t>Существенные замечания по Проекту, препятствующие его реализации</w:t>
            </w:r>
          </w:p>
        </w:tc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830" w:rsidRPr="00143D48" w:rsidRDefault="00C475A1" w:rsidP="00585E02">
            <w:pPr>
              <w:spacing w:before="120" w:after="12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бюджета на содержание, ремонт и обслуживани</w:t>
            </w:r>
            <w:r w:rsidR="00B8295B" w:rsidRPr="00143D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02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здани</w:t>
            </w:r>
            <w:r w:rsidR="00585E0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 оказывает влияние на возможности колледжа развивать материально-техническую базу</w:t>
            </w:r>
            <w:r w:rsidR="00B8295B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электронную </w:t>
            </w: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r w:rsidR="00B8295B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о-образовательную </w:t>
            </w:r>
            <w:r w:rsidR="00B8295B" w:rsidRPr="00585E02">
              <w:rPr>
                <w:rFonts w:ascii="Times New Roman" w:hAnsi="Times New Roman" w:cs="Times New Roman"/>
                <w:sz w:val="24"/>
                <w:szCs w:val="24"/>
              </w:rPr>
              <w:t>среду</w:t>
            </w:r>
            <w:r w:rsidRPr="00585E02">
              <w:rPr>
                <w:sz w:val="24"/>
                <w:szCs w:val="24"/>
              </w:rPr>
              <w:t>.</w:t>
            </w:r>
            <w:r w:rsidRPr="0058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E02" w:rsidRPr="00B2762A">
              <w:rPr>
                <w:rFonts w:ascii="Times New Roman" w:hAnsi="Times New Roman" w:cs="Times New Roman"/>
                <w:sz w:val="24"/>
                <w:szCs w:val="24"/>
              </w:rPr>
              <w:t>Инфляционные процессы приводят к постоянному удорожанию материально-технических и информационных ресурсов</w:t>
            </w:r>
            <w:r w:rsidR="00585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03F7" w:rsidRPr="00143D48" w:rsidTr="002E3A6F"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3F7" w:rsidRPr="00143D48" w:rsidRDefault="006B03F7" w:rsidP="00576BB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D48">
              <w:rPr>
                <w:rFonts w:ascii="Times New Roman" w:hAnsi="Times New Roman" w:cs="Times New Roman"/>
                <w:sz w:val="24"/>
                <w:szCs w:val="24"/>
              </w:rPr>
              <w:t>Несущественные замечания по проекту, которые необходимо учитывать при его реализации</w:t>
            </w:r>
          </w:p>
        </w:tc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3F7" w:rsidRPr="00143D48" w:rsidRDefault="008A3C9E" w:rsidP="000A3D1D">
            <w:pPr>
              <w:spacing w:before="120" w:after="120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задержки с поставкой </w:t>
            </w:r>
            <w:r w:rsidR="002171ED" w:rsidRPr="002171ED">
              <w:rPr>
                <w:rFonts w:ascii="Times New Roman" w:hAnsi="Times New Roman" w:cs="Times New Roman"/>
                <w:sz w:val="24"/>
                <w:szCs w:val="24"/>
              </w:rPr>
              <w:t>учебного оборудования</w:t>
            </w:r>
            <w:r w:rsidR="000F1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71ED" w:rsidRPr="0014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8F">
              <w:rPr>
                <w:rFonts w:ascii="Times New Roman" w:hAnsi="Times New Roman" w:cs="Times New Roman"/>
                <w:sz w:val="24"/>
                <w:szCs w:val="24"/>
              </w:rPr>
              <w:t>может потребоваться перенос розеток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 xml:space="preserve"> при установке </w:t>
            </w:r>
            <w:r w:rsidR="007A6A34" w:rsidRPr="003C3F9F">
              <w:rPr>
                <w:rFonts w:ascii="Times New Roman" w:hAnsi="Times New Roman" w:cs="Times New Roman"/>
                <w:sz w:val="24"/>
                <w:szCs w:val="24"/>
              </w:rPr>
              <w:t>электрифицированны</w:t>
            </w:r>
            <w:r w:rsidR="007A6A34">
              <w:rPr>
                <w:rFonts w:ascii="Times New Roman" w:hAnsi="Times New Roman" w:cs="Times New Roman"/>
                <w:sz w:val="24"/>
                <w:szCs w:val="24"/>
              </w:rPr>
              <w:t>х стендов</w:t>
            </w:r>
            <w:r w:rsidR="00585E02">
              <w:rPr>
                <w:rFonts w:ascii="Times New Roman" w:hAnsi="Times New Roman" w:cs="Times New Roman"/>
                <w:sz w:val="24"/>
                <w:szCs w:val="24"/>
              </w:rPr>
              <w:t>, возможны корректировки сроков реализации отдельных этапов Проекта</w:t>
            </w:r>
            <w:r w:rsidR="000F1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060C" w:rsidRPr="00143D48" w:rsidRDefault="00E3060C" w:rsidP="002E3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60C" w:rsidRPr="00143D48" w:rsidSect="00272C7B">
      <w:pgSz w:w="16838" w:h="11906" w:orient="landscape"/>
      <w:pgMar w:top="1134" w:right="1134" w:bottom="993" w:left="1134" w:header="709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E4" w:rsidRDefault="008A38E4" w:rsidP="006D669A">
      <w:pPr>
        <w:spacing w:after="0" w:line="240" w:lineRule="auto"/>
      </w:pPr>
      <w:r>
        <w:separator/>
      </w:r>
    </w:p>
  </w:endnote>
  <w:endnote w:type="continuationSeparator" w:id="1">
    <w:p w:rsidR="008A38E4" w:rsidRDefault="008A38E4" w:rsidP="006D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72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6BB8" w:rsidRPr="00CD6E3A" w:rsidRDefault="005C0F9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6E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76BB8" w:rsidRPr="00CD6E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6E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E02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CD6E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76BB8" w:rsidRDefault="00576B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E4" w:rsidRDefault="008A38E4" w:rsidP="006D669A">
      <w:pPr>
        <w:spacing w:after="0" w:line="240" w:lineRule="auto"/>
      </w:pPr>
      <w:r>
        <w:separator/>
      </w:r>
    </w:p>
  </w:footnote>
  <w:footnote w:type="continuationSeparator" w:id="1">
    <w:p w:rsidR="008A38E4" w:rsidRDefault="008A38E4" w:rsidP="006D6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12F"/>
    <w:multiLevelType w:val="hybridMultilevel"/>
    <w:tmpl w:val="B29EF4CC"/>
    <w:lvl w:ilvl="0" w:tplc="1FA2E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7145"/>
    <w:multiLevelType w:val="hybridMultilevel"/>
    <w:tmpl w:val="81809D6A"/>
    <w:lvl w:ilvl="0" w:tplc="36B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D0769"/>
    <w:multiLevelType w:val="hybridMultilevel"/>
    <w:tmpl w:val="E42CEDB8"/>
    <w:lvl w:ilvl="0" w:tplc="B1BA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66E99"/>
    <w:multiLevelType w:val="hybridMultilevel"/>
    <w:tmpl w:val="7AA4665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0E7FDC"/>
    <w:multiLevelType w:val="hybridMultilevel"/>
    <w:tmpl w:val="C3A64760"/>
    <w:lvl w:ilvl="0" w:tplc="8B8AB2B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833BA"/>
    <w:multiLevelType w:val="hybridMultilevel"/>
    <w:tmpl w:val="24B6D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B1D6F"/>
    <w:multiLevelType w:val="hybridMultilevel"/>
    <w:tmpl w:val="B222506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6C334E"/>
    <w:multiLevelType w:val="hybridMultilevel"/>
    <w:tmpl w:val="7D1CFAFA"/>
    <w:lvl w:ilvl="0" w:tplc="0419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D74"/>
    <w:multiLevelType w:val="hybridMultilevel"/>
    <w:tmpl w:val="7304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4B7"/>
    <w:multiLevelType w:val="hybridMultilevel"/>
    <w:tmpl w:val="ABD0FA9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D92147"/>
    <w:multiLevelType w:val="hybridMultilevel"/>
    <w:tmpl w:val="8FB46A6C"/>
    <w:lvl w:ilvl="0" w:tplc="06DC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5C1A"/>
    <w:multiLevelType w:val="hybridMultilevel"/>
    <w:tmpl w:val="7E6097D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E64858"/>
    <w:multiLevelType w:val="hybridMultilevel"/>
    <w:tmpl w:val="3B18516A"/>
    <w:lvl w:ilvl="0" w:tplc="5B9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A6EB5"/>
    <w:multiLevelType w:val="hybridMultilevel"/>
    <w:tmpl w:val="A0BA8B96"/>
    <w:lvl w:ilvl="0" w:tplc="99585E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F2542"/>
    <w:multiLevelType w:val="hybridMultilevel"/>
    <w:tmpl w:val="2E6A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6E535C"/>
    <w:multiLevelType w:val="hybridMultilevel"/>
    <w:tmpl w:val="749AD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7511B"/>
    <w:multiLevelType w:val="hybridMultilevel"/>
    <w:tmpl w:val="D598D728"/>
    <w:lvl w:ilvl="0" w:tplc="B10A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C063FB"/>
    <w:multiLevelType w:val="hybridMultilevel"/>
    <w:tmpl w:val="E0A46FA0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56177"/>
    <w:multiLevelType w:val="hybridMultilevel"/>
    <w:tmpl w:val="A970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05E7"/>
    <w:multiLevelType w:val="hybridMultilevel"/>
    <w:tmpl w:val="3B686BA0"/>
    <w:lvl w:ilvl="0" w:tplc="93C8DFF2">
      <w:start w:val="1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006EA"/>
    <w:multiLevelType w:val="hybridMultilevel"/>
    <w:tmpl w:val="4808C70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1E1703"/>
    <w:multiLevelType w:val="multilevel"/>
    <w:tmpl w:val="1D3607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A145C7A"/>
    <w:multiLevelType w:val="hybridMultilevel"/>
    <w:tmpl w:val="DFA0A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3F0D7B"/>
    <w:multiLevelType w:val="hybridMultilevel"/>
    <w:tmpl w:val="C952C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17735B"/>
    <w:multiLevelType w:val="multilevel"/>
    <w:tmpl w:val="460241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B80380B"/>
    <w:multiLevelType w:val="hybridMultilevel"/>
    <w:tmpl w:val="86CE33A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182363"/>
    <w:multiLevelType w:val="hybridMultilevel"/>
    <w:tmpl w:val="B0F6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22"/>
  </w:num>
  <w:num w:numId="5">
    <w:abstractNumId w:val="0"/>
  </w:num>
  <w:num w:numId="6">
    <w:abstractNumId w:val="6"/>
  </w:num>
  <w:num w:numId="7">
    <w:abstractNumId w:val="21"/>
  </w:num>
  <w:num w:numId="8">
    <w:abstractNumId w:val="16"/>
  </w:num>
  <w:num w:numId="9">
    <w:abstractNumId w:val="14"/>
  </w:num>
  <w:num w:numId="10">
    <w:abstractNumId w:val="15"/>
  </w:num>
  <w:num w:numId="11">
    <w:abstractNumId w:val="23"/>
  </w:num>
  <w:num w:numId="12">
    <w:abstractNumId w:val="2"/>
  </w:num>
  <w:num w:numId="13">
    <w:abstractNumId w:val="18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10"/>
  </w:num>
  <w:num w:numId="19">
    <w:abstractNumId w:val="24"/>
  </w:num>
  <w:num w:numId="20">
    <w:abstractNumId w:val="25"/>
  </w:num>
  <w:num w:numId="21">
    <w:abstractNumId w:val="11"/>
  </w:num>
  <w:num w:numId="22">
    <w:abstractNumId w:val="5"/>
  </w:num>
  <w:num w:numId="23">
    <w:abstractNumId w:val="8"/>
  </w:num>
  <w:num w:numId="24">
    <w:abstractNumId w:val="7"/>
  </w:num>
  <w:num w:numId="25">
    <w:abstractNumId w:val="17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397BA7"/>
    <w:rsid w:val="000036AA"/>
    <w:rsid w:val="00007CDB"/>
    <w:rsid w:val="00017AB1"/>
    <w:rsid w:val="00020D15"/>
    <w:rsid w:val="000210D1"/>
    <w:rsid w:val="00032CE2"/>
    <w:rsid w:val="00040981"/>
    <w:rsid w:val="00046792"/>
    <w:rsid w:val="00053875"/>
    <w:rsid w:val="000601C7"/>
    <w:rsid w:val="00064BA6"/>
    <w:rsid w:val="000661E9"/>
    <w:rsid w:val="000708EE"/>
    <w:rsid w:val="00073163"/>
    <w:rsid w:val="000841C0"/>
    <w:rsid w:val="00085D57"/>
    <w:rsid w:val="00087DAB"/>
    <w:rsid w:val="00095771"/>
    <w:rsid w:val="000A3D1D"/>
    <w:rsid w:val="000A49AF"/>
    <w:rsid w:val="000C5BC4"/>
    <w:rsid w:val="000C6088"/>
    <w:rsid w:val="000E70D8"/>
    <w:rsid w:val="000F0EA6"/>
    <w:rsid w:val="000F11F0"/>
    <w:rsid w:val="000F138F"/>
    <w:rsid w:val="000F2608"/>
    <w:rsid w:val="000F3244"/>
    <w:rsid w:val="000F3F5F"/>
    <w:rsid w:val="000F4651"/>
    <w:rsid w:val="00112D8F"/>
    <w:rsid w:val="00112F15"/>
    <w:rsid w:val="00121615"/>
    <w:rsid w:val="001225FB"/>
    <w:rsid w:val="00125458"/>
    <w:rsid w:val="001306CE"/>
    <w:rsid w:val="00132DFF"/>
    <w:rsid w:val="00143D48"/>
    <w:rsid w:val="00145116"/>
    <w:rsid w:val="0016048B"/>
    <w:rsid w:val="00172444"/>
    <w:rsid w:val="001731E4"/>
    <w:rsid w:val="00173F64"/>
    <w:rsid w:val="00174050"/>
    <w:rsid w:val="001767D1"/>
    <w:rsid w:val="001849CF"/>
    <w:rsid w:val="00187345"/>
    <w:rsid w:val="00197861"/>
    <w:rsid w:val="001A1367"/>
    <w:rsid w:val="001A2D9B"/>
    <w:rsid w:val="001A33DE"/>
    <w:rsid w:val="001B16A3"/>
    <w:rsid w:val="001C675B"/>
    <w:rsid w:val="001C73D9"/>
    <w:rsid w:val="001C76AB"/>
    <w:rsid w:val="001D38BA"/>
    <w:rsid w:val="001D3C4F"/>
    <w:rsid w:val="001D65B8"/>
    <w:rsid w:val="001E7F35"/>
    <w:rsid w:val="001F248D"/>
    <w:rsid w:val="001F4758"/>
    <w:rsid w:val="001F6420"/>
    <w:rsid w:val="00203F95"/>
    <w:rsid w:val="0020606D"/>
    <w:rsid w:val="00206678"/>
    <w:rsid w:val="002171ED"/>
    <w:rsid w:val="00225964"/>
    <w:rsid w:val="00226882"/>
    <w:rsid w:val="00231EA6"/>
    <w:rsid w:val="00246391"/>
    <w:rsid w:val="002703BF"/>
    <w:rsid w:val="00272C7B"/>
    <w:rsid w:val="00274020"/>
    <w:rsid w:val="00277D1F"/>
    <w:rsid w:val="002948C9"/>
    <w:rsid w:val="00295F6F"/>
    <w:rsid w:val="002A499F"/>
    <w:rsid w:val="002B13D0"/>
    <w:rsid w:val="002B550D"/>
    <w:rsid w:val="002C4E1D"/>
    <w:rsid w:val="002D5132"/>
    <w:rsid w:val="002D569D"/>
    <w:rsid w:val="002E3A6F"/>
    <w:rsid w:val="002F0246"/>
    <w:rsid w:val="002F0DA7"/>
    <w:rsid w:val="002F2A92"/>
    <w:rsid w:val="002F2E7D"/>
    <w:rsid w:val="00317C89"/>
    <w:rsid w:val="0032026B"/>
    <w:rsid w:val="00320D47"/>
    <w:rsid w:val="00325C50"/>
    <w:rsid w:val="00353438"/>
    <w:rsid w:val="00362102"/>
    <w:rsid w:val="003626A0"/>
    <w:rsid w:val="00364FF8"/>
    <w:rsid w:val="00386DD8"/>
    <w:rsid w:val="00392463"/>
    <w:rsid w:val="00394A41"/>
    <w:rsid w:val="00397BA7"/>
    <w:rsid w:val="00397CB8"/>
    <w:rsid w:val="003A07FD"/>
    <w:rsid w:val="003A0C8E"/>
    <w:rsid w:val="003B4E25"/>
    <w:rsid w:val="003B70D3"/>
    <w:rsid w:val="003B78E7"/>
    <w:rsid w:val="003C02B9"/>
    <w:rsid w:val="003C24D5"/>
    <w:rsid w:val="003C3F9F"/>
    <w:rsid w:val="003C67F4"/>
    <w:rsid w:val="003E5549"/>
    <w:rsid w:val="003F0371"/>
    <w:rsid w:val="003F092B"/>
    <w:rsid w:val="003F4AFC"/>
    <w:rsid w:val="003F6B15"/>
    <w:rsid w:val="004000DD"/>
    <w:rsid w:val="00402014"/>
    <w:rsid w:val="00411EF7"/>
    <w:rsid w:val="00413049"/>
    <w:rsid w:val="00421E9F"/>
    <w:rsid w:val="00422883"/>
    <w:rsid w:val="00427AA9"/>
    <w:rsid w:val="0043357C"/>
    <w:rsid w:val="004349EE"/>
    <w:rsid w:val="00443709"/>
    <w:rsid w:val="00443E5D"/>
    <w:rsid w:val="004517CA"/>
    <w:rsid w:val="00451BDB"/>
    <w:rsid w:val="0045294A"/>
    <w:rsid w:val="0045326F"/>
    <w:rsid w:val="00464804"/>
    <w:rsid w:val="004670DD"/>
    <w:rsid w:val="00474272"/>
    <w:rsid w:val="004805B0"/>
    <w:rsid w:val="00485514"/>
    <w:rsid w:val="004A1485"/>
    <w:rsid w:val="004A2694"/>
    <w:rsid w:val="004A5C16"/>
    <w:rsid w:val="004B13B2"/>
    <w:rsid w:val="004B2DC7"/>
    <w:rsid w:val="004B3CA1"/>
    <w:rsid w:val="004C4ACE"/>
    <w:rsid w:val="004C5E23"/>
    <w:rsid w:val="004D38BC"/>
    <w:rsid w:val="004E24F6"/>
    <w:rsid w:val="004F02A4"/>
    <w:rsid w:val="004F14AB"/>
    <w:rsid w:val="00500265"/>
    <w:rsid w:val="00507EF1"/>
    <w:rsid w:val="00512CC3"/>
    <w:rsid w:val="00517F54"/>
    <w:rsid w:val="00525BE1"/>
    <w:rsid w:val="005261A4"/>
    <w:rsid w:val="00530245"/>
    <w:rsid w:val="00541561"/>
    <w:rsid w:val="00543556"/>
    <w:rsid w:val="00543A6A"/>
    <w:rsid w:val="005515D2"/>
    <w:rsid w:val="00551923"/>
    <w:rsid w:val="005634C5"/>
    <w:rsid w:val="00567FCA"/>
    <w:rsid w:val="00570B95"/>
    <w:rsid w:val="00570F14"/>
    <w:rsid w:val="0057193A"/>
    <w:rsid w:val="005761E6"/>
    <w:rsid w:val="00576BB8"/>
    <w:rsid w:val="005801F0"/>
    <w:rsid w:val="005804B9"/>
    <w:rsid w:val="0058381F"/>
    <w:rsid w:val="00585E02"/>
    <w:rsid w:val="00592C95"/>
    <w:rsid w:val="00594005"/>
    <w:rsid w:val="005A20DE"/>
    <w:rsid w:val="005A369B"/>
    <w:rsid w:val="005B50E0"/>
    <w:rsid w:val="005C0F9A"/>
    <w:rsid w:val="005C186B"/>
    <w:rsid w:val="005C2D7E"/>
    <w:rsid w:val="005D0539"/>
    <w:rsid w:val="005D5933"/>
    <w:rsid w:val="005E1C27"/>
    <w:rsid w:val="005F5EA1"/>
    <w:rsid w:val="005F6A42"/>
    <w:rsid w:val="00622405"/>
    <w:rsid w:val="006267A1"/>
    <w:rsid w:val="00627FA7"/>
    <w:rsid w:val="0064135A"/>
    <w:rsid w:val="00642446"/>
    <w:rsid w:val="00642500"/>
    <w:rsid w:val="00644EF7"/>
    <w:rsid w:val="00653990"/>
    <w:rsid w:val="00660D2A"/>
    <w:rsid w:val="00662F7E"/>
    <w:rsid w:val="00663337"/>
    <w:rsid w:val="0066617D"/>
    <w:rsid w:val="006719A0"/>
    <w:rsid w:val="00672299"/>
    <w:rsid w:val="00680C04"/>
    <w:rsid w:val="006810C9"/>
    <w:rsid w:val="00692BC3"/>
    <w:rsid w:val="00695297"/>
    <w:rsid w:val="006A10AA"/>
    <w:rsid w:val="006A420B"/>
    <w:rsid w:val="006B03F7"/>
    <w:rsid w:val="006B044D"/>
    <w:rsid w:val="006D0250"/>
    <w:rsid w:val="006D073B"/>
    <w:rsid w:val="006D24DE"/>
    <w:rsid w:val="006D5339"/>
    <w:rsid w:val="006D669A"/>
    <w:rsid w:val="006E1243"/>
    <w:rsid w:val="006E6ABD"/>
    <w:rsid w:val="006F7E32"/>
    <w:rsid w:val="007041DC"/>
    <w:rsid w:val="007045B3"/>
    <w:rsid w:val="00710F74"/>
    <w:rsid w:val="00720082"/>
    <w:rsid w:val="0074157E"/>
    <w:rsid w:val="0074589F"/>
    <w:rsid w:val="007639BF"/>
    <w:rsid w:val="00770931"/>
    <w:rsid w:val="00770B22"/>
    <w:rsid w:val="007744B2"/>
    <w:rsid w:val="00775364"/>
    <w:rsid w:val="0078169C"/>
    <w:rsid w:val="00790479"/>
    <w:rsid w:val="00793F33"/>
    <w:rsid w:val="00797C7F"/>
    <w:rsid w:val="007A0277"/>
    <w:rsid w:val="007A6A34"/>
    <w:rsid w:val="007A73BD"/>
    <w:rsid w:val="007B289F"/>
    <w:rsid w:val="007C1929"/>
    <w:rsid w:val="007D2834"/>
    <w:rsid w:val="007E4B51"/>
    <w:rsid w:val="007F2855"/>
    <w:rsid w:val="007F5B5C"/>
    <w:rsid w:val="0080125C"/>
    <w:rsid w:val="008030E9"/>
    <w:rsid w:val="00822168"/>
    <w:rsid w:val="00831350"/>
    <w:rsid w:val="00845EAA"/>
    <w:rsid w:val="00861D7A"/>
    <w:rsid w:val="00865ABC"/>
    <w:rsid w:val="00866A76"/>
    <w:rsid w:val="00872730"/>
    <w:rsid w:val="00873FD7"/>
    <w:rsid w:val="00884FA7"/>
    <w:rsid w:val="00886FAB"/>
    <w:rsid w:val="00887B0D"/>
    <w:rsid w:val="00890B37"/>
    <w:rsid w:val="008A38E4"/>
    <w:rsid w:val="008A3C9E"/>
    <w:rsid w:val="008A7902"/>
    <w:rsid w:val="008B0F54"/>
    <w:rsid w:val="008B4CC0"/>
    <w:rsid w:val="008B57CD"/>
    <w:rsid w:val="008C2B87"/>
    <w:rsid w:val="008D22F8"/>
    <w:rsid w:val="008D621A"/>
    <w:rsid w:val="008E3134"/>
    <w:rsid w:val="008E3CA7"/>
    <w:rsid w:val="008F04FD"/>
    <w:rsid w:val="008F4A10"/>
    <w:rsid w:val="00905AB0"/>
    <w:rsid w:val="00913756"/>
    <w:rsid w:val="00913B72"/>
    <w:rsid w:val="00935830"/>
    <w:rsid w:val="009371F7"/>
    <w:rsid w:val="009441E2"/>
    <w:rsid w:val="009443F0"/>
    <w:rsid w:val="0095773A"/>
    <w:rsid w:val="0096306C"/>
    <w:rsid w:val="009645C1"/>
    <w:rsid w:val="009658A2"/>
    <w:rsid w:val="0097055E"/>
    <w:rsid w:val="0098206A"/>
    <w:rsid w:val="00983ABD"/>
    <w:rsid w:val="009A0D58"/>
    <w:rsid w:val="009A0EA4"/>
    <w:rsid w:val="009B78D4"/>
    <w:rsid w:val="009B7D72"/>
    <w:rsid w:val="009C0B20"/>
    <w:rsid w:val="009C2FD3"/>
    <w:rsid w:val="009C6B02"/>
    <w:rsid w:val="009D13B4"/>
    <w:rsid w:val="009E3DC0"/>
    <w:rsid w:val="009E795A"/>
    <w:rsid w:val="009F1568"/>
    <w:rsid w:val="009F6351"/>
    <w:rsid w:val="009F67C9"/>
    <w:rsid w:val="00A03750"/>
    <w:rsid w:val="00A04B8C"/>
    <w:rsid w:val="00A12CB8"/>
    <w:rsid w:val="00A2572A"/>
    <w:rsid w:val="00A26077"/>
    <w:rsid w:val="00A26ED3"/>
    <w:rsid w:val="00A27BC6"/>
    <w:rsid w:val="00A32EE9"/>
    <w:rsid w:val="00A344B8"/>
    <w:rsid w:val="00A36F38"/>
    <w:rsid w:val="00A41406"/>
    <w:rsid w:val="00A423C0"/>
    <w:rsid w:val="00A5425D"/>
    <w:rsid w:val="00A62E4D"/>
    <w:rsid w:val="00A646DB"/>
    <w:rsid w:val="00A64A83"/>
    <w:rsid w:val="00A70C9B"/>
    <w:rsid w:val="00A718FB"/>
    <w:rsid w:val="00A743A1"/>
    <w:rsid w:val="00A76F0E"/>
    <w:rsid w:val="00A8044F"/>
    <w:rsid w:val="00A81C3D"/>
    <w:rsid w:val="00A90C29"/>
    <w:rsid w:val="00AA275E"/>
    <w:rsid w:val="00AC1E46"/>
    <w:rsid w:val="00AC5A88"/>
    <w:rsid w:val="00AD399C"/>
    <w:rsid w:val="00AD7D20"/>
    <w:rsid w:val="00AE0450"/>
    <w:rsid w:val="00AE0F58"/>
    <w:rsid w:val="00AE169A"/>
    <w:rsid w:val="00AE6AA1"/>
    <w:rsid w:val="00B0426A"/>
    <w:rsid w:val="00B06CD8"/>
    <w:rsid w:val="00B06ED2"/>
    <w:rsid w:val="00B072E0"/>
    <w:rsid w:val="00B10F23"/>
    <w:rsid w:val="00B151D1"/>
    <w:rsid w:val="00B165BE"/>
    <w:rsid w:val="00B22BC4"/>
    <w:rsid w:val="00B234B8"/>
    <w:rsid w:val="00B24723"/>
    <w:rsid w:val="00B2762A"/>
    <w:rsid w:val="00B31CA7"/>
    <w:rsid w:val="00B3733E"/>
    <w:rsid w:val="00B42CF6"/>
    <w:rsid w:val="00B471F5"/>
    <w:rsid w:val="00B5202D"/>
    <w:rsid w:val="00B63E77"/>
    <w:rsid w:val="00B73D07"/>
    <w:rsid w:val="00B8295B"/>
    <w:rsid w:val="00B8560E"/>
    <w:rsid w:val="00B862C5"/>
    <w:rsid w:val="00B90441"/>
    <w:rsid w:val="00B933AB"/>
    <w:rsid w:val="00B96122"/>
    <w:rsid w:val="00B96E5F"/>
    <w:rsid w:val="00BA5C16"/>
    <w:rsid w:val="00BA74A6"/>
    <w:rsid w:val="00BB3AD0"/>
    <w:rsid w:val="00BB5F8F"/>
    <w:rsid w:val="00BC2828"/>
    <w:rsid w:val="00BC3AE0"/>
    <w:rsid w:val="00BD71EB"/>
    <w:rsid w:val="00C0141F"/>
    <w:rsid w:val="00C20E93"/>
    <w:rsid w:val="00C22433"/>
    <w:rsid w:val="00C31207"/>
    <w:rsid w:val="00C357AE"/>
    <w:rsid w:val="00C40420"/>
    <w:rsid w:val="00C475A1"/>
    <w:rsid w:val="00C47A79"/>
    <w:rsid w:val="00C51A04"/>
    <w:rsid w:val="00C52CB4"/>
    <w:rsid w:val="00C5780E"/>
    <w:rsid w:val="00C66F41"/>
    <w:rsid w:val="00C75B09"/>
    <w:rsid w:val="00C8364F"/>
    <w:rsid w:val="00C86925"/>
    <w:rsid w:val="00C86D23"/>
    <w:rsid w:val="00C90244"/>
    <w:rsid w:val="00C909C4"/>
    <w:rsid w:val="00CA507F"/>
    <w:rsid w:val="00CA71D7"/>
    <w:rsid w:val="00CB1702"/>
    <w:rsid w:val="00CB5D7E"/>
    <w:rsid w:val="00CC1FEA"/>
    <w:rsid w:val="00CD6E3A"/>
    <w:rsid w:val="00CE16DD"/>
    <w:rsid w:val="00CE1B51"/>
    <w:rsid w:val="00CE3DE4"/>
    <w:rsid w:val="00CE6EC2"/>
    <w:rsid w:val="00CE7462"/>
    <w:rsid w:val="00CF1C67"/>
    <w:rsid w:val="00D10713"/>
    <w:rsid w:val="00D13BB4"/>
    <w:rsid w:val="00D16117"/>
    <w:rsid w:val="00D27E0B"/>
    <w:rsid w:val="00D37CD7"/>
    <w:rsid w:val="00D66984"/>
    <w:rsid w:val="00D67332"/>
    <w:rsid w:val="00D75539"/>
    <w:rsid w:val="00D76A24"/>
    <w:rsid w:val="00D813EE"/>
    <w:rsid w:val="00D84A42"/>
    <w:rsid w:val="00D920A7"/>
    <w:rsid w:val="00D97F70"/>
    <w:rsid w:val="00DA0D23"/>
    <w:rsid w:val="00DA72E0"/>
    <w:rsid w:val="00DB5AB1"/>
    <w:rsid w:val="00DB6A2E"/>
    <w:rsid w:val="00DC11D9"/>
    <w:rsid w:val="00DC340B"/>
    <w:rsid w:val="00DC443F"/>
    <w:rsid w:val="00DC6F43"/>
    <w:rsid w:val="00DD4277"/>
    <w:rsid w:val="00DD76B4"/>
    <w:rsid w:val="00DD7946"/>
    <w:rsid w:val="00DE21F6"/>
    <w:rsid w:val="00DE2D82"/>
    <w:rsid w:val="00DE3C51"/>
    <w:rsid w:val="00DF347C"/>
    <w:rsid w:val="00E03964"/>
    <w:rsid w:val="00E049C6"/>
    <w:rsid w:val="00E12C97"/>
    <w:rsid w:val="00E12D72"/>
    <w:rsid w:val="00E3060C"/>
    <w:rsid w:val="00E40E5D"/>
    <w:rsid w:val="00E51868"/>
    <w:rsid w:val="00E53CBE"/>
    <w:rsid w:val="00E8511F"/>
    <w:rsid w:val="00E86699"/>
    <w:rsid w:val="00E947D5"/>
    <w:rsid w:val="00EA2676"/>
    <w:rsid w:val="00EB08B7"/>
    <w:rsid w:val="00EB1438"/>
    <w:rsid w:val="00EC0BB1"/>
    <w:rsid w:val="00EC64DD"/>
    <w:rsid w:val="00ED3822"/>
    <w:rsid w:val="00EE5D36"/>
    <w:rsid w:val="00EF428F"/>
    <w:rsid w:val="00EF5A9F"/>
    <w:rsid w:val="00F02571"/>
    <w:rsid w:val="00F036C0"/>
    <w:rsid w:val="00F07888"/>
    <w:rsid w:val="00F131DA"/>
    <w:rsid w:val="00F20AA8"/>
    <w:rsid w:val="00F22C86"/>
    <w:rsid w:val="00F25FCE"/>
    <w:rsid w:val="00F378C3"/>
    <w:rsid w:val="00F4007E"/>
    <w:rsid w:val="00F416D1"/>
    <w:rsid w:val="00F461D0"/>
    <w:rsid w:val="00F50A5E"/>
    <w:rsid w:val="00F603CE"/>
    <w:rsid w:val="00F6237E"/>
    <w:rsid w:val="00F64CF6"/>
    <w:rsid w:val="00F65CCB"/>
    <w:rsid w:val="00F7220F"/>
    <w:rsid w:val="00F732D2"/>
    <w:rsid w:val="00F8045E"/>
    <w:rsid w:val="00F80F2F"/>
    <w:rsid w:val="00F86255"/>
    <w:rsid w:val="00F918FA"/>
    <w:rsid w:val="00F93B0C"/>
    <w:rsid w:val="00FA08C5"/>
    <w:rsid w:val="00FB2DBE"/>
    <w:rsid w:val="00FB4165"/>
    <w:rsid w:val="00FB7C9B"/>
    <w:rsid w:val="00FD0F9A"/>
    <w:rsid w:val="00FD4FDF"/>
    <w:rsid w:val="00FE0AD5"/>
    <w:rsid w:val="00FF1954"/>
    <w:rsid w:val="00FF4A28"/>
    <w:rsid w:val="00FF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5E"/>
  </w:style>
  <w:style w:type="paragraph" w:styleId="1">
    <w:name w:val="heading 1"/>
    <w:basedOn w:val="a"/>
    <w:link w:val="10"/>
    <w:uiPriority w:val="9"/>
    <w:qFormat/>
    <w:rsid w:val="00FF6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  <w:style w:type="paragraph" w:styleId="ae">
    <w:name w:val="Title"/>
    <w:aliases w:val="Знак8"/>
    <w:basedOn w:val="a"/>
    <w:next w:val="a"/>
    <w:link w:val="af"/>
    <w:qFormat/>
    <w:rsid w:val="002A499F"/>
    <w:pPr>
      <w:pBdr>
        <w:bottom w:val="single" w:sz="4" w:space="1" w:color="auto"/>
      </w:pBdr>
      <w:spacing w:line="240" w:lineRule="auto"/>
    </w:pPr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character" w:customStyle="1" w:styleId="af">
    <w:name w:val="Название Знак"/>
    <w:aliases w:val="Знак8 Знак"/>
    <w:basedOn w:val="a0"/>
    <w:link w:val="ae"/>
    <w:rsid w:val="002A499F"/>
    <w:rPr>
      <w:rFonts w:ascii="Cambria" w:eastAsia="Times New Roman" w:hAnsi="Cambria" w:cs="Times New Roman"/>
      <w:spacing w:val="5"/>
      <w:sz w:val="52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EB08B7"/>
    <w:rPr>
      <w:color w:val="0000FF"/>
      <w:u w:val="single"/>
    </w:rPr>
  </w:style>
  <w:style w:type="paragraph" w:customStyle="1" w:styleId="listparagraph">
    <w:name w:val="listparagraph"/>
    <w:basedOn w:val="a"/>
    <w:rsid w:val="002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2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Светлый список - Акцент 11"/>
    <w:basedOn w:val="a1"/>
    <w:uiPriority w:val="61"/>
    <w:rsid w:val="005A20D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FF6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-12">
    <w:name w:val="Светлый список - Акцент 12"/>
    <w:basedOn w:val="a1"/>
    <w:uiPriority w:val="61"/>
    <w:rsid w:val="00E53C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24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D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0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5B3"/>
    <w:rPr>
      <w:b/>
      <w:bCs/>
    </w:rPr>
  </w:style>
  <w:style w:type="character" w:customStyle="1" w:styleId="apple-converted-space">
    <w:name w:val="apple-converted-space"/>
    <w:basedOn w:val="a0"/>
    <w:rsid w:val="007045B3"/>
  </w:style>
  <w:style w:type="character" w:styleId="a6">
    <w:name w:val="Emphasis"/>
    <w:basedOn w:val="a0"/>
    <w:uiPriority w:val="20"/>
    <w:qFormat/>
    <w:rsid w:val="007045B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427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EAA"/>
    <w:pPr>
      <w:ind w:left="720"/>
      <w:contextualSpacing/>
    </w:pPr>
  </w:style>
  <w:style w:type="paragraph" w:customStyle="1" w:styleId="ConsPlusNormal">
    <w:name w:val="ConsPlusNormal"/>
    <w:rsid w:val="00845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D669A"/>
  </w:style>
  <w:style w:type="paragraph" w:styleId="ac">
    <w:name w:val="footer"/>
    <w:basedOn w:val="a"/>
    <w:link w:val="ad"/>
    <w:uiPriority w:val="99"/>
    <w:unhideWhenUsed/>
    <w:rsid w:val="006D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D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bou.ru/courses/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abarovsk.bezformata.ru/word/rzhd/12446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05F99-12FE-4C1D-B3F0-B3224362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16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Константинович Лебедев</dc:creator>
  <cp:keywords/>
  <dc:description/>
  <cp:lastModifiedBy>Андреева</cp:lastModifiedBy>
  <cp:revision>200</cp:revision>
  <cp:lastPrinted>2018-03-26T05:19:00Z</cp:lastPrinted>
  <dcterms:created xsi:type="dcterms:W3CDTF">2018-02-09T07:10:00Z</dcterms:created>
  <dcterms:modified xsi:type="dcterms:W3CDTF">2018-04-06T08:28:00Z</dcterms:modified>
</cp:coreProperties>
</file>