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27C" w:rsidRDefault="00DE3FDA">
      <w:r>
        <w:t>Специальность по ТОП-50</w:t>
      </w:r>
    </w:p>
    <w:p w:rsidR="00DE3FDA" w:rsidRPr="00667FFA" w:rsidRDefault="00005178" w:rsidP="004B388D">
      <w:pPr>
        <w:tabs>
          <w:tab w:val="left" w:pos="4095"/>
        </w:tabs>
        <w:rPr>
          <w:b/>
          <w:sz w:val="22"/>
        </w:rPr>
      </w:pPr>
      <w:r w:rsidRPr="00005178">
        <w:rPr>
          <w:b/>
          <w:color w:val="000000"/>
          <w:szCs w:val="28"/>
        </w:rPr>
        <w:t>54.01.20 ГРАФИЧЕСКИЙ ДИЗАЙНЕР</w:t>
      </w:r>
    </w:p>
    <w:p w:rsidR="001D5083" w:rsidRPr="00F52D12" w:rsidRDefault="00DE3FDA" w:rsidP="004B388D">
      <w:pPr>
        <w:rPr>
          <w:sz w:val="22"/>
        </w:rPr>
      </w:pPr>
      <w:r>
        <w:t xml:space="preserve">Минимальные требования к результатам </w:t>
      </w:r>
      <w:proofErr w:type="gramStart"/>
      <w:r>
        <w:t>освоения основных видов деятельности образовательной программы среднего профессионального образования</w:t>
      </w:r>
      <w:proofErr w:type="gramEnd"/>
      <w:r>
        <w:t xml:space="preserve"> по </w:t>
      </w:r>
      <w:r w:rsidR="00DB12B3">
        <w:t>професси</w:t>
      </w:r>
      <w:r>
        <w:t xml:space="preserve">и </w:t>
      </w:r>
      <w:r w:rsidR="00005178" w:rsidRPr="00005178">
        <w:rPr>
          <w:color w:val="000000"/>
          <w:szCs w:val="28"/>
        </w:rPr>
        <w:t>54.01.20 Графический дизайнер</w:t>
      </w:r>
    </w:p>
    <w:p w:rsidR="00DE3FDA" w:rsidRDefault="00DE3FDA" w:rsidP="00DE3FDA">
      <w:pPr>
        <w:jc w:val="center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6738"/>
      </w:tblGrid>
      <w:tr w:rsidR="00F238A7" w:rsidRPr="00AB337C" w:rsidTr="00F42EA2">
        <w:trPr>
          <w:trHeight w:val="20"/>
          <w:jc w:val="center"/>
        </w:trPr>
        <w:tc>
          <w:tcPr>
            <w:tcW w:w="1480" w:type="pct"/>
          </w:tcPr>
          <w:p w:rsidR="00F238A7" w:rsidRPr="00AB337C" w:rsidRDefault="00F238A7" w:rsidP="00F42EA2">
            <w:pPr>
              <w:tabs>
                <w:tab w:val="left" w:pos="266"/>
              </w:tabs>
              <w:jc w:val="center"/>
              <w:rPr>
                <w:color w:val="000000"/>
              </w:rPr>
            </w:pPr>
            <w:r w:rsidRPr="00AB337C">
              <w:rPr>
                <w:color w:val="000000"/>
              </w:rPr>
              <w:t>Основной вид деятельности</w:t>
            </w:r>
          </w:p>
        </w:tc>
        <w:tc>
          <w:tcPr>
            <w:tcW w:w="3520" w:type="pct"/>
          </w:tcPr>
          <w:p w:rsidR="00F238A7" w:rsidRPr="00AB337C" w:rsidRDefault="00F238A7" w:rsidP="00F42EA2">
            <w:pPr>
              <w:tabs>
                <w:tab w:val="left" w:pos="266"/>
              </w:tabs>
              <w:jc w:val="center"/>
            </w:pPr>
            <w:r w:rsidRPr="00AB337C">
              <w:t>Требования к знаниям, умениям, практическому опыту</w:t>
            </w:r>
          </w:p>
        </w:tc>
      </w:tr>
      <w:tr w:rsidR="00F238A7" w:rsidRPr="00AB337C" w:rsidTr="00F42EA2">
        <w:trPr>
          <w:trHeight w:val="20"/>
          <w:jc w:val="center"/>
        </w:trPr>
        <w:tc>
          <w:tcPr>
            <w:tcW w:w="1480" w:type="pct"/>
          </w:tcPr>
          <w:p w:rsidR="00F238A7" w:rsidRPr="00AB337C" w:rsidRDefault="00F238A7" w:rsidP="00F42EA2">
            <w:r w:rsidRPr="00AB337C">
              <w:rPr>
                <w:color w:val="000000"/>
              </w:rPr>
              <w:t>Разработка технического задания на продукт графического дизайна</w:t>
            </w:r>
          </w:p>
        </w:tc>
        <w:tc>
          <w:tcPr>
            <w:tcW w:w="3520" w:type="pct"/>
          </w:tcPr>
          <w:p w:rsidR="00F238A7" w:rsidRPr="00AB337C" w:rsidRDefault="00F238A7" w:rsidP="00F42EA2">
            <w:pPr>
              <w:tabs>
                <w:tab w:val="left" w:pos="266"/>
              </w:tabs>
              <w:ind w:firstLine="30"/>
              <w:jc w:val="both"/>
            </w:pPr>
            <w:r w:rsidRPr="00AB337C">
              <w:rPr>
                <w:b/>
              </w:rPr>
              <w:t>знать</w:t>
            </w:r>
            <w:r w:rsidRPr="00AB337C">
              <w:t>: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739"/>
              <w:jc w:val="both"/>
              <w:rPr>
                <w:color w:val="000000"/>
              </w:rPr>
            </w:pPr>
            <w:r w:rsidRPr="00AB337C">
              <w:rPr>
                <w:color w:val="000000"/>
              </w:rPr>
              <w:t>теоретические основы композиционного построения в графическом и в объемно-пространственном дизайне;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739"/>
              <w:jc w:val="both"/>
              <w:rPr>
                <w:color w:val="000000"/>
              </w:rPr>
            </w:pPr>
            <w:r w:rsidRPr="00AB337C">
              <w:rPr>
                <w:color w:val="000000"/>
              </w:rPr>
              <w:t>законы формообразования;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739"/>
              <w:jc w:val="both"/>
              <w:rPr>
                <w:color w:val="000000"/>
              </w:rPr>
            </w:pPr>
            <w:r w:rsidRPr="00AB337C">
              <w:rPr>
                <w:color w:val="000000"/>
              </w:rPr>
              <w:t>систематизирующие методы формообразования (модульность и комбинаторику);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739"/>
              <w:jc w:val="both"/>
              <w:rPr>
                <w:color w:val="000000"/>
              </w:rPr>
            </w:pPr>
            <w:r w:rsidRPr="00AB337C">
              <w:rPr>
                <w:color w:val="000000"/>
              </w:rPr>
              <w:t>преобразующие методы формообразования (стилизацию и трансформацию);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739"/>
              <w:jc w:val="both"/>
              <w:rPr>
                <w:color w:val="000000"/>
              </w:rPr>
            </w:pPr>
            <w:r w:rsidRPr="00AB337C">
              <w:rPr>
                <w:color w:val="000000"/>
              </w:rPr>
              <w:t>законы создания цветовой гармонии; технологии изготовления изделия;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739"/>
              <w:jc w:val="both"/>
            </w:pPr>
            <w:r w:rsidRPr="00AB337C">
              <w:rPr>
                <w:color w:val="000000"/>
              </w:rPr>
              <w:t>действующие стандарты и технические условия, методики оформления технического задания и различных продуктов</w:t>
            </w:r>
            <w:proofErr w:type="gramStart"/>
            <w:r w:rsidRPr="00AB337C">
              <w:rPr>
                <w:color w:val="000000"/>
              </w:rPr>
              <w:t>.</w:t>
            </w:r>
            <w:r>
              <w:rPr>
                <w:color w:val="000000"/>
              </w:rPr>
              <w:t>;</w:t>
            </w:r>
            <w:proofErr w:type="gramEnd"/>
          </w:p>
          <w:p w:rsidR="00F238A7" w:rsidRPr="00AB337C" w:rsidRDefault="00F238A7" w:rsidP="00F42EA2">
            <w:pPr>
              <w:tabs>
                <w:tab w:val="left" w:pos="266"/>
              </w:tabs>
              <w:ind w:firstLine="30"/>
              <w:jc w:val="both"/>
            </w:pPr>
            <w:r w:rsidRPr="00AB337C">
              <w:rPr>
                <w:b/>
              </w:rPr>
              <w:t>уметь</w:t>
            </w:r>
            <w:r w:rsidRPr="00AB337C">
              <w:t>: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739"/>
              <w:jc w:val="both"/>
              <w:rPr>
                <w:color w:val="000000"/>
              </w:rPr>
            </w:pPr>
            <w:r w:rsidRPr="00AB337C">
              <w:rPr>
                <w:color w:val="000000"/>
              </w:rPr>
              <w:t>проводить проектный анализ;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739"/>
              <w:jc w:val="both"/>
              <w:rPr>
                <w:color w:val="000000"/>
              </w:rPr>
            </w:pPr>
            <w:r w:rsidRPr="00AB337C">
              <w:rPr>
                <w:color w:val="000000"/>
              </w:rPr>
              <w:t>разрабатывать концепцию проекта;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739"/>
              <w:jc w:val="both"/>
              <w:rPr>
                <w:color w:val="000000"/>
              </w:rPr>
            </w:pPr>
            <w:r w:rsidRPr="00AB337C">
              <w:rPr>
                <w:color w:val="000000"/>
              </w:rPr>
              <w:t>выбирать графические средства в соответствии с тематикой и задачами проекта;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739"/>
              <w:jc w:val="both"/>
              <w:rPr>
                <w:color w:val="000000"/>
              </w:rPr>
            </w:pPr>
            <w:r w:rsidRPr="00AB337C">
              <w:rPr>
                <w:color w:val="000000"/>
              </w:rPr>
              <w:t>производить расчеты основных технико-экономических показателей проектирования;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739"/>
              <w:jc w:val="both"/>
              <w:rPr>
                <w:i/>
                <w:u w:val="single"/>
              </w:rPr>
            </w:pPr>
            <w:r w:rsidRPr="00AB337C">
              <w:rPr>
                <w:color w:val="000000"/>
              </w:rPr>
              <w:t>презентовать разработанное техническое задание согласно требованиям к структуре и содержанию</w:t>
            </w:r>
            <w:r>
              <w:rPr>
                <w:color w:val="000000"/>
              </w:rPr>
              <w:t>;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30"/>
              <w:jc w:val="both"/>
            </w:pPr>
            <w:r w:rsidRPr="00AB337C">
              <w:rPr>
                <w:b/>
              </w:rPr>
              <w:t xml:space="preserve">иметь практический опыт </w:t>
            </w:r>
            <w:proofErr w:type="gramStart"/>
            <w:r w:rsidRPr="00AB337C">
              <w:rPr>
                <w:b/>
              </w:rPr>
              <w:t>в</w:t>
            </w:r>
            <w:proofErr w:type="gramEnd"/>
            <w:r w:rsidRPr="00AB337C">
              <w:t>: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739"/>
              <w:jc w:val="both"/>
              <w:rPr>
                <w:color w:val="000000"/>
              </w:rPr>
            </w:pPr>
            <w:proofErr w:type="gramStart"/>
            <w:r w:rsidRPr="00AB337C">
              <w:rPr>
                <w:color w:val="000000"/>
              </w:rPr>
              <w:t>анализе</w:t>
            </w:r>
            <w:proofErr w:type="gramEnd"/>
            <w:r w:rsidRPr="00AB337C">
              <w:rPr>
                <w:color w:val="000000"/>
              </w:rPr>
              <w:t>, обобщении проектирования технического задания для дизайн-продуктов на основе полученной информации от заказчика.</w:t>
            </w:r>
          </w:p>
        </w:tc>
      </w:tr>
      <w:tr w:rsidR="00F238A7" w:rsidRPr="00AB337C" w:rsidTr="00F42EA2">
        <w:trPr>
          <w:trHeight w:val="629"/>
          <w:jc w:val="center"/>
        </w:trPr>
        <w:tc>
          <w:tcPr>
            <w:tcW w:w="1480" w:type="pct"/>
          </w:tcPr>
          <w:p w:rsidR="00F238A7" w:rsidRPr="00AB337C" w:rsidRDefault="00F238A7" w:rsidP="00F42EA2">
            <w:r w:rsidRPr="00AB337C">
              <w:rPr>
                <w:color w:val="000000"/>
              </w:rPr>
              <w:t xml:space="preserve">Создание </w:t>
            </w:r>
            <w:proofErr w:type="gramStart"/>
            <w:r w:rsidRPr="00AB337C">
              <w:rPr>
                <w:color w:val="000000"/>
              </w:rPr>
              <w:t>графических</w:t>
            </w:r>
            <w:proofErr w:type="gramEnd"/>
            <w:r w:rsidRPr="00AB337C">
              <w:rPr>
                <w:color w:val="000000"/>
              </w:rPr>
              <w:t xml:space="preserve"> дизайн-макетов</w:t>
            </w:r>
          </w:p>
        </w:tc>
        <w:tc>
          <w:tcPr>
            <w:tcW w:w="3520" w:type="pct"/>
          </w:tcPr>
          <w:p w:rsidR="00F238A7" w:rsidRPr="00AB337C" w:rsidRDefault="00F238A7" w:rsidP="00F42EA2">
            <w:pPr>
              <w:tabs>
                <w:tab w:val="left" w:pos="266"/>
              </w:tabs>
              <w:ind w:firstLine="30"/>
              <w:jc w:val="both"/>
            </w:pPr>
            <w:r w:rsidRPr="00AB337C">
              <w:rPr>
                <w:b/>
              </w:rPr>
              <w:t>знать</w:t>
            </w:r>
            <w:r w:rsidRPr="00AB337C">
              <w:t>: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739"/>
              <w:jc w:val="both"/>
              <w:rPr>
                <w:color w:val="000000"/>
              </w:rPr>
            </w:pPr>
            <w:r w:rsidRPr="00AB337C">
              <w:rPr>
                <w:color w:val="000000"/>
              </w:rPr>
              <w:t>технологические, эксплуатационные и гигиенические требования, предъявляемые к материалам;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739"/>
              <w:jc w:val="both"/>
              <w:rPr>
                <w:color w:val="000000"/>
              </w:rPr>
            </w:pPr>
            <w:r w:rsidRPr="00AB337C">
              <w:rPr>
                <w:color w:val="000000"/>
              </w:rPr>
              <w:t>современные тенденции в области дизайна;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739"/>
              <w:jc w:val="both"/>
              <w:rPr>
                <w:i/>
                <w:u w:val="single"/>
              </w:rPr>
            </w:pPr>
            <w:r w:rsidRPr="00AB337C">
              <w:rPr>
                <w:color w:val="000000"/>
              </w:rPr>
              <w:t xml:space="preserve">разнообразные изобразительные и технические приёмы и средства </w:t>
            </w:r>
            <w:proofErr w:type="gramStart"/>
            <w:r w:rsidRPr="00AB337C">
              <w:rPr>
                <w:color w:val="000000"/>
              </w:rPr>
              <w:t>дизайн-проектирования</w:t>
            </w:r>
            <w:proofErr w:type="gramEnd"/>
            <w:r>
              <w:rPr>
                <w:color w:val="000000"/>
              </w:rPr>
              <w:t>;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30"/>
              <w:jc w:val="both"/>
            </w:pPr>
            <w:r w:rsidRPr="00AB337C">
              <w:rPr>
                <w:b/>
              </w:rPr>
              <w:t>уметь</w:t>
            </w:r>
            <w:r w:rsidRPr="00AB337C">
              <w:t>: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739"/>
              <w:jc w:val="both"/>
              <w:rPr>
                <w:color w:val="000000"/>
              </w:rPr>
            </w:pPr>
            <w:r w:rsidRPr="00AB337C">
              <w:rPr>
                <w:color w:val="000000"/>
              </w:rPr>
              <w:t>выбирать материалы и программное обеспечение с учетом их наглядных и формообразующих свойств;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739"/>
              <w:jc w:val="both"/>
              <w:rPr>
                <w:color w:val="000000"/>
              </w:rPr>
            </w:pPr>
            <w:r w:rsidRPr="00AB337C">
              <w:rPr>
                <w:color w:val="000000"/>
              </w:rPr>
              <w:t>выполнять эталонные образцы объекта дизайна в макете, материале и в интерактивной среде;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739"/>
              <w:jc w:val="both"/>
              <w:rPr>
                <w:color w:val="000000"/>
              </w:rPr>
            </w:pPr>
            <w:r w:rsidRPr="00AB337C">
              <w:rPr>
                <w:color w:val="000000"/>
              </w:rPr>
              <w:t xml:space="preserve">сочетать в </w:t>
            </w:r>
            <w:proofErr w:type="gramStart"/>
            <w:r w:rsidRPr="00AB337C">
              <w:rPr>
                <w:color w:val="000000"/>
              </w:rPr>
              <w:t>дизайн-проекте</w:t>
            </w:r>
            <w:proofErr w:type="gramEnd"/>
            <w:r w:rsidRPr="00AB337C">
              <w:rPr>
                <w:color w:val="000000"/>
              </w:rPr>
              <w:t xml:space="preserve"> собственный художественный вкус и требования заказчика;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739"/>
              <w:jc w:val="both"/>
              <w:rPr>
                <w:color w:val="000000"/>
              </w:rPr>
            </w:pPr>
            <w:r w:rsidRPr="00AB337C">
              <w:rPr>
                <w:color w:val="000000"/>
              </w:rPr>
              <w:t>выполнять технические чертежи или эскизы проекта для разработки конструкции изделия с учетом особенностей технологии и тематикой;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739"/>
              <w:jc w:val="both"/>
              <w:rPr>
                <w:color w:val="000000"/>
              </w:rPr>
            </w:pPr>
            <w:r w:rsidRPr="00AB337C">
              <w:rPr>
                <w:color w:val="000000"/>
              </w:rPr>
              <w:t>разрабатывать технологическую карту изготовления авторского проекта; реализовывать творческие идеи в макете;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739"/>
              <w:jc w:val="both"/>
              <w:rPr>
                <w:color w:val="000000"/>
              </w:rPr>
            </w:pPr>
            <w:r w:rsidRPr="00AB337C">
              <w:rPr>
                <w:color w:val="000000"/>
              </w:rPr>
              <w:lastRenderedPageBreak/>
              <w:t>создавать целостную композицию на плоскости, в объеме и пространстве;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739"/>
              <w:jc w:val="both"/>
              <w:rPr>
                <w:color w:val="000000"/>
              </w:rPr>
            </w:pPr>
            <w:r w:rsidRPr="00AB337C">
              <w:rPr>
                <w:color w:val="000000"/>
              </w:rPr>
              <w:t>использовать преобразующие методы стилизации и трансформации для создания новых форм;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739"/>
              <w:jc w:val="both"/>
              <w:rPr>
                <w:color w:val="000000"/>
              </w:rPr>
            </w:pPr>
            <w:r w:rsidRPr="00AB337C">
              <w:rPr>
                <w:color w:val="000000"/>
              </w:rPr>
              <w:t>создавать цветовое единство; защищать разработанный дизайн-макет;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739"/>
              <w:jc w:val="both"/>
              <w:rPr>
                <w:color w:val="000000"/>
              </w:rPr>
            </w:pPr>
            <w:r w:rsidRPr="00AB337C">
              <w:rPr>
                <w:color w:val="000000"/>
              </w:rPr>
              <w:t xml:space="preserve">выполнять комплектацию необходимых составляющих </w:t>
            </w:r>
            <w:proofErr w:type="gramStart"/>
            <w:r w:rsidRPr="00AB337C">
              <w:rPr>
                <w:color w:val="000000"/>
              </w:rPr>
              <w:t>дизайн-макета</w:t>
            </w:r>
            <w:proofErr w:type="gramEnd"/>
            <w:r w:rsidRPr="00AB337C">
              <w:rPr>
                <w:color w:val="000000"/>
              </w:rPr>
              <w:t xml:space="preserve"> д</w:t>
            </w:r>
            <w:r>
              <w:rPr>
                <w:color w:val="000000"/>
              </w:rPr>
              <w:t>ля формирования дизайн-продукта;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30"/>
              <w:jc w:val="both"/>
            </w:pPr>
            <w:r w:rsidRPr="00AB337C">
              <w:rPr>
                <w:b/>
              </w:rPr>
              <w:t xml:space="preserve">иметь практический опыт </w:t>
            </w:r>
            <w:proofErr w:type="gramStart"/>
            <w:r w:rsidRPr="00AB337C">
              <w:rPr>
                <w:b/>
              </w:rPr>
              <w:t>в</w:t>
            </w:r>
            <w:proofErr w:type="gramEnd"/>
            <w:r w:rsidRPr="00AB337C">
              <w:t>: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739"/>
              <w:jc w:val="both"/>
              <w:rPr>
                <w:i/>
                <w:u w:val="single"/>
              </w:rPr>
            </w:pPr>
            <w:proofErr w:type="gramStart"/>
            <w:r w:rsidRPr="00AB337C">
              <w:rPr>
                <w:color w:val="000000"/>
              </w:rPr>
              <w:t>воплощении авторских продуктов дизайна по основным направлениям графического дизайна: фирменный стиль и корпоративный дизайн, многостраничный дизайн, информационный дизайн, дизайн упаковки.</w:t>
            </w:r>
            <w:proofErr w:type="gramEnd"/>
          </w:p>
        </w:tc>
      </w:tr>
      <w:tr w:rsidR="00F238A7" w:rsidRPr="00AB337C" w:rsidTr="00F42EA2">
        <w:trPr>
          <w:trHeight w:val="20"/>
          <w:jc w:val="center"/>
        </w:trPr>
        <w:tc>
          <w:tcPr>
            <w:tcW w:w="1480" w:type="pct"/>
          </w:tcPr>
          <w:p w:rsidR="00F238A7" w:rsidRPr="00AB337C" w:rsidRDefault="00F238A7" w:rsidP="00F42EA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B337C">
              <w:rPr>
                <w:color w:val="000000"/>
              </w:rPr>
              <w:lastRenderedPageBreak/>
              <w:t xml:space="preserve">Подготовка </w:t>
            </w:r>
            <w:proofErr w:type="gramStart"/>
            <w:r w:rsidRPr="00AB337C">
              <w:rPr>
                <w:color w:val="000000"/>
              </w:rPr>
              <w:t>дизайн-макета</w:t>
            </w:r>
            <w:proofErr w:type="gramEnd"/>
            <w:r w:rsidRPr="00AB337C">
              <w:rPr>
                <w:color w:val="000000"/>
              </w:rPr>
              <w:t xml:space="preserve"> к печати (публикации)</w:t>
            </w:r>
          </w:p>
        </w:tc>
        <w:tc>
          <w:tcPr>
            <w:tcW w:w="3520" w:type="pct"/>
          </w:tcPr>
          <w:p w:rsidR="00F238A7" w:rsidRPr="00AB337C" w:rsidRDefault="00F238A7" w:rsidP="00F42EA2">
            <w:pPr>
              <w:tabs>
                <w:tab w:val="left" w:pos="266"/>
              </w:tabs>
              <w:ind w:firstLine="30"/>
              <w:jc w:val="both"/>
            </w:pPr>
            <w:r w:rsidRPr="00AB337C">
              <w:rPr>
                <w:b/>
              </w:rPr>
              <w:t>знать</w:t>
            </w:r>
            <w:r w:rsidRPr="00AB337C">
              <w:t>:</w:t>
            </w:r>
          </w:p>
          <w:p w:rsidR="00F238A7" w:rsidRPr="00AB337C" w:rsidRDefault="00F238A7" w:rsidP="00F42EA2">
            <w:pPr>
              <w:ind w:firstLine="739"/>
              <w:jc w:val="both"/>
              <w:rPr>
                <w:i/>
                <w:color w:val="000000"/>
                <w:u w:val="single"/>
              </w:rPr>
            </w:pPr>
            <w:r w:rsidRPr="00AB337C">
              <w:rPr>
                <w:color w:val="000000"/>
              </w:rPr>
              <w:t>технологии настройки макетов к печати или публикации; технологии печати или публикации продуктов дизайна</w:t>
            </w:r>
            <w:r>
              <w:rPr>
                <w:color w:val="000000"/>
              </w:rPr>
              <w:t>;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30"/>
              <w:jc w:val="both"/>
            </w:pPr>
            <w:r w:rsidRPr="00AB337C">
              <w:rPr>
                <w:b/>
              </w:rPr>
              <w:t>уметь</w:t>
            </w:r>
            <w:r w:rsidRPr="00AB337C">
              <w:t>:</w:t>
            </w:r>
          </w:p>
          <w:p w:rsidR="00F238A7" w:rsidRPr="00AB337C" w:rsidRDefault="00F238A7" w:rsidP="00F42EA2">
            <w:pPr>
              <w:ind w:firstLine="739"/>
              <w:jc w:val="both"/>
              <w:rPr>
                <w:color w:val="000000"/>
              </w:rPr>
            </w:pPr>
            <w:r w:rsidRPr="00AB337C">
              <w:rPr>
                <w:color w:val="000000"/>
              </w:rPr>
              <w:t>выбирать и применять настройки технических параметров печати или публикации;</w:t>
            </w:r>
          </w:p>
          <w:p w:rsidR="00F238A7" w:rsidRPr="00AB337C" w:rsidRDefault="00F238A7" w:rsidP="00F42EA2">
            <w:pPr>
              <w:ind w:firstLine="739"/>
              <w:jc w:val="both"/>
              <w:rPr>
                <w:color w:val="000000"/>
              </w:rPr>
            </w:pPr>
            <w:r w:rsidRPr="00AB337C">
              <w:rPr>
                <w:color w:val="000000"/>
              </w:rPr>
              <w:t>подготавливать документы для проведения подтверждения соответствия качеству печати или публикации;</w:t>
            </w:r>
          </w:p>
          <w:p w:rsidR="00F238A7" w:rsidRPr="00AB337C" w:rsidRDefault="00F238A7" w:rsidP="00F42EA2">
            <w:pPr>
              <w:ind w:firstLine="739"/>
              <w:jc w:val="both"/>
              <w:rPr>
                <w:color w:val="000000"/>
              </w:rPr>
            </w:pPr>
            <w:r w:rsidRPr="00AB337C">
              <w:rPr>
                <w:color w:val="000000"/>
              </w:rPr>
              <w:t>осуществлять консультационное или прямое сопро</w:t>
            </w:r>
            <w:r>
              <w:rPr>
                <w:color w:val="000000"/>
              </w:rPr>
              <w:t>вождение печати или публикации;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30"/>
              <w:jc w:val="both"/>
            </w:pPr>
            <w:r w:rsidRPr="00AB337C">
              <w:rPr>
                <w:b/>
              </w:rPr>
              <w:t xml:space="preserve">иметь практический опыт </w:t>
            </w:r>
            <w:proofErr w:type="gramStart"/>
            <w:r w:rsidRPr="00AB337C">
              <w:rPr>
                <w:b/>
              </w:rPr>
              <w:t>в</w:t>
            </w:r>
            <w:proofErr w:type="gramEnd"/>
            <w:r w:rsidRPr="00AB337C">
              <w:t>:</w:t>
            </w:r>
          </w:p>
          <w:p w:rsidR="00F238A7" w:rsidRPr="00AB337C" w:rsidRDefault="00F238A7" w:rsidP="00F42EA2">
            <w:pPr>
              <w:ind w:firstLine="739"/>
              <w:jc w:val="both"/>
              <w:rPr>
                <w:color w:val="000000"/>
              </w:rPr>
            </w:pPr>
            <w:proofErr w:type="gramStart"/>
            <w:r w:rsidRPr="00AB337C">
              <w:rPr>
                <w:color w:val="000000"/>
              </w:rPr>
              <w:t>осуществлении</w:t>
            </w:r>
            <w:proofErr w:type="gramEnd"/>
            <w:r w:rsidRPr="00AB337C">
              <w:rPr>
                <w:color w:val="000000"/>
              </w:rPr>
              <w:t xml:space="preserve"> подготовки разработанных продуктов дизайна к печати или публикации.</w:t>
            </w:r>
          </w:p>
        </w:tc>
      </w:tr>
      <w:tr w:rsidR="00F238A7" w:rsidRPr="00AB337C" w:rsidTr="00F42EA2">
        <w:trPr>
          <w:trHeight w:val="20"/>
          <w:jc w:val="center"/>
        </w:trPr>
        <w:tc>
          <w:tcPr>
            <w:tcW w:w="1480" w:type="pct"/>
          </w:tcPr>
          <w:p w:rsidR="00F238A7" w:rsidRPr="00AB337C" w:rsidRDefault="00F238A7" w:rsidP="00F42EA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B337C">
              <w:rPr>
                <w:color w:val="000000"/>
              </w:rPr>
              <w:t>Организация личного профессионального развития и обучения на рабочем месте</w:t>
            </w:r>
          </w:p>
        </w:tc>
        <w:tc>
          <w:tcPr>
            <w:tcW w:w="3520" w:type="pct"/>
          </w:tcPr>
          <w:p w:rsidR="00F238A7" w:rsidRPr="00AB337C" w:rsidRDefault="00F238A7" w:rsidP="00F42EA2">
            <w:pPr>
              <w:tabs>
                <w:tab w:val="left" w:pos="266"/>
              </w:tabs>
              <w:ind w:firstLine="30"/>
              <w:jc w:val="both"/>
            </w:pPr>
            <w:r w:rsidRPr="00AB337C">
              <w:rPr>
                <w:b/>
              </w:rPr>
              <w:t>знать</w:t>
            </w:r>
            <w:r w:rsidRPr="00AB337C">
              <w:t>: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739"/>
              <w:jc w:val="both"/>
              <w:rPr>
                <w:color w:val="000000"/>
              </w:rPr>
            </w:pPr>
            <w:r w:rsidRPr="00AB337C">
              <w:rPr>
                <w:color w:val="000000"/>
              </w:rPr>
              <w:t>системы управления трудовыми ресурсами в организации;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739"/>
              <w:jc w:val="both"/>
              <w:rPr>
                <w:color w:val="000000"/>
              </w:rPr>
            </w:pPr>
            <w:r w:rsidRPr="00AB337C">
              <w:rPr>
                <w:color w:val="000000"/>
              </w:rPr>
              <w:t xml:space="preserve">методы и формы самообучения и саморазвития на основе </w:t>
            </w:r>
            <w:proofErr w:type="spellStart"/>
            <w:r w:rsidRPr="00AB337C">
              <w:rPr>
                <w:color w:val="000000"/>
              </w:rPr>
              <w:t>самопрезентации</w:t>
            </w:r>
            <w:proofErr w:type="spellEnd"/>
            <w:r w:rsidRPr="00AB337C">
              <w:rPr>
                <w:color w:val="000000"/>
              </w:rPr>
              <w:t>;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739"/>
              <w:jc w:val="both"/>
              <w:rPr>
                <w:i/>
                <w:color w:val="000000"/>
                <w:u w:val="single"/>
              </w:rPr>
            </w:pPr>
            <w:r w:rsidRPr="00AB337C">
              <w:rPr>
                <w:color w:val="000000"/>
              </w:rPr>
              <w:t>способы управления конфликтами и борьбы со стрессом.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30"/>
              <w:jc w:val="both"/>
            </w:pPr>
            <w:r w:rsidRPr="00AB337C">
              <w:rPr>
                <w:b/>
              </w:rPr>
              <w:t>уметь</w:t>
            </w:r>
            <w:r w:rsidRPr="00AB337C">
              <w:t>: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739"/>
              <w:jc w:val="both"/>
              <w:rPr>
                <w:color w:val="000000"/>
              </w:rPr>
            </w:pPr>
            <w:r w:rsidRPr="00AB337C">
              <w:rPr>
                <w:color w:val="000000"/>
              </w:rPr>
              <w:t>принимать самостоятельные решения по вопросам совершенствования организации работы;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739"/>
              <w:jc w:val="both"/>
              <w:rPr>
                <w:color w:val="000000"/>
              </w:rPr>
            </w:pPr>
            <w:r w:rsidRPr="00AB337C">
              <w:rPr>
                <w:color w:val="000000"/>
              </w:rPr>
              <w:t>применять логические и интуитивные мет</w:t>
            </w:r>
            <w:r>
              <w:rPr>
                <w:color w:val="000000"/>
              </w:rPr>
              <w:t>оды поиска новых идей и решений;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30"/>
              <w:jc w:val="both"/>
            </w:pPr>
            <w:r w:rsidRPr="00AB337C">
              <w:rPr>
                <w:b/>
              </w:rPr>
              <w:t xml:space="preserve">иметь практический опыт </w:t>
            </w:r>
            <w:proofErr w:type="gramStart"/>
            <w:r w:rsidRPr="00AB337C">
              <w:rPr>
                <w:b/>
              </w:rPr>
              <w:t>в</w:t>
            </w:r>
            <w:proofErr w:type="gramEnd"/>
            <w:r w:rsidRPr="00AB337C">
              <w:t>:</w:t>
            </w:r>
          </w:p>
          <w:p w:rsidR="00F238A7" w:rsidRPr="00AB337C" w:rsidRDefault="00F238A7" w:rsidP="00F42EA2">
            <w:pPr>
              <w:tabs>
                <w:tab w:val="left" w:pos="266"/>
              </w:tabs>
              <w:ind w:firstLine="739"/>
              <w:jc w:val="both"/>
              <w:rPr>
                <w:color w:val="000000"/>
              </w:rPr>
            </w:pPr>
            <w:r w:rsidRPr="00AB337C">
              <w:rPr>
                <w:color w:val="000000"/>
              </w:rPr>
              <w:t>самоорганизации, обеспечении профессионального саморазвития и развития профессии.</w:t>
            </w:r>
          </w:p>
        </w:tc>
      </w:tr>
    </w:tbl>
    <w:p w:rsidR="00733460" w:rsidRDefault="00733460" w:rsidP="00733460"/>
    <w:p w:rsidR="00733460" w:rsidRPr="007050BA" w:rsidRDefault="00733460" w:rsidP="00733460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ПЕРЕЧЕНЬ РЕКОМЕНДУЕМЫХ КАБИНЕТОВ, ЛАБОРАТОРИЙ, </w:t>
      </w:r>
      <w:r w:rsidRPr="007050BA">
        <w:rPr>
          <w:b/>
        </w:rPr>
        <w:t>МАСТЕРСКИХ И ДР.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Кабинеты:</w:t>
      </w:r>
    </w:p>
    <w:p w:rsidR="00F238A7" w:rsidRDefault="00F238A7" w:rsidP="00F238A7">
      <w:pPr>
        <w:ind w:left="709"/>
      </w:pPr>
      <w:r>
        <w:t>социально-экономических дисциплин;</w:t>
      </w:r>
    </w:p>
    <w:p w:rsidR="00F238A7" w:rsidRDefault="00F238A7" w:rsidP="00F238A7">
      <w:pPr>
        <w:ind w:left="709"/>
      </w:pPr>
      <w:r>
        <w:t>иностранного языка в профессиональной деятельности;</w:t>
      </w:r>
    </w:p>
    <w:p w:rsidR="00F238A7" w:rsidRDefault="00F238A7" w:rsidP="00F238A7">
      <w:pPr>
        <w:ind w:left="709"/>
      </w:pPr>
      <w:r>
        <w:t>математики;</w:t>
      </w:r>
    </w:p>
    <w:p w:rsidR="00F238A7" w:rsidRDefault="00F238A7" w:rsidP="00F238A7">
      <w:pPr>
        <w:ind w:left="709"/>
      </w:pPr>
      <w:r>
        <w:t>информационных систем в профессиональной деятельности;</w:t>
      </w:r>
    </w:p>
    <w:p w:rsidR="00F238A7" w:rsidRDefault="00F238A7" w:rsidP="00F238A7">
      <w:pPr>
        <w:ind w:left="709"/>
      </w:pPr>
      <w:r>
        <w:t>материаловедения;</w:t>
      </w:r>
    </w:p>
    <w:p w:rsidR="00F238A7" w:rsidRDefault="00F238A7" w:rsidP="00F238A7">
      <w:pPr>
        <w:ind w:left="709"/>
      </w:pPr>
      <w:r>
        <w:t>безопасности жизнедеятельности;</w:t>
      </w:r>
    </w:p>
    <w:p w:rsidR="00F238A7" w:rsidRDefault="00F238A7" w:rsidP="00F238A7">
      <w:pPr>
        <w:ind w:left="709"/>
      </w:pPr>
      <w:r>
        <w:lastRenderedPageBreak/>
        <w:t>стандартизации и сертификации;</w:t>
      </w:r>
    </w:p>
    <w:p w:rsidR="00F238A7" w:rsidRDefault="00F238A7" w:rsidP="00F238A7">
      <w:pPr>
        <w:ind w:left="709"/>
      </w:pPr>
      <w:proofErr w:type="spellStart"/>
      <w:r>
        <w:t>цветоведения</w:t>
      </w:r>
      <w:proofErr w:type="spellEnd"/>
      <w:r>
        <w:t>;</w:t>
      </w:r>
    </w:p>
    <w:p w:rsidR="00F238A7" w:rsidRDefault="00F238A7" w:rsidP="00F238A7">
      <w:pPr>
        <w:ind w:left="709"/>
      </w:pPr>
      <w:r>
        <w:t>дизайна;</w:t>
      </w:r>
    </w:p>
    <w:p w:rsidR="00F238A7" w:rsidRDefault="00F238A7" w:rsidP="00F238A7">
      <w:pPr>
        <w:ind w:left="709"/>
      </w:pPr>
      <w:r>
        <w:t>рисунка;</w:t>
      </w:r>
    </w:p>
    <w:p w:rsidR="00F238A7" w:rsidRDefault="00F238A7" w:rsidP="00F238A7">
      <w:pPr>
        <w:ind w:left="709"/>
      </w:pPr>
      <w:r>
        <w:t>живописи;</w:t>
      </w:r>
    </w:p>
    <w:p w:rsidR="00733460" w:rsidRPr="007050BA" w:rsidRDefault="00F238A7" w:rsidP="00F238A7">
      <w:pPr>
        <w:ind w:left="709"/>
      </w:pPr>
      <w:r>
        <w:t>экономики и менеджмента.</w:t>
      </w:r>
    </w:p>
    <w:p w:rsidR="00733460" w:rsidRDefault="00836DA8" w:rsidP="00733460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Лаборатории:</w:t>
      </w:r>
    </w:p>
    <w:p w:rsidR="00F238A7" w:rsidRDefault="00F238A7" w:rsidP="00F238A7">
      <w:pPr>
        <w:pStyle w:val="a3"/>
      </w:pPr>
      <w:r>
        <w:t>графических работ и макетирования;</w:t>
      </w:r>
    </w:p>
    <w:p w:rsidR="00F238A7" w:rsidRDefault="00F238A7" w:rsidP="00F238A7">
      <w:pPr>
        <w:pStyle w:val="a3"/>
      </w:pPr>
      <w:r>
        <w:t>компьютерного дизайна и верстки;</w:t>
      </w:r>
    </w:p>
    <w:p w:rsidR="00F238A7" w:rsidRDefault="00F238A7" w:rsidP="00F238A7">
      <w:pPr>
        <w:pStyle w:val="a3"/>
      </w:pPr>
      <w:r>
        <w:t>мультимедийных и видео-технологий.</w:t>
      </w:r>
    </w:p>
    <w:p w:rsidR="00F238A7" w:rsidRDefault="00F238A7" w:rsidP="00F238A7">
      <w:pPr>
        <w:pStyle w:val="a3"/>
      </w:pPr>
      <w:r>
        <w:t>техники и технологии живописи;</w:t>
      </w:r>
    </w:p>
    <w:p w:rsidR="00F238A7" w:rsidRDefault="00F238A7" w:rsidP="00F238A7">
      <w:pPr>
        <w:pStyle w:val="a3"/>
      </w:pPr>
      <w:r>
        <w:t>испытания материалов;</w:t>
      </w:r>
    </w:p>
    <w:p w:rsidR="00F238A7" w:rsidRDefault="00F238A7" w:rsidP="00F238A7">
      <w:pPr>
        <w:pStyle w:val="a3"/>
      </w:pPr>
      <w:r>
        <w:t>графики и культуры экспозиции;</w:t>
      </w:r>
    </w:p>
    <w:p w:rsidR="00AC2FDA" w:rsidRDefault="00F238A7" w:rsidP="00F238A7">
      <w:pPr>
        <w:pStyle w:val="a3"/>
        <w:rPr>
          <w:b/>
        </w:rPr>
      </w:pPr>
      <w:r>
        <w:t>художественно-конструкторского проектирования.</w:t>
      </w:r>
    </w:p>
    <w:p w:rsidR="00AC2FDA" w:rsidRDefault="00AC2FDA" w:rsidP="00733460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Мастерские:</w:t>
      </w:r>
    </w:p>
    <w:p w:rsidR="00F238A7" w:rsidRDefault="00F238A7" w:rsidP="00F238A7">
      <w:pPr>
        <w:pStyle w:val="a3"/>
      </w:pPr>
      <w:r>
        <w:t>рисунка;</w:t>
      </w:r>
    </w:p>
    <w:p w:rsidR="00F238A7" w:rsidRDefault="00F238A7" w:rsidP="00F238A7">
      <w:pPr>
        <w:pStyle w:val="a3"/>
      </w:pPr>
      <w:r>
        <w:t>живописи;</w:t>
      </w:r>
    </w:p>
    <w:p w:rsidR="00F238A7" w:rsidRDefault="00F238A7" w:rsidP="00F238A7">
      <w:pPr>
        <w:pStyle w:val="a3"/>
      </w:pPr>
      <w:r>
        <w:t>графических работ и макетирования.</w:t>
      </w:r>
    </w:p>
    <w:p w:rsidR="00F238A7" w:rsidRDefault="00F238A7" w:rsidP="00F238A7">
      <w:pPr>
        <w:pStyle w:val="a3"/>
      </w:pPr>
      <w:r>
        <w:t xml:space="preserve">окраски и росписи; </w:t>
      </w:r>
    </w:p>
    <w:p w:rsidR="00B506E4" w:rsidRPr="00B506E4" w:rsidRDefault="00F238A7" w:rsidP="00F238A7">
      <w:pPr>
        <w:pStyle w:val="a3"/>
      </w:pPr>
      <w:r>
        <w:t>мини-типография.</w:t>
      </w:r>
    </w:p>
    <w:p w:rsidR="00836DA8" w:rsidRPr="007050BA" w:rsidRDefault="00836DA8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Спортивный комплекс:</w:t>
      </w:r>
    </w:p>
    <w:p w:rsidR="00733460" w:rsidRPr="007050BA" w:rsidRDefault="007050BA" w:rsidP="00733460">
      <w:pPr>
        <w:pStyle w:val="a3"/>
      </w:pPr>
      <w:r w:rsidRPr="007050BA">
        <w:t>спортивный зал.</w:t>
      </w:r>
    </w:p>
    <w:p w:rsidR="00733460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Залы:</w:t>
      </w:r>
    </w:p>
    <w:p w:rsidR="00F238A7" w:rsidRDefault="00F238A7" w:rsidP="00F238A7">
      <w:pPr>
        <w:ind w:left="709"/>
      </w:pPr>
      <w:r>
        <w:t>библиотека, читальный зал с выходом в сеть Интернет;</w:t>
      </w:r>
    </w:p>
    <w:p w:rsidR="00F238A7" w:rsidRPr="00F238A7" w:rsidRDefault="00F238A7" w:rsidP="00F238A7">
      <w:pPr>
        <w:ind w:left="709"/>
      </w:pPr>
      <w:r>
        <w:t>актовый зал.</w:t>
      </w:r>
    </w:p>
    <w:p w:rsidR="00F238A7" w:rsidRPr="00F238A7" w:rsidRDefault="00F238A7" w:rsidP="00F238A7">
      <w:pPr>
        <w:pStyle w:val="a3"/>
        <w:numPr>
          <w:ilvl w:val="0"/>
          <w:numId w:val="2"/>
        </w:numPr>
        <w:rPr>
          <w:b/>
        </w:rPr>
      </w:pPr>
      <w:r w:rsidRPr="00F238A7">
        <w:rPr>
          <w:b/>
        </w:rPr>
        <w:t>Натюрмортный фонд.</w:t>
      </w:r>
    </w:p>
    <w:p w:rsidR="00F238A7" w:rsidRPr="007050BA" w:rsidRDefault="00F238A7" w:rsidP="00733460">
      <w:pPr>
        <w:pStyle w:val="a3"/>
        <w:numPr>
          <w:ilvl w:val="0"/>
          <w:numId w:val="2"/>
        </w:numPr>
        <w:rPr>
          <w:b/>
        </w:rPr>
      </w:pPr>
      <w:r w:rsidRPr="00F238A7">
        <w:rPr>
          <w:b/>
        </w:rPr>
        <w:t>Методический фонд.</w:t>
      </w:r>
    </w:p>
    <w:p w:rsidR="00F238A7" w:rsidRPr="00F238A7" w:rsidRDefault="00F238A7" w:rsidP="00F238A7">
      <w:pPr>
        <w:pStyle w:val="a3"/>
        <w:rPr>
          <w:b/>
        </w:rPr>
      </w:pPr>
    </w:p>
    <w:p w:rsidR="00733460" w:rsidRPr="007050BA" w:rsidRDefault="00733460" w:rsidP="00733460">
      <w:pPr>
        <w:pStyle w:val="a3"/>
      </w:pPr>
    </w:p>
    <w:p w:rsidR="00733460" w:rsidRDefault="00733460" w:rsidP="00733460">
      <w:pPr>
        <w:pStyle w:val="a3"/>
        <w:numPr>
          <w:ilvl w:val="0"/>
          <w:numId w:val="1"/>
        </w:numPr>
      </w:pPr>
      <w:r w:rsidRPr="00733460">
        <w:rPr>
          <w:b/>
        </w:rPr>
        <w:t>МАТЕРИАЛЬНО-ТЕХНИЧЕСКОЕ ОСНАЩЕНИЕ</w:t>
      </w:r>
      <w:r>
        <w:t xml:space="preserve"> ЛАБОРАТОРИЙ, мастерских и баз практики</w:t>
      </w:r>
    </w:p>
    <w:p w:rsidR="00A90076" w:rsidRDefault="00A90076" w:rsidP="00A90076">
      <w:pPr>
        <w:pStyle w:val="a3"/>
        <w:ind w:left="1080"/>
      </w:pPr>
    </w:p>
    <w:p w:rsidR="00F238A7" w:rsidRPr="00F238A7" w:rsidRDefault="00F238A7" w:rsidP="00F238A7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rPr>
          <w:rFonts w:cs="Times New Roman"/>
        </w:rPr>
      </w:pPr>
      <w:r w:rsidRPr="00F238A7">
        <w:rPr>
          <w:rFonts w:cs="Times New Roman"/>
          <w:b/>
        </w:rPr>
        <w:t>Программное обеспечение компьютера</w:t>
      </w:r>
    </w:p>
    <w:p w:rsidR="00F238A7" w:rsidRPr="00F238A7" w:rsidRDefault="00F238A7" w:rsidP="00F238A7">
      <w:pPr>
        <w:numPr>
          <w:ilvl w:val="1"/>
          <w:numId w:val="15"/>
        </w:numPr>
        <w:autoSpaceDE w:val="0"/>
        <w:autoSpaceDN w:val="0"/>
        <w:adjustRightInd w:val="0"/>
        <w:spacing w:line="360" w:lineRule="auto"/>
        <w:rPr>
          <w:rFonts w:cs="Times New Roman"/>
        </w:rPr>
      </w:pPr>
      <w:r w:rsidRPr="00F238A7">
        <w:rPr>
          <w:rFonts w:cs="Times New Roman"/>
        </w:rPr>
        <w:t>Графические редакторы и редакторы просмотра изображений</w:t>
      </w:r>
    </w:p>
    <w:p w:rsidR="00F238A7" w:rsidRPr="00F238A7" w:rsidRDefault="00F238A7" w:rsidP="00F238A7">
      <w:pPr>
        <w:numPr>
          <w:ilvl w:val="1"/>
          <w:numId w:val="15"/>
        </w:numPr>
        <w:autoSpaceDE w:val="0"/>
        <w:autoSpaceDN w:val="0"/>
        <w:adjustRightInd w:val="0"/>
        <w:spacing w:line="360" w:lineRule="auto"/>
        <w:rPr>
          <w:rFonts w:cs="Times New Roman"/>
        </w:rPr>
      </w:pPr>
      <w:r w:rsidRPr="00F238A7">
        <w:rPr>
          <w:rFonts w:cs="Times New Roman"/>
        </w:rPr>
        <w:t xml:space="preserve">Набор шрифтов не менее 200 шт. </w:t>
      </w:r>
    </w:p>
    <w:p w:rsidR="00F238A7" w:rsidRPr="00F238A7" w:rsidRDefault="00F238A7" w:rsidP="00F238A7">
      <w:pPr>
        <w:autoSpaceDE w:val="0"/>
        <w:autoSpaceDN w:val="0"/>
        <w:adjustRightInd w:val="0"/>
        <w:spacing w:line="360" w:lineRule="auto"/>
        <w:ind w:firstLine="851"/>
        <w:rPr>
          <w:rFonts w:cs="Times New Roman"/>
        </w:rPr>
      </w:pPr>
    </w:p>
    <w:p w:rsidR="00F238A7" w:rsidRPr="00F238A7" w:rsidRDefault="00F238A7" w:rsidP="00F238A7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rPr>
          <w:rFonts w:cs="Times New Roman"/>
        </w:rPr>
      </w:pPr>
      <w:r w:rsidRPr="00F238A7">
        <w:rPr>
          <w:rFonts w:cs="Times New Roman"/>
          <w:b/>
        </w:rPr>
        <w:t>Оборудование 1-го рабочего места обучающегося</w:t>
      </w:r>
    </w:p>
    <w:p w:rsidR="00F238A7" w:rsidRPr="00F238A7" w:rsidRDefault="00F238A7" w:rsidP="00F238A7">
      <w:pPr>
        <w:numPr>
          <w:ilvl w:val="1"/>
          <w:numId w:val="15"/>
        </w:numPr>
        <w:autoSpaceDE w:val="0"/>
        <w:autoSpaceDN w:val="0"/>
        <w:adjustRightInd w:val="0"/>
        <w:spacing w:line="360" w:lineRule="auto"/>
        <w:rPr>
          <w:rFonts w:cs="Times New Roman"/>
        </w:rPr>
      </w:pPr>
      <w:r w:rsidRPr="00F238A7">
        <w:rPr>
          <w:rFonts w:cs="Times New Roman"/>
        </w:rPr>
        <w:t xml:space="preserve">Компьютер в сборе с монитором не менее (4x3.3 </w:t>
      </w:r>
      <w:proofErr w:type="spellStart"/>
      <w:r w:rsidRPr="00F238A7">
        <w:rPr>
          <w:rFonts w:cs="Times New Roman"/>
        </w:rPr>
        <w:t>Ghz</w:t>
      </w:r>
      <w:proofErr w:type="spellEnd"/>
      <w:r w:rsidRPr="00F238A7">
        <w:rPr>
          <w:rFonts w:cs="Times New Roman"/>
        </w:rPr>
        <w:t>)/DDR-3 4096Mb/HDD 500Gb/LAN 1Gb</w:t>
      </w:r>
    </w:p>
    <w:p w:rsidR="00F238A7" w:rsidRPr="00F238A7" w:rsidRDefault="00F238A7" w:rsidP="00F238A7">
      <w:pPr>
        <w:numPr>
          <w:ilvl w:val="1"/>
          <w:numId w:val="15"/>
        </w:numPr>
        <w:autoSpaceDE w:val="0"/>
        <w:autoSpaceDN w:val="0"/>
        <w:adjustRightInd w:val="0"/>
        <w:spacing w:line="360" w:lineRule="auto"/>
        <w:rPr>
          <w:rFonts w:cs="Times New Roman"/>
        </w:rPr>
      </w:pPr>
      <w:r w:rsidRPr="00F238A7">
        <w:rPr>
          <w:rFonts w:cs="Times New Roman"/>
        </w:rPr>
        <w:t>Графический планшет</w:t>
      </w:r>
    </w:p>
    <w:p w:rsidR="00F238A7" w:rsidRPr="00F238A7" w:rsidRDefault="00F238A7" w:rsidP="00F238A7">
      <w:pPr>
        <w:autoSpaceDE w:val="0"/>
        <w:autoSpaceDN w:val="0"/>
        <w:adjustRightInd w:val="0"/>
        <w:spacing w:line="360" w:lineRule="auto"/>
        <w:ind w:firstLine="851"/>
        <w:rPr>
          <w:rFonts w:cs="Times New Roman"/>
        </w:rPr>
      </w:pPr>
    </w:p>
    <w:p w:rsidR="00F238A7" w:rsidRPr="00F238A7" w:rsidRDefault="00F238A7" w:rsidP="00F238A7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rPr>
          <w:rFonts w:cs="Times New Roman"/>
          <w:b/>
        </w:rPr>
      </w:pPr>
      <w:r w:rsidRPr="00F238A7">
        <w:rPr>
          <w:rFonts w:cs="Times New Roman"/>
          <w:b/>
        </w:rPr>
        <w:t>Общая инфраструктура</w:t>
      </w:r>
    </w:p>
    <w:p w:rsidR="00F238A7" w:rsidRPr="00F238A7" w:rsidRDefault="00F238A7" w:rsidP="00F238A7">
      <w:pPr>
        <w:numPr>
          <w:ilvl w:val="1"/>
          <w:numId w:val="15"/>
        </w:numPr>
        <w:autoSpaceDE w:val="0"/>
        <w:autoSpaceDN w:val="0"/>
        <w:adjustRightInd w:val="0"/>
        <w:spacing w:line="360" w:lineRule="auto"/>
        <w:rPr>
          <w:rFonts w:cs="Times New Roman"/>
        </w:rPr>
      </w:pPr>
      <w:r w:rsidRPr="00F238A7">
        <w:rPr>
          <w:rFonts w:cs="Times New Roman"/>
        </w:rPr>
        <w:t>Сеть рабочих компьютеров с главным серверным компьютером</w:t>
      </w:r>
    </w:p>
    <w:p w:rsidR="00F238A7" w:rsidRPr="00F238A7" w:rsidRDefault="00F238A7" w:rsidP="00F238A7">
      <w:pPr>
        <w:numPr>
          <w:ilvl w:val="1"/>
          <w:numId w:val="15"/>
        </w:numPr>
        <w:autoSpaceDE w:val="0"/>
        <w:autoSpaceDN w:val="0"/>
        <w:adjustRightInd w:val="0"/>
        <w:spacing w:line="360" w:lineRule="auto"/>
        <w:rPr>
          <w:rFonts w:cs="Times New Roman"/>
        </w:rPr>
      </w:pPr>
      <w:r w:rsidRPr="00F238A7">
        <w:rPr>
          <w:rFonts w:cs="Times New Roman"/>
        </w:rPr>
        <w:t>Лазерный принтер (МФУ) А</w:t>
      </w:r>
      <w:proofErr w:type="gramStart"/>
      <w:r w:rsidRPr="00F238A7">
        <w:rPr>
          <w:rFonts w:cs="Times New Roman"/>
        </w:rPr>
        <w:t>4</w:t>
      </w:r>
      <w:proofErr w:type="gramEnd"/>
      <w:r w:rsidRPr="00F238A7">
        <w:rPr>
          <w:rFonts w:cs="Times New Roman"/>
        </w:rPr>
        <w:t xml:space="preserve"> 1 шт.</w:t>
      </w:r>
    </w:p>
    <w:p w:rsidR="00F238A7" w:rsidRPr="00F238A7" w:rsidRDefault="00F238A7" w:rsidP="00F238A7">
      <w:pPr>
        <w:numPr>
          <w:ilvl w:val="1"/>
          <w:numId w:val="15"/>
        </w:numPr>
        <w:autoSpaceDE w:val="0"/>
        <w:autoSpaceDN w:val="0"/>
        <w:adjustRightInd w:val="0"/>
        <w:spacing w:line="360" w:lineRule="auto"/>
        <w:rPr>
          <w:rFonts w:cs="Times New Roman"/>
        </w:rPr>
      </w:pPr>
      <w:r w:rsidRPr="00F238A7">
        <w:rPr>
          <w:rFonts w:cs="Times New Roman"/>
        </w:rPr>
        <w:t>Лазерный принтер (МФУ) цветной формата А3 или мини-плоттер 1 шт.</w:t>
      </w:r>
    </w:p>
    <w:p w:rsidR="00F238A7" w:rsidRPr="00F238A7" w:rsidRDefault="00F238A7" w:rsidP="00F238A7">
      <w:pPr>
        <w:numPr>
          <w:ilvl w:val="1"/>
          <w:numId w:val="15"/>
        </w:numPr>
        <w:autoSpaceDE w:val="0"/>
        <w:autoSpaceDN w:val="0"/>
        <w:adjustRightInd w:val="0"/>
        <w:spacing w:line="360" w:lineRule="auto"/>
        <w:rPr>
          <w:rFonts w:cs="Times New Roman"/>
        </w:rPr>
      </w:pPr>
      <w:r w:rsidRPr="00F238A7">
        <w:rPr>
          <w:rFonts w:cs="Times New Roman"/>
        </w:rPr>
        <w:t>Сервер с монитором в сборе с процессором не хуже i3 1 шт.</w:t>
      </w:r>
    </w:p>
    <w:p w:rsidR="006D27A9" w:rsidRPr="00F238A7" w:rsidRDefault="006D27A9" w:rsidP="00836DA8">
      <w:pPr>
        <w:spacing w:after="160" w:line="360" w:lineRule="auto"/>
        <w:ind w:left="360"/>
        <w:rPr>
          <w:rFonts w:cs="Times New Roman"/>
          <w:szCs w:val="24"/>
        </w:rPr>
      </w:pPr>
    </w:p>
    <w:p w:rsidR="00A90076" w:rsidRDefault="00A90076" w:rsidP="00A90076">
      <w:pPr>
        <w:pStyle w:val="a3"/>
        <w:ind w:left="1080"/>
        <w:rPr>
          <w:i/>
        </w:rPr>
      </w:pPr>
    </w:p>
    <w:p w:rsidR="007F3F6C" w:rsidRDefault="007F3F6C" w:rsidP="007F3F6C">
      <w:pPr>
        <w:pStyle w:val="a3"/>
        <w:numPr>
          <w:ilvl w:val="0"/>
          <w:numId w:val="1"/>
        </w:numPr>
      </w:pPr>
      <w:r>
        <w:rPr>
          <w:b/>
        </w:rPr>
        <w:t>УЧЕБНАЯ ЛИТЕРАТУРА</w:t>
      </w:r>
    </w:p>
    <w:p w:rsidR="007F3F6C" w:rsidRDefault="007F3F6C" w:rsidP="00A90076">
      <w:pPr>
        <w:pStyle w:val="a3"/>
        <w:ind w:left="1080"/>
      </w:pPr>
    </w:p>
    <w:tbl>
      <w:tblPr>
        <w:tblpPr w:leftFromText="180" w:rightFromText="180" w:vertAnchor="text" w:horzAnchor="margin" w:tblpX="-68" w:tblpY="1351"/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"/>
        <w:gridCol w:w="1314"/>
        <w:gridCol w:w="2385"/>
        <w:gridCol w:w="918"/>
        <w:gridCol w:w="1192"/>
        <w:gridCol w:w="1102"/>
        <w:gridCol w:w="2384"/>
      </w:tblGrid>
      <w:tr w:rsidR="00AA7ED7" w:rsidRPr="006C29C0" w:rsidTr="00AC2FDA">
        <w:tc>
          <w:tcPr>
            <w:tcW w:w="211" w:type="pct"/>
            <w:shd w:val="clear" w:color="auto" w:fill="auto"/>
            <w:vAlign w:val="center"/>
          </w:tcPr>
          <w:p w:rsidR="00AA7ED7" w:rsidRPr="00D64993" w:rsidRDefault="00AA7ED7" w:rsidP="00AA7ED7">
            <w:pPr>
              <w:pStyle w:val="a4"/>
              <w:keepNext/>
              <w:ind w:left="57" w:right="57"/>
              <w:jc w:val="center"/>
              <w:rPr>
                <w:sz w:val="24"/>
              </w:rPr>
            </w:pPr>
            <w:r w:rsidRPr="00D64993">
              <w:rPr>
                <w:sz w:val="24"/>
              </w:rPr>
              <w:t xml:space="preserve">№ </w:t>
            </w:r>
            <w:proofErr w:type="gramStart"/>
            <w:r w:rsidRPr="00D64993">
              <w:rPr>
                <w:sz w:val="24"/>
              </w:rPr>
              <w:t>п</w:t>
            </w:r>
            <w:proofErr w:type="gramEnd"/>
            <w:r w:rsidRPr="00D64993">
              <w:rPr>
                <w:sz w:val="24"/>
              </w:rPr>
              <w:t>/п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AA7ED7" w:rsidRPr="00D64993" w:rsidRDefault="00AA7ED7" w:rsidP="00AA7ED7">
            <w:pPr>
              <w:pStyle w:val="a4"/>
              <w:keepNext/>
              <w:ind w:left="57" w:right="57"/>
              <w:jc w:val="center"/>
              <w:rPr>
                <w:sz w:val="24"/>
              </w:rPr>
            </w:pPr>
            <w:r w:rsidRPr="00D64993">
              <w:rPr>
                <w:sz w:val="24"/>
              </w:rPr>
              <w:t>Позиция Перечня</w:t>
            </w:r>
          </w:p>
        </w:tc>
        <w:tc>
          <w:tcPr>
            <w:tcW w:w="1229" w:type="pct"/>
            <w:shd w:val="clear" w:color="auto" w:fill="auto"/>
            <w:vAlign w:val="center"/>
          </w:tcPr>
          <w:p w:rsidR="00AA7ED7" w:rsidRPr="00D64993" w:rsidRDefault="00AA7ED7" w:rsidP="00AA7ED7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>Учебные материалы</w:t>
            </w:r>
          </w:p>
        </w:tc>
        <w:tc>
          <w:tcPr>
            <w:tcW w:w="473" w:type="pct"/>
          </w:tcPr>
          <w:p w:rsidR="00AA7ED7" w:rsidRPr="00D64993" w:rsidRDefault="00AA7ED7" w:rsidP="00AA7ED7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>Год издания</w:t>
            </w:r>
          </w:p>
        </w:tc>
        <w:tc>
          <w:tcPr>
            <w:tcW w:w="614" w:type="pct"/>
          </w:tcPr>
          <w:p w:rsidR="00AA7ED7" w:rsidRPr="00D64993" w:rsidRDefault="00AA7ED7" w:rsidP="00AA7ED7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>Издательство</w:t>
            </w:r>
          </w:p>
        </w:tc>
        <w:tc>
          <w:tcPr>
            <w:tcW w:w="568" w:type="pct"/>
          </w:tcPr>
          <w:p w:rsidR="00AA7ED7" w:rsidRPr="00D64993" w:rsidRDefault="00AA7ED7" w:rsidP="00AA7ED7">
            <w:pPr>
              <w:jc w:val="center"/>
              <w:rPr>
                <w:b/>
                <w:szCs w:val="24"/>
              </w:rPr>
            </w:pPr>
            <w:proofErr w:type="spellStart"/>
            <w:proofErr w:type="gramStart"/>
            <w:r w:rsidRPr="00D64993">
              <w:rPr>
                <w:b/>
                <w:szCs w:val="24"/>
              </w:rPr>
              <w:t>Рецен-зирование</w:t>
            </w:r>
            <w:proofErr w:type="spellEnd"/>
            <w:proofErr w:type="gramEnd"/>
            <w:r w:rsidRPr="00D64993">
              <w:rPr>
                <w:b/>
                <w:szCs w:val="24"/>
              </w:rPr>
              <w:t xml:space="preserve"> </w:t>
            </w:r>
          </w:p>
        </w:tc>
        <w:tc>
          <w:tcPr>
            <w:tcW w:w="1228" w:type="pct"/>
          </w:tcPr>
          <w:p w:rsidR="00AA7ED7" w:rsidRPr="00D64993" w:rsidRDefault="00AA7ED7" w:rsidP="00AA7ED7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>Примечания</w:t>
            </w:r>
          </w:p>
        </w:tc>
      </w:tr>
      <w:tr w:rsidR="00431274" w:rsidRPr="006C29C0" w:rsidTr="00AC2FDA">
        <w:tc>
          <w:tcPr>
            <w:tcW w:w="211" w:type="pct"/>
            <w:vMerge w:val="restart"/>
            <w:shd w:val="clear" w:color="auto" w:fill="auto"/>
          </w:tcPr>
          <w:p w:rsidR="00431274" w:rsidRPr="006C29C0" w:rsidRDefault="00431274" w:rsidP="00431274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 w:val="restart"/>
            <w:shd w:val="clear" w:color="auto" w:fill="auto"/>
          </w:tcPr>
          <w:p w:rsidR="00431274" w:rsidRPr="00AC2FDA" w:rsidRDefault="00431274" w:rsidP="00431274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  <w:r w:rsidRPr="006C29C0">
              <w:rPr>
                <w:b/>
                <w:bCs/>
                <w:sz w:val="21"/>
                <w:szCs w:val="21"/>
              </w:rPr>
              <w:t>Графический дизайнер</w:t>
            </w:r>
          </w:p>
        </w:tc>
        <w:tc>
          <w:tcPr>
            <w:tcW w:w="1229" w:type="pct"/>
            <w:shd w:val="clear" w:color="auto" w:fill="auto"/>
          </w:tcPr>
          <w:p w:rsidR="00431274" w:rsidRPr="006C29C0" w:rsidRDefault="00431274" w:rsidP="00431274">
            <w:proofErr w:type="spellStart"/>
            <w:r w:rsidRPr="006C29C0">
              <w:t>Ёлочкин</w:t>
            </w:r>
            <w:proofErr w:type="spellEnd"/>
            <w:r w:rsidRPr="006C29C0">
              <w:t xml:space="preserve"> М.Е. и др. Дизайн-проектирование (композиция, макетирование, современные концепции в искусстве)</w:t>
            </w:r>
          </w:p>
        </w:tc>
        <w:tc>
          <w:tcPr>
            <w:tcW w:w="473" w:type="pct"/>
          </w:tcPr>
          <w:p w:rsidR="00431274" w:rsidRPr="006C29C0" w:rsidRDefault="00431274" w:rsidP="00431274">
            <w:pPr>
              <w:jc w:val="center"/>
            </w:pPr>
            <w:r w:rsidRPr="006C29C0">
              <w:t>2015</w:t>
            </w:r>
          </w:p>
          <w:p w:rsidR="00431274" w:rsidRPr="006C29C0" w:rsidRDefault="00431274" w:rsidP="00431274">
            <w:pPr>
              <w:jc w:val="center"/>
            </w:pPr>
            <w:r w:rsidRPr="006C29C0">
              <w:t>(1-ое изд.)</w:t>
            </w:r>
          </w:p>
        </w:tc>
        <w:tc>
          <w:tcPr>
            <w:tcW w:w="614" w:type="pct"/>
          </w:tcPr>
          <w:p w:rsidR="00431274" w:rsidRPr="006C29C0" w:rsidRDefault="00431274" w:rsidP="00431274">
            <w:pPr>
              <w:jc w:val="center"/>
            </w:pPr>
            <w:r w:rsidRPr="006C29C0">
              <w:rPr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431274" w:rsidRPr="006C29C0" w:rsidRDefault="00431274" w:rsidP="00431274">
            <w:r w:rsidRPr="006C29C0">
              <w:t>Есть</w:t>
            </w:r>
          </w:p>
        </w:tc>
        <w:tc>
          <w:tcPr>
            <w:tcW w:w="1228" w:type="pct"/>
            <w:vMerge w:val="restart"/>
          </w:tcPr>
          <w:p w:rsidR="00431274" w:rsidRPr="006C29C0" w:rsidRDefault="00431274" w:rsidP="00431274">
            <w:r w:rsidRPr="006C29C0">
              <w:t xml:space="preserve">Нужна экспертиза имеющихся изданий </w:t>
            </w:r>
            <w:proofErr w:type="gramStart"/>
            <w:r w:rsidRPr="006C29C0">
              <w:t>по новому</w:t>
            </w:r>
            <w:proofErr w:type="gramEnd"/>
            <w:r w:rsidRPr="006C29C0">
              <w:t xml:space="preserve"> ФГОС на специальность Дизайн (по отраслям)</w:t>
            </w:r>
            <w:bookmarkStart w:id="0" w:name="_GoBack"/>
            <w:bookmarkEnd w:id="0"/>
          </w:p>
        </w:tc>
      </w:tr>
      <w:tr w:rsidR="00431274" w:rsidRPr="006C29C0" w:rsidTr="00AC2FDA">
        <w:tc>
          <w:tcPr>
            <w:tcW w:w="211" w:type="pct"/>
            <w:vMerge/>
            <w:tcBorders>
              <w:bottom w:val="nil"/>
            </w:tcBorders>
            <w:shd w:val="clear" w:color="auto" w:fill="auto"/>
          </w:tcPr>
          <w:p w:rsidR="00431274" w:rsidRPr="006C29C0" w:rsidRDefault="00431274" w:rsidP="00431274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/>
            <w:tcBorders>
              <w:bottom w:val="nil"/>
            </w:tcBorders>
            <w:shd w:val="clear" w:color="auto" w:fill="auto"/>
          </w:tcPr>
          <w:p w:rsidR="00431274" w:rsidRPr="006C29C0" w:rsidRDefault="00431274" w:rsidP="00431274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431274" w:rsidRPr="006C29C0" w:rsidRDefault="00431274" w:rsidP="00431274">
            <w:proofErr w:type="spellStart"/>
            <w:r w:rsidRPr="006C29C0">
              <w:t>Ёлочкин</w:t>
            </w:r>
            <w:proofErr w:type="spellEnd"/>
            <w:r w:rsidRPr="006C29C0">
              <w:t xml:space="preserve"> М.Е. и др. Основы проектной и компьютерной графики</w:t>
            </w:r>
          </w:p>
        </w:tc>
        <w:tc>
          <w:tcPr>
            <w:tcW w:w="473" w:type="pct"/>
          </w:tcPr>
          <w:p w:rsidR="00431274" w:rsidRPr="006C29C0" w:rsidRDefault="00431274" w:rsidP="00431274">
            <w:pPr>
              <w:jc w:val="center"/>
            </w:pPr>
            <w:r w:rsidRPr="006C29C0">
              <w:t>2015</w:t>
            </w:r>
          </w:p>
          <w:p w:rsidR="00431274" w:rsidRPr="006C29C0" w:rsidRDefault="00431274" w:rsidP="00431274">
            <w:pPr>
              <w:jc w:val="center"/>
            </w:pPr>
            <w:r w:rsidRPr="006C29C0">
              <w:t>(2-ое изд. ст.)</w:t>
            </w:r>
          </w:p>
        </w:tc>
        <w:tc>
          <w:tcPr>
            <w:tcW w:w="614" w:type="pct"/>
          </w:tcPr>
          <w:p w:rsidR="00431274" w:rsidRPr="006C29C0" w:rsidRDefault="00431274" w:rsidP="00431274">
            <w:pPr>
              <w:jc w:val="center"/>
            </w:pPr>
            <w:r w:rsidRPr="006C29C0">
              <w:rPr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431274" w:rsidRPr="006C29C0" w:rsidRDefault="00431274" w:rsidP="00431274">
            <w:r w:rsidRPr="006C29C0">
              <w:t>Есть</w:t>
            </w:r>
          </w:p>
        </w:tc>
        <w:tc>
          <w:tcPr>
            <w:tcW w:w="1228" w:type="pct"/>
            <w:vMerge/>
            <w:tcBorders>
              <w:bottom w:val="nil"/>
            </w:tcBorders>
          </w:tcPr>
          <w:p w:rsidR="00431274" w:rsidRPr="006C29C0" w:rsidRDefault="00431274" w:rsidP="00431274"/>
        </w:tc>
      </w:tr>
      <w:tr w:rsidR="00431274" w:rsidRPr="006C29C0" w:rsidTr="00AC2FDA">
        <w:trPr>
          <w:trHeight w:val="30"/>
        </w:trPr>
        <w:tc>
          <w:tcPr>
            <w:tcW w:w="211" w:type="pct"/>
            <w:vMerge w:val="restart"/>
            <w:tcBorders>
              <w:top w:val="nil"/>
            </w:tcBorders>
            <w:shd w:val="clear" w:color="auto" w:fill="auto"/>
          </w:tcPr>
          <w:p w:rsidR="00431274" w:rsidRPr="006C29C0" w:rsidRDefault="00431274" w:rsidP="00431274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 w:val="restart"/>
            <w:tcBorders>
              <w:top w:val="nil"/>
            </w:tcBorders>
            <w:shd w:val="clear" w:color="auto" w:fill="auto"/>
          </w:tcPr>
          <w:p w:rsidR="00431274" w:rsidRPr="006C29C0" w:rsidRDefault="00431274" w:rsidP="00431274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431274" w:rsidRPr="006C29C0" w:rsidRDefault="00431274" w:rsidP="00431274">
            <w:r w:rsidRPr="006C29C0">
              <w:t>Киселев С.В. и др. Веб-дизайн</w:t>
            </w:r>
          </w:p>
        </w:tc>
        <w:tc>
          <w:tcPr>
            <w:tcW w:w="473" w:type="pct"/>
          </w:tcPr>
          <w:p w:rsidR="00431274" w:rsidRPr="006C29C0" w:rsidRDefault="00431274" w:rsidP="00431274">
            <w:pPr>
              <w:jc w:val="center"/>
            </w:pPr>
            <w:r w:rsidRPr="006C29C0">
              <w:t>2015</w:t>
            </w:r>
          </w:p>
          <w:p w:rsidR="00431274" w:rsidRPr="006C29C0" w:rsidRDefault="00431274" w:rsidP="00431274">
            <w:pPr>
              <w:jc w:val="center"/>
            </w:pPr>
            <w:r w:rsidRPr="006C29C0">
              <w:t>(6-ое изд. ст.)</w:t>
            </w:r>
          </w:p>
        </w:tc>
        <w:tc>
          <w:tcPr>
            <w:tcW w:w="614" w:type="pct"/>
          </w:tcPr>
          <w:p w:rsidR="00431274" w:rsidRPr="006C29C0" w:rsidRDefault="00431274" w:rsidP="00431274">
            <w:pPr>
              <w:jc w:val="center"/>
            </w:pPr>
            <w:r w:rsidRPr="006C29C0">
              <w:rPr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431274" w:rsidRPr="006C29C0" w:rsidRDefault="00431274" w:rsidP="00431274">
            <w:r w:rsidRPr="006C29C0">
              <w:t>Есть</w:t>
            </w:r>
          </w:p>
        </w:tc>
        <w:tc>
          <w:tcPr>
            <w:tcW w:w="1228" w:type="pct"/>
            <w:vMerge w:val="restart"/>
            <w:tcBorders>
              <w:top w:val="nil"/>
            </w:tcBorders>
          </w:tcPr>
          <w:p w:rsidR="00431274" w:rsidRPr="006C29C0" w:rsidRDefault="00431274" w:rsidP="00431274"/>
        </w:tc>
      </w:tr>
      <w:tr w:rsidR="00431274" w:rsidRPr="006C29C0" w:rsidTr="003F1CD7">
        <w:trPr>
          <w:trHeight w:val="24"/>
        </w:trPr>
        <w:tc>
          <w:tcPr>
            <w:tcW w:w="211" w:type="pct"/>
            <w:vMerge/>
            <w:shd w:val="clear" w:color="auto" w:fill="auto"/>
          </w:tcPr>
          <w:p w:rsidR="00431274" w:rsidRPr="006C29C0" w:rsidRDefault="00431274" w:rsidP="00431274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431274" w:rsidRPr="006C29C0" w:rsidRDefault="00431274" w:rsidP="00431274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431274" w:rsidRPr="006C29C0" w:rsidRDefault="00431274" w:rsidP="00431274">
            <w:proofErr w:type="spellStart"/>
            <w:r w:rsidRPr="006C29C0">
              <w:t>Тозик</w:t>
            </w:r>
            <w:proofErr w:type="spellEnd"/>
            <w:r w:rsidRPr="006C29C0">
              <w:t xml:space="preserve"> В.Т., </w:t>
            </w:r>
            <w:proofErr w:type="spellStart"/>
            <w:r w:rsidRPr="006C29C0">
              <w:t>Корпан</w:t>
            </w:r>
            <w:proofErr w:type="spellEnd"/>
            <w:r w:rsidRPr="006C29C0">
              <w:t xml:space="preserve"> Л.М. Компьютерная графика и дизайн</w:t>
            </w:r>
          </w:p>
        </w:tc>
        <w:tc>
          <w:tcPr>
            <w:tcW w:w="473" w:type="pct"/>
          </w:tcPr>
          <w:p w:rsidR="00431274" w:rsidRPr="006C29C0" w:rsidRDefault="00431274" w:rsidP="00431274">
            <w:pPr>
              <w:jc w:val="center"/>
            </w:pPr>
            <w:r w:rsidRPr="006C29C0">
              <w:t>2015</w:t>
            </w:r>
          </w:p>
          <w:p w:rsidR="00431274" w:rsidRPr="006C29C0" w:rsidRDefault="00431274" w:rsidP="00431274">
            <w:pPr>
              <w:jc w:val="center"/>
            </w:pPr>
            <w:r w:rsidRPr="006C29C0">
              <w:t xml:space="preserve">(6-ое </w:t>
            </w:r>
            <w:proofErr w:type="spellStart"/>
            <w:r w:rsidRPr="006C29C0">
              <w:t>изд.ст</w:t>
            </w:r>
            <w:proofErr w:type="spellEnd"/>
            <w:r w:rsidRPr="006C29C0">
              <w:t>.)</w:t>
            </w:r>
          </w:p>
        </w:tc>
        <w:tc>
          <w:tcPr>
            <w:tcW w:w="614" w:type="pct"/>
          </w:tcPr>
          <w:p w:rsidR="00431274" w:rsidRPr="006C29C0" w:rsidRDefault="00431274" w:rsidP="00431274">
            <w:pPr>
              <w:jc w:val="center"/>
            </w:pPr>
            <w:r w:rsidRPr="006C29C0">
              <w:rPr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431274" w:rsidRPr="006C29C0" w:rsidRDefault="00431274" w:rsidP="00431274">
            <w:r w:rsidRPr="006C29C0">
              <w:t>Есть</w:t>
            </w:r>
          </w:p>
        </w:tc>
        <w:tc>
          <w:tcPr>
            <w:tcW w:w="1228" w:type="pct"/>
            <w:vMerge/>
          </w:tcPr>
          <w:p w:rsidR="00431274" w:rsidRPr="006C29C0" w:rsidRDefault="00431274" w:rsidP="00431274"/>
        </w:tc>
      </w:tr>
    </w:tbl>
    <w:p w:rsidR="00AA7ED7" w:rsidRDefault="00AA7ED7" w:rsidP="00A90076">
      <w:pPr>
        <w:pStyle w:val="a3"/>
        <w:ind w:left="1080"/>
      </w:pPr>
    </w:p>
    <w:p w:rsidR="00AA7ED7" w:rsidRDefault="00AA7ED7" w:rsidP="00A90076">
      <w:pPr>
        <w:pStyle w:val="a3"/>
        <w:ind w:left="1080"/>
      </w:pPr>
    </w:p>
    <w:p w:rsidR="00A90076" w:rsidRPr="00733460" w:rsidRDefault="00A90076" w:rsidP="00C37BB9">
      <w:pPr>
        <w:pStyle w:val="a3"/>
        <w:ind w:left="1080"/>
      </w:pPr>
    </w:p>
    <w:sectPr w:rsidR="00A90076" w:rsidRPr="00733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658" w:rsidRDefault="006E6658" w:rsidP="00B506E4">
      <w:r>
        <w:separator/>
      </w:r>
    </w:p>
  </w:endnote>
  <w:endnote w:type="continuationSeparator" w:id="0">
    <w:p w:rsidR="006E6658" w:rsidRDefault="006E6658" w:rsidP="00B50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658" w:rsidRDefault="006E6658" w:rsidP="00B506E4">
      <w:r>
        <w:separator/>
      </w:r>
    </w:p>
  </w:footnote>
  <w:footnote w:type="continuationSeparator" w:id="0">
    <w:p w:rsidR="006E6658" w:rsidRDefault="006E6658" w:rsidP="00B50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37C1C"/>
    <w:multiLevelType w:val="hybridMultilevel"/>
    <w:tmpl w:val="3EDAAE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B02B5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D310E4"/>
    <w:multiLevelType w:val="hybridMultilevel"/>
    <w:tmpl w:val="E6C474F8"/>
    <w:lvl w:ilvl="0" w:tplc="A790C13E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7">
      <w:start w:val="1"/>
      <w:numFmt w:val="lowerLetter"/>
      <w:lvlText w:val="%2)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F448CF"/>
    <w:multiLevelType w:val="hybridMultilevel"/>
    <w:tmpl w:val="D4242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382908"/>
    <w:multiLevelType w:val="hybridMultilevel"/>
    <w:tmpl w:val="A656A7CA"/>
    <w:lvl w:ilvl="0" w:tplc="FB3E15A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024D4F"/>
    <w:multiLevelType w:val="hybridMultilevel"/>
    <w:tmpl w:val="9514874A"/>
    <w:lvl w:ilvl="0" w:tplc="88664472">
      <w:start w:val="1"/>
      <w:numFmt w:val="decimal"/>
      <w:lvlText w:val="%1."/>
      <w:lvlJc w:val="left"/>
      <w:pPr>
        <w:ind w:left="404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4700" w:hanging="360"/>
      </w:pPr>
    </w:lvl>
    <w:lvl w:ilvl="2" w:tplc="0419001B" w:tentative="1">
      <w:start w:val="1"/>
      <w:numFmt w:val="lowerRoman"/>
      <w:lvlText w:val="%3."/>
      <w:lvlJc w:val="right"/>
      <w:pPr>
        <w:ind w:left="5420" w:hanging="180"/>
      </w:pPr>
    </w:lvl>
    <w:lvl w:ilvl="3" w:tplc="0419000F" w:tentative="1">
      <w:start w:val="1"/>
      <w:numFmt w:val="decimal"/>
      <w:lvlText w:val="%4."/>
      <w:lvlJc w:val="left"/>
      <w:pPr>
        <w:ind w:left="6140" w:hanging="360"/>
      </w:pPr>
    </w:lvl>
    <w:lvl w:ilvl="4" w:tplc="04190019" w:tentative="1">
      <w:start w:val="1"/>
      <w:numFmt w:val="lowerLetter"/>
      <w:lvlText w:val="%5."/>
      <w:lvlJc w:val="left"/>
      <w:pPr>
        <w:ind w:left="6860" w:hanging="360"/>
      </w:pPr>
    </w:lvl>
    <w:lvl w:ilvl="5" w:tplc="0419001B" w:tentative="1">
      <w:start w:val="1"/>
      <w:numFmt w:val="lowerRoman"/>
      <w:lvlText w:val="%6."/>
      <w:lvlJc w:val="right"/>
      <w:pPr>
        <w:ind w:left="7580" w:hanging="180"/>
      </w:pPr>
    </w:lvl>
    <w:lvl w:ilvl="6" w:tplc="0419000F" w:tentative="1">
      <w:start w:val="1"/>
      <w:numFmt w:val="decimal"/>
      <w:lvlText w:val="%7."/>
      <w:lvlJc w:val="left"/>
      <w:pPr>
        <w:ind w:left="8300" w:hanging="360"/>
      </w:pPr>
    </w:lvl>
    <w:lvl w:ilvl="7" w:tplc="04190019" w:tentative="1">
      <w:start w:val="1"/>
      <w:numFmt w:val="lowerLetter"/>
      <w:lvlText w:val="%8."/>
      <w:lvlJc w:val="left"/>
      <w:pPr>
        <w:ind w:left="9020" w:hanging="360"/>
      </w:pPr>
    </w:lvl>
    <w:lvl w:ilvl="8" w:tplc="0419001B" w:tentative="1">
      <w:start w:val="1"/>
      <w:numFmt w:val="lowerRoman"/>
      <w:lvlText w:val="%9."/>
      <w:lvlJc w:val="right"/>
      <w:pPr>
        <w:ind w:left="9740" w:hanging="180"/>
      </w:pPr>
    </w:lvl>
  </w:abstractNum>
  <w:abstractNum w:abstractNumId="6">
    <w:nsid w:val="377C56C5"/>
    <w:multiLevelType w:val="hybridMultilevel"/>
    <w:tmpl w:val="D060912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nsid w:val="40611968"/>
    <w:multiLevelType w:val="hybridMultilevel"/>
    <w:tmpl w:val="D060912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1FC2DF6"/>
    <w:multiLevelType w:val="multilevel"/>
    <w:tmpl w:val="D0340A7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5982A31"/>
    <w:multiLevelType w:val="hybridMultilevel"/>
    <w:tmpl w:val="A73E93E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59D17075"/>
    <w:multiLevelType w:val="hybridMultilevel"/>
    <w:tmpl w:val="B718A65E"/>
    <w:lvl w:ilvl="0" w:tplc="18A25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891066"/>
    <w:multiLevelType w:val="hybridMultilevel"/>
    <w:tmpl w:val="F0F0D536"/>
    <w:lvl w:ilvl="0" w:tplc="1DEE8C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B56824"/>
    <w:multiLevelType w:val="hybridMultilevel"/>
    <w:tmpl w:val="D060912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4">
    <w:nsid w:val="78D25629"/>
    <w:multiLevelType w:val="hybridMultilevel"/>
    <w:tmpl w:val="8C60D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1"/>
  </w:num>
  <w:num w:numId="5">
    <w:abstractNumId w:val="14"/>
  </w:num>
  <w:num w:numId="6">
    <w:abstractNumId w:val="2"/>
  </w:num>
  <w:num w:numId="7">
    <w:abstractNumId w:val="10"/>
  </w:num>
  <w:num w:numId="8">
    <w:abstractNumId w:val="0"/>
  </w:num>
  <w:num w:numId="9">
    <w:abstractNumId w:val="7"/>
  </w:num>
  <w:num w:numId="10">
    <w:abstractNumId w:val="13"/>
  </w:num>
  <w:num w:numId="11">
    <w:abstractNumId w:val="6"/>
  </w:num>
  <w:num w:numId="12">
    <w:abstractNumId w:val="4"/>
  </w:num>
  <w:num w:numId="13">
    <w:abstractNumId w:val="3"/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FDA"/>
    <w:rsid w:val="00005178"/>
    <w:rsid w:val="00035F17"/>
    <w:rsid w:val="00080BAB"/>
    <w:rsid w:val="00081087"/>
    <w:rsid w:val="001409A4"/>
    <w:rsid w:val="00186A38"/>
    <w:rsid w:val="001D5083"/>
    <w:rsid w:val="001E2F3F"/>
    <w:rsid w:val="00204554"/>
    <w:rsid w:val="00277A03"/>
    <w:rsid w:val="002B3360"/>
    <w:rsid w:val="00431274"/>
    <w:rsid w:val="00452D47"/>
    <w:rsid w:val="004B388D"/>
    <w:rsid w:val="004D2397"/>
    <w:rsid w:val="004F5145"/>
    <w:rsid w:val="00523882"/>
    <w:rsid w:val="00607877"/>
    <w:rsid w:val="00611F29"/>
    <w:rsid w:val="00614896"/>
    <w:rsid w:val="00667FFA"/>
    <w:rsid w:val="006D27A9"/>
    <w:rsid w:val="006D7DEB"/>
    <w:rsid w:val="006E6658"/>
    <w:rsid w:val="00704C3F"/>
    <w:rsid w:val="007050BA"/>
    <w:rsid w:val="00733460"/>
    <w:rsid w:val="0076470F"/>
    <w:rsid w:val="0077076E"/>
    <w:rsid w:val="007B7DD7"/>
    <w:rsid w:val="007F3F6C"/>
    <w:rsid w:val="00836DA8"/>
    <w:rsid w:val="008B6A02"/>
    <w:rsid w:val="008E390A"/>
    <w:rsid w:val="00917B1D"/>
    <w:rsid w:val="00992063"/>
    <w:rsid w:val="009A77A4"/>
    <w:rsid w:val="00A90076"/>
    <w:rsid w:val="00AA7ED7"/>
    <w:rsid w:val="00AC2FDA"/>
    <w:rsid w:val="00AE07B3"/>
    <w:rsid w:val="00B506E4"/>
    <w:rsid w:val="00B6008E"/>
    <w:rsid w:val="00C21F57"/>
    <w:rsid w:val="00C37BB9"/>
    <w:rsid w:val="00C67216"/>
    <w:rsid w:val="00D12FE6"/>
    <w:rsid w:val="00D64993"/>
    <w:rsid w:val="00DB12B3"/>
    <w:rsid w:val="00DE3FDA"/>
    <w:rsid w:val="00E26A9A"/>
    <w:rsid w:val="00E40EE9"/>
    <w:rsid w:val="00E86643"/>
    <w:rsid w:val="00F238A7"/>
    <w:rsid w:val="00F52D12"/>
    <w:rsid w:val="00FA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1E2F3F"/>
    <w:pPr>
      <w:keepNext/>
      <w:outlineLvl w:val="0"/>
    </w:pPr>
    <w:rPr>
      <w:rFonts w:eastAsia="Times New Roman" w:cs="Times New Roman"/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3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C67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Цветовое выделение"/>
    <w:uiPriority w:val="99"/>
    <w:rsid w:val="006D27A9"/>
    <w:rPr>
      <w:b/>
      <w:color w:val="26282F"/>
    </w:rPr>
  </w:style>
  <w:style w:type="paragraph" w:customStyle="1" w:styleId="Style2">
    <w:name w:val="Style2"/>
    <w:basedOn w:val="a"/>
    <w:rsid w:val="006D27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4"/>
      <w:lang w:eastAsia="ru-RU"/>
    </w:rPr>
  </w:style>
  <w:style w:type="character" w:customStyle="1" w:styleId="FontStyle15">
    <w:name w:val="Font Style15"/>
    <w:rsid w:val="006D27A9"/>
    <w:rPr>
      <w:rFonts w:ascii="Cambria" w:hAnsi="Cambria" w:cs="Cambria"/>
      <w:sz w:val="24"/>
      <w:szCs w:val="24"/>
    </w:rPr>
  </w:style>
  <w:style w:type="paragraph" w:styleId="2">
    <w:name w:val="List 2"/>
    <w:basedOn w:val="a"/>
    <w:uiPriority w:val="99"/>
    <w:rsid w:val="00836DA8"/>
    <w:pPr>
      <w:ind w:left="566" w:hanging="283"/>
    </w:pPr>
    <w:rPr>
      <w:rFonts w:ascii="Arial" w:eastAsia="Times New Roman" w:hAnsi="Arial" w:cs="Arial"/>
      <w:szCs w:val="28"/>
      <w:lang w:eastAsia="ru-RU"/>
    </w:rPr>
  </w:style>
  <w:style w:type="paragraph" w:styleId="a9">
    <w:name w:val="No Spacing"/>
    <w:qFormat/>
    <w:rsid w:val="00523882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Hyperlink1">
    <w:name w:val="Hyperlink.1"/>
    <w:uiPriority w:val="99"/>
    <w:rsid w:val="00614896"/>
    <w:rPr>
      <w:rFonts w:cs="Times New Roman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1E2F3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aa">
    <w:name w:val="footnote reference"/>
    <w:uiPriority w:val="99"/>
    <w:rsid w:val="00B506E4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rsid w:val="00B506E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uiPriority w:val="99"/>
    <w:rsid w:val="00B506E4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d">
    <w:name w:val="Hyperlink"/>
    <w:uiPriority w:val="99"/>
    <w:unhideWhenUsed/>
    <w:rsid w:val="00D64993"/>
    <w:rPr>
      <w:color w:val="0563C1"/>
      <w:u w:val="single"/>
    </w:rPr>
  </w:style>
  <w:style w:type="character" w:styleId="ae">
    <w:name w:val="FollowedHyperlink"/>
    <w:uiPriority w:val="99"/>
    <w:semiHidden/>
    <w:unhideWhenUsed/>
    <w:rsid w:val="00D64993"/>
    <w:rPr>
      <w:color w:val="954F72"/>
      <w:u w:val="single"/>
    </w:rPr>
  </w:style>
  <w:style w:type="paragraph" w:styleId="af">
    <w:name w:val="Normal (Web)"/>
    <w:basedOn w:val="a"/>
    <w:uiPriority w:val="99"/>
    <w:unhideWhenUsed/>
    <w:rsid w:val="00E26A9A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af0">
    <w:name w:val="Основной текст_"/>
    <w:link w:val="11"/>
    <w:uiPriority w:val="99"/>
    <w:locked/>
    <w:rsid w:val="00AA7ED7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f0"/>
    <w:uiPriority w:val="99"/>
    <w:rsid w:val="00AA7ED7"/>
    <w:pPr>
      <w:shd w:val="clear" w:color="auto" w:fill="FFFFFF"/>
      <w:spacing w:before="60" w:after="120" w:line="221" w:lineRule="exact"/>
    </w:pPr>
    <w:rPr>
      <w:rFonts w:ascii="Arial" w:hAnsi="Arial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1E2F3F"/>
    <w:pPr>
      <w:keepNext/>
      <w:outlineLvl w:val="0"/>
    </w:pPr>
    <w:rPr>
      <w:rFonts w:eastAsia="Times New Roman" w:cs="Times New Roman"/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3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C67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Цветовое выделение"/>
    <w:uiPriority w:val="99"/>
    <w:rsid w:val="006D27A9"/>
    <w:rPr>
      <w:b/>
      <w:color w:val="26282F"/>
    </w:rPr>
  </w:style>
  <w:style w:type="paragraph" w:customStyle="1" w:styleId="Style2">
    <w:name w:val="Style2"/>
    <w:basedOn w:val="a"/>
    <w:rsid w:val="006D27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4"/>
      <w:lang w:eastAsia="ru-RU"/>
    </w:rPr>
  </w:style>
  <w:style w:type="character" w:customStyle="1" w:styleId="FontStyle15">
    <w:name w:val="Font Style15"/>
    <w:rsid w:val="006D27A9"/>
    <w:rPr>
      <w:rFonts w:ascii="Cambria" w:hAnsi="Cambria" w:cs="Cambria"/>
      <w:sz w:val="24"/>
      <w:szCs w:val="24"/>
    </w:rPr>
  </w:style>
  <w:style w:type="paragraph" w:styleId="2">
    <w:name w:val="List 2"/>
    <w:basedOn w:val="a"/>
    <w:uiPriority w:val="99"/>
    <w:rsid w:val="00836DA8"/>
    <w:pPr>
      <w:ind w:left="566" w:hanging="283"/>
    </w:pPr>
    <w:rPr>
      <w:rFonts w:ascii="Arial" w:eastAsia="Times New Roman" w:hAnsi="Arial" w:cs="Arial"/>
      <w:szCs w:val="28"/>
      <w:lang w:eastAsia="ru-RU"/>
    </w:rPr>
  </w:style>
  <w:style w:type="paragraph" w:styleId="a9">
    <w:name w:val="No Spacing"/>
    <w:qFormat/>
    <w:rsid w:val="00523882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Hyperlink1">
    <w:name w:val="Hyperlink.1"/>
    <w:uiPriority w:val="99"/>
    <w:rsid w:val="00614896"/>
    <w:rPr>
      <w:rFonts w:cs="Times New Roman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1E2F3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aa">
    <w:name w:val="footnote reference"/>
    <w:uiPriority w:val="99"/>
    <w:rsid w:val="00B506E4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rsid w:val="00B506E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uiPriority w:val="99"/>
    <w:rsid w:val="00B506E4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d">
    <w:name w:val="Hyperlink"/>
    <w:uiPriority w:val="99"/>
    <w:unhideWhenUsed/>
    <w:rsid w:val="00D64993"/>
    <w:rPr>
      <w:color w:val="0563C1"/>
      <w:u w:val="single"/>
    </w:rPr>
  </w:style>
  <w:style w:type="character" w:styleId="ae">
    <w:name w:val="FollowedHyperlink"/>
    <w:uiPriority w:val="99"/>
    <w:semiHidden/>
    <w:unhideWhenUsed/>
    <w:rsid w:val="00D64993"/>
    <w:rPr>
      <w:color w:val="954F72"/>
      <w:u w:val="single"/>
    </w:rPr>
  </w:style>
  <w:style w:type="paragraph" w:styleId="af">
    <w:name w:val="Normal (Web)"/>
    <w:basedOn w:val="a"/>
    <w:uiPriority w:val="99"/>
    <w:unhideWhenUsed/>
    <w:rsid w:val="00E26A9A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af0">
    <w:name w:val="Основной текст_"/>
    <w:link w:val="11"/>
    <w:uiPriority w:val="99"/>
    <w:locked/>
    <w:rsid w:val="00AA7ED7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f0"/>
    <w:uiPriority w:val="99"/>
    <w:rsid w:val="00AA7ED7"/>
    <w:pPr>
      <w:shd w:val="clear" w:color="auto" w:fill="FFFFFF"/>
      <w:spacing w:before="60" w:after="120" w:line="221" w:lineRule="exact"/>
    </w:pPr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2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msuee</Company>
  <LinksUpToDate>false</LinksUpToDate>
  <CharactersWithSpaces>5759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2017-01-20T10:57:00Z</dcterms:created>
  <dcterms:modified xsi:type="dcterms:W3CDTF">2017-01-20T11:02:00Z</dcterms:modified>
</cp:coreProperties>
</file>