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FE" w:rsidRDefault="001D04FE" w:rsidP="001D0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F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1D04FE" w:rsidRDefault="001D04FE" w:rsidP="001D0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6A1">
        <w:rPr>
          <w:rFonts w:ascii="Times New Roman" w:hAnsi="Times New Roman" w:cs="Times New Roman"/>
          <w:sz w:val="24"/>
          <w:szCs w:val="24"/>
        </w:rPr>
        <w:t>на участие</w:t>
      </w:r>
      <w:r w:rsidRPr="001D04FE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 21</w:t>
      </w:r>
    </w:p>
    <w:p w:rsidR="001D04FE" w:rsidRDefault="001D04FE" w:rsidP="001D0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конкурсном отборе на присвоение статуса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</w:p>
    <w:p w:rsidR="001D04FE" w:rsidRDefault="001D04FE" w:rsidP="001D0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инновационной площадки</w:t>
      </w:r>
    </w:p>
    <w:p w:rsidR="001D04FE" w:rsidRDefault="001D04FE" w:rsidP="001D0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4FE" w:rsidRPr="001D04FE" w:rsidRDefault="001D04FE" w:rsidP="001D04FE">
      <w:pPr>
        <w:pStyle w:val="a3"/>
        <w:numPr>
          <w:ilvl w:val="0"/>
          <w:numId w:val="1"/>
        </w:num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Сведения об организации – заявителе</w:t>
      </w:r>
    </w:p>
    <w:p w:rsidR="001D04FE" w:rsidRPr="001D04FE" w:rsidRDefault="001D04FE" w:rsidP="001D04FE">
      <w:pPr>
        <w:pStyle w:val="a3"/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04FE" w:rsidRDefault="001D04FE" w:rsidP="001D04FE">
      <w:pPr>
        <w:pStyle w:val="a3"/>
        <w:numPr>
          <w:ilvl w:val="1"/>
          <w:numId w:val="1"/>
        </w:num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заявителя муниципальное общеобразовательное </w:t>
      </w:r>
    </w:p>
    <w:p w:rsidR="001D04FE" w:rsidRDefault="001D04FE" w:rsidP="00A62FF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62FFE">
        <w:rPr>
          <w:rFonts w:ascii="Times New Roman" w:hAnsi="Times New Roman" w:cs="Times New Roman"/>
          <w:sz w:val="24"/>
          <w:szCs w:val="24"/>
        </w:rPr>
        <w:t>учреждение средняя общеобразовательная школы № 21</w:t>
      </w:r>
    </w:p>
    <w:p w:rsidR="00A62FFE" w:rsidRPr="00A62FFE" w:rsidRDefault="00A62FFE" w:rsidP="00A62FF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2FFE" w:rsidRPr="00A62FFE" w:rsidRDefault="001D04FE" w:rsidP="00A62FFE">
      <w:pPr>
        <w:pStyle w:val="a3"/>
        <w:numPr>
          <w:ilvl w:val="1"/>
          <w:numId w:val="1"/>
        </w:num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FFE">
        <w:rPr>
          <w:rFonts w:ascii="Times New Roman" w:hAnsi="Times New Roman" w:cs="Times New Roman"/>
          <w:sz w:val="24"/>
          <w:szCs w:val="24"/>
        </w:rPr>
        <w:t>Юридическ</w:t>
      </w:r>
      <w:r w:rsidR="001D18A9">
        <w:rPr>
          <w:rFonts w:ascii="Times New Roman" w:hAnsi="Times New Roman" w:cs="Times New Roman"/>
          <w:sz w:val="24"/>
          <w:szCs w:val="24"/>
        </w:rPr>
        <w:t>ий адрес организации – заявителя</w:t>
      </w:r>
      <w:r w:rsidRPr="00A62FFE">
        <w:rPr>
          <w:rFonts w:ascii="Times New Roman" w:hAnsi="Times New Roman" w:cs="Times New Roman"/>
          <w:sz w:val="24"/>
          <w:szCs w:val="24"/>
        </w:rPr>
        <w:t xml:space="preserve"> </w:t>
      </w:r>
      <w:r w:rsidR="00CD1EF7" w:rsidRPr="00A62FFE">
        <w:rPr>
          <w:rFonts w:ascii="Times New Roman" w:hAnsi="Times New Roman" w:cs="Times New Roman"/>
          <w:sz w:val="24"/>
          <w:szCs w:val="24"/>
        </w:rPr>
        <w:t xml:space="preserve">152912, </w:t>
      </w:r>
      <w:r w:rsidR="001D18A9">
        <w:rPr>
          <w:rFonts w:ascii="Times New Roman" w:hAnsi="Times New Roman" w:cs="Times New Roman"/>
          <w:sz w:val="24"/>
          <w:szCs w:val="24"/>
        </w:rPr>
        <w:t xml:space="preserve">Ярославская область, </w:t>
      </w:r>
      <w:r w:rsidRPr="00A62FF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62F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2FFE">
        <w:rPr>
          <w:rFonts w:ascii="Times New Roman" w:hAnsi="Times New Roman" w:cs="Times New Roman"/>
          <w:sz w:val="24"/>
          <w:szCs w:val="24"/>
        </w:rPr>
        <w:t>ыбинск,  ул. Молодёжная 32</w:t>
      </w:r>
    </w:p>
    <w:p w:rsidR="00A62FFE" w:rsidRPr="00A62FFE" w:rsidRDefault="00A62FFE" w:rsidP="00A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EF7" w:rsidRDefault="00CD1EF7" w:rsidP="00CD1EF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Должность, фамилия, имя, отчество руководителя организации – заявителя директор школы </w:t>
      </w:r>
      <w:r w:rsidR="00A62FF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D1EF7">
        <w:rPr>
          <w:rFonts w:ascii="Times New Roman" w:hAnsi="Times New Roman" w:cs="Times New Roman"/>
          <w:sz w:val="24"/>
          <w:szCs w:val="24"/>
        </w:rPr>
        <w:t>Хватова</w:t>
      </w:r>
      <w:proofErr w:type="spellEnd"/>
      <w:r w:rsidR="001D18A9">
        <w:rPr>
          <w:rFonts w:ascii="Times New Roman" w:hAnsi="Times New Roman" w:cs="Times New Roman"/>
          <w:sz w:val="24"/>
          <w:szCs w:val="24"/>
        </w:rPr>
        <w:t xml:space="preserve"> </w:t>
      </w:r>
      <w:r w:rsidRPr="00CD1EF7">
        <w:rPr>
          <w:rFonts w:ascii="Times New Roman" w:hAnsi="Times New Roman" w:cs="Times New Roman"/>
          <w:sz w:val="24"/>
          <w:szCs w:val="24"/>
        </w:rPr>
        <w:t>Ксения Алексеевна</w:t>
      </w:r>
    </w:p>
    <w:p w:rsidR="00C66782" w:rsidRDefault="00C66782" w:rsidP="00CD1EF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66782" w:rsidRDefault="00C66782" w:rsidP="00C6678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  Номера телефона, факса организатора – заявителя</w:t>
      </w:r>
      <w:r w:rsidRPr="001D04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(84855)  21 05 </w:t>
      </w:r>
      <w:r w:rsidRPr="001D04FE">
        <w:rPr>
          <w:rFonts w:ascii="Times New Roman" w:hAnsi="Times New Roman" w:cs="Times New Roman"/>
          <w:sz w:val="24"/>
          <w:szCs w:val="24"/>
        </w:rPr>
        <w:t>22</w:t>
      </w:r>
    </w:p>
    <w:p w:rsidR="00C66782" w:rsidRDefault="00C66782" w:rsidP="00CD1EF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66782" w:rsidRPr="001D18A9" w:rsidRDefault="00C66782" w:rsidP="00CD1EF7">
      <w:pPr>
        <w:pStyle w:val="a3"/>
        <w:spacing w:after="0" w:line="240" w:lineRule="auto"/>
        <w:ind w:left="-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1.5.  Адреса электронной почты и </w:t>
      </w:r>
      <w:r w:rsidR="001D18A9">
        <w:rPr>
          <w:rFonts w:ascii="Times New Roman" w:hAnsi="Times New Roman" w:cs="Times New Roman"/>
          <w:sz w:val="24"/>
          <w:szCs w:val="24"/>
        </w:rPr>
        <w:t>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сайт</w:t>
      </w:r>
      <w:r w:rsidR="00A62FFE">
        <w:rPr>
          <w:rFonts w:ascii="Times New Roman" w:hAnsi="Times New Roman" w:cs="Times New Roman"/>
          <w:sz w:val="24"/>
          <w:szCs w:val="24"/>
        </w:rPr>
        <w:t>а организации-заявителя в информ</w:t>
      </w:r>
      <w:r>
        <w:rPr>
          <w:rFonts w:ascii="Times New Roman" w:hAnsi="Times New Roman" w:cs="Times New Roman"/>
          <w:sz w:val="24"/>
          <w:szCs w:val="24"/>
        </w:rPr>
        <w:t xml:space="preserve">ационно- коммуникационной сети «Интернет» </w:t>
      </w:r>
      <w:hyperlink r:id="rId7" w:history="1"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</w:rPr>
          <w:t>21@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rybadm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D18A9">
        <w:t xml:space="preserve">, </w:t>
      </w:r>
      <w:r w:rsidR="001D18A9" w:rsidRPr="001D18A9">
        <w:rPr>
          <w:rFonts w:ascii="Times New Roman" w:hAnsi="Times New Roman" w:cs="Times New Roman"/>
          <w:sz w:val="28"/>
          <w:szCs w:val="28"/>
        </w:rPr>
        <w:t>сайт</w:t>
      </w:r>
      <w:r w:rsidR="001D18A9">
        <w:rPr>
          <w:rFonts w:ascii="Times New Roman" w:hAnsi="Times New Roman" w:cs="Times New Roman"/>
          <w:sz w:val="28"/>
          <w:szCs w:val="28"/>
        </w:rPr>
        <w:t>:</w:t>
      </w:r>
      <w:r w:rsidR="001D18A9" w:rsidRPr="001D18A9">
        <w:rPr>
          <w:sz w:val="28"/>
          <w:szCs w:val="28"/>
        </w:rPr>
        <w:t xml:space="preserve"> </w:t>
      </w:r>
      <w:hyperlink r:id="rId8" w:history="1"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</w:rPr>
          <w:t>21.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rybadm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D1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FE" w:rsidRDefault="00A62FFE" w:rsidP="00CD1EF7">
      <w:pPr>
        <w:pStyle w:val="a3"/>
        <w:spacing w:after="0" w:line="240" w:lineRule="auto"/>
        <w:ind w:left="-851"/>
        <w:jc w:val="both"/>
      </w:pPr>
    </w:p>
    <w:p w:rsidR="00C66782" w:rsidRDefault="00A62FFE" w:rsidP="00CD1EF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38A2">
        <w:rPr>
          <w:rFonts w:ascii="Times New Roman" w:hAnsi="Times New Roman" w:cs="Times New Roman"/>
          <w:sz w:val="24"/>
          <w:szCs w:val="24"/>
        </w:rPr>
        <w:t xml:space="preserve">.     </w:t>
      </w:r>
      <w:r w:rsidR="00C66782" w:rsidRPr="000138A2">
        <w:rPr>
          <w:rFonts w:ascii="Times New Roman" w:hAnsi="Times New Roman" w:cs="Times New Roman"/>
          <w:sz w:val="24"/>
          <w:szCs w:val="24"/>
        </w:rPr>
        <w:t xml:space="preserve">Опыт проектной деятельности организации – заявителя за последние 5 лет (проекты, успешно реализованные организацией </w:t>
      </w:r>
      <w:r w:rsidRPr="000138A2">
        <w:rPr>
          <w:rFonts w:ascii="Times New Roman" w:hAnsi="Times New Roman" w:cs="Times New Roman"/>
          <w:sz w:val="24"/>
          <w:szCs w:val="24"/>
        </w:rPr>
        <w:t>–</w:t>
      </w:r>
      <w:r w:rsidR="00C66782" w:rsidRPr="000138A2"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Pr="000138A2">
        <w:rPr>
          <w:rFonts w:ascii="Times New Roman" w:hAnsi="Times New Roman" w:cs="Times New Roman"/>
          <w:sz w:val="24"/>
          <w:szCs w:val="24"/>
        </w:rPr>
        <w:t xml:space="preserve"> в рамках федеральных, региональных и  муниципальных программ)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FFE" w:rsidRDefault="00A62FFE" w:rsidP="00CD1EF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76"/>
        <w:gridCol w:w="4244"/>
        <w:gridCol w:w="1418"/>
        <w:gridCol w:w="4076"/>
      </w:tblGrid>
      <w:tr w:rsidR="00A62FFE" w:rsidTr="00321EAF">
        <w:tc>
          <w:tcPr>
            <w:tcW w:w="576" w:type="dxa"/>
          </w:tcPr>
          <w:p w:rsidR="00A62FFE" w:rsidRDefault="00A62FFE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4" w:type="dxa"/>
          </w:tcPr>
          <w:p w:rsidR="00A62FFE" w:rsidRDefault="00A62FFE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18" w:type="dxa"/>
          </w:tcPr>
          <w:p w:rsidR="00A62FFE" w:rsidRDefault="00A62FFE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076" w:type="dxa"/>
          </w:tcPr>
          <w:p w:rsidR="00A62FFE" w:rsidRDefault="00A62FFE" w:rsidP="00A62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выполняемых работ</w:t>
            </w:r>
          </w:p>
        </w:tc>
      </w:tr>
      <w:tr w:rsidR="00A62FFE" w:rsidTr="006A361F">
        <w:tc>
          <w:tcPr>
            <w:tcW w:w="576" w:type="dxa"/>
          </w:tcPr>
          <w:p w:rsidR="00A62FFE" w:rsidRDefault="00A62FFE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8" w:type="dxa"/>
            <w:gridSpan w:val="3"/>
          </w:tcPr>
          <w:p w:rsidR="00A62FFE" w:rsidRDefault="00A62FFE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реализации федеральных проектов</w:t>
            </w:r>
          </w:p>
        </w:tc>
      </w:tr>
      <w:tr w:rsidR="0046180D" w:rsidTr="00321EAF">
        <w:tc>
          <w:tcPr>
            <w:tcW w:w="576" w:type="dxa"/>
          </w:tcPr>
          <w:p w:rsidR="0046180D" w:rsidRDefault="0046180D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4" w:type="dxa"/>
          </w:tcPr>
          <w:p w:rsidR="0046180D" w:rsidRDefault="00C76EFC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6180D" w:rsidRDefault="00C76EFC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76" w:type="dxa"/>
          </w:tcPr>
          <w:p w:rsidR="00DC0161" w:rsidRDefault="00C76EFC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5787B" w:rsidTr="00604469">
        <w:tc>
          <w:tcPr>
            <w:tcW w:w="576" w:type="dxa"/>
          </w:tcPr>
          <w:p w:rsidR="0015787B" w:rsidRDefault="0015787B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8" w:type="dxa"/>
            <w:gridSpan w:val="3"/>
          </w:tcPr>
          <w:p w:rsidR="0015787B" w:rsidRDefault="0015787B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реализации региональных проектов</w:t>
            </w:r>
          </w:p>
        </w:tc>
      </w:tr>
      <w:tr w:rsidR="00C76EFC" w:rsidTr="00321EAF">
        <w:tc>
          <w:tcPr>
            <w:tcW w:w="576" w:type="dxa"/>
          </w:tcPr>
          <w:p w:rsidR="00C76EFC" w:rsidRDefault="00C76EFC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44" w:type="dxa"/>
          </w:tcPr>
          <w:p w:rsidR="00C76EFC" w:rsidRPr="00321EAF" w:rsidRDefault="00C76EFC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«Развитие службы медиации в СОШ № 21»</w:t>
            </w:r>
          </w:p>
        </w:tc>
        <w:tc>
          <w:tcPr>
            <w:tcW w:w="1418" w:type="dxa"/>
          </w:tcPr>
          <w:p w:rsidR="00C76EFC" w:rsidRDefault="00C76EFC" w:rsidP="00604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4076" w:type="dxa"/>
          </w:tcPr>
          <w:p w:rsidR="00C76EFC" w:rsidRPr="00321EAF" w:rsidRDefault="001E3EC9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EFC" w:rsidRPr="00321EAF">
              <w:rPr>
                <w:rFonts w:ascii="Times New Roman" w:hAnsi="Times New Roman" w:cs="Times New Roman"/>
                <w:sz w:val="24"/>
                <w:szCs w:val="24"/>
              </w:rPr>
              <w:t>организовано социально-психоло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C76EFC" w:rsidRPr="00321EAF">
              <w:rPr>
                <w:rFonts w:ascii="Times New Roman" w:hAnsi="Times New Roman" w:cs="Times New Roman"/>
                <w:sz w:val="24"/>
                <w:szCs w:val="24"/>
              </w:rPr>
              <w:t>ческое сопровождение участ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C76EFC" w:rsidRPr="00321EAF">
              <w:rPr>
                <w:rFonts w:ascii="Times New Roman" w:hAnsi="Times New Roman" w:cs="Times New Roman"/>
                <w:sz w:val="24"/>
                <w:szCs w:val="24"/>
              </w:rPr>
              <w:t>ков конфликта</w:t>
            </w:r>
          </w:p>
          <w:p w:rsidR="00C76EFC" w:rsidRPr="00321EAF" w:rsidRDefault="001E3EC9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EFC" w:rsidRPr="00321EAF">
              <w:rPr>
                <w:rFonts w:ascii="Times New Roman" w:hAnsi="Times New Roman" w:cs="Times New Roman"/>
                <w:sz w:val="24"/>
                <w:szCs w:val="24"/>
              </w:rPr>
              <w:t>подготовлена команда медиаторов – школьников</w:t>
            </w:r>
          </w:p>
          <w:p w:rsidR="00C76EFC" w:rsidRPr="00321EAF" w:rsidRDefault="00C76EFC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разработаны нормативно – </w:t>
            </w:r>
            <w:proofErr w:type="gramStart"/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во-</w:t>
            </w:r>
            <w:proofErr w:type="spellStart"/>
            <w:r w:rsidR="00321EA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proofErr w:type="gramEnd"/>
            <w:r w:rsidR="00321EAF">
              <w:rPr>
                <w:rFonts w:ascii="Times New Roman" w:hAnsi="Times New Roman" w:cs="Times New Roman"/>
                <w:sz w:val="24"/>
                <w:szCs w:val="24"/>
              </w:rPr>
              <w:t xml:space="preserve"> база и методические мате</w:t>
            </w: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риалы:</w:t>
            </w:r>
          </w:p>
          <w:p w:rsidR="00C76EFC" w:rsidRPr="00321EAF" w:rsidRDefault="00C76EFC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акт «Положение об </w:t>
            </w:r>
            <w:proofErr w:type="spellStart"/>
            <w:proofErr w:type="gramStart"/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proofErr w:type="spellEnd"/>
            <w:proofErr w:type="gramEnd"/>
            <w:r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 службы примирения в СОШ № 21»</w:t>
            </w:r>
          </w:p>
          <w:p w:rsidR="00C76EFC" w:rsidRPr="00321EAF" w:rsidRDefault="00C76EFC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5787B"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ограмма развития службы </w:t>
            </w:r>
            <w:proofErr w:type="gramStart"/>
            <w:r w:rsidR="0015787B" w:rsidRPr="00321EA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5787B" w:rsidRPr="00321EAF">
              <w:rPr>
                <w:rFonts w:ascii="Times New Roman" w:hAnsi="Times New Roman" w:cs="Times New Roman"/>
                <w:sz w:val="24"/>
                <w:szCs w:val="24"/>
              </w:rPr>
              <w:t>мирения</w:t>
            </w:r>
            <w:proofErr w:type="spellEnd"/>
            <w:proofErr w:type="gramEnd"/>
            <w:r w:rsidR="0015787B"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«Гармония» в СОШ №21</w:t>
            </w: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EC9" w:rsidRDefault="00C76EFC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методический портфель школь</w:t>
            </w:r>
            <w:r w:rsidR="001E3EC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ка – медиатора;</w:t>
            </w:r>
          </w:p>
          <w:p w:rsidR="00C76EFC" w:rsidRPr="001E3EC9" w:rsidRDefault="00C76EFC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пе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гогам с примерами занятий</w:t>
            </w:r>
            <w:r w:rsidR="0015787B"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технологии круг сооб</w:t>
            </w: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  <w:r>
              <w:t>.</w:t>
            </w:r>
          </w:p>
        </w:tc>
      </w:tr>
      <w:tr w:rsidR="00C76EFC" w:rsidTr="006A361F">
        <w:tc>
          <w:tcPr>
            <w:tcW w:w="576" w:type="dxa"/>
          </w:tcPr>
          <w:p w:rsidR="00C76EFC" w:rsidRDefault="00C76EFC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8" w:type="dxa"/>
            <w:gridSpan w:val="3"/>
          </w:tcPr>
          <w:p w:rsidR="00C76EFC" w:rsidRDefault="00C76EFC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реализации муниципальных проектов</w:t>
            </w:r>
          </w:p>
        </w:tc>
      </w:tr>
      <w:tr w:rsidR="009F5959" w:rsidTr="00321EAF">
        <w:tc>
          <w:tcPr>
            <w:tcW w:w="576" w:type="dxa"/>
          </w:tcPr>
          <w:p w:rsidR="009F5959" w:rsidRDefault="009F5959" w:rsidP="00604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44" w:type="dxa"/>
          </w:tcPr>
          <w:p w:rsidR="009F5959" w:rsidRDefault="009F5959" w:rsidP="00157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«М</w:t>
            </w:r>
            <w:r w:rsidR="001578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еханизмы активного участия моло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дё</w:t>
            </w:r>
            <w:r w:rsidR="001578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жи в формировании правового про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странства гражданского общества «Здесь и сейчас».</w:t>
            </w:r>
          </w:p>
        </w:tc>
        <w:tc>
          <w:tcPr>
            <w:tcW w:w="1418" w:type="dxa"/>
          </w:tcPr>
          <w:p w:rsidR="009F5959" w:rsidRDefault="009F5959" w:rsidP="00604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4076" w:type="dxa"/>
          </w:tcPr>
          <w:p w:rsidR="009F5959" w:rsidRDefault="009F5959" w:rsidP="00157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  <w:r w:rsidR="001E3EC9">
              <w:rPr>
                <w:rFonts w:ascii="Times New Roman" w:hAnsi="Times New Roman" w:cs="Times New Roman"/>
                <w:sz w:val="24"/>
                <w:szCs w:val="24"/>
              </w:rPr>
              <w:t>по орга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низации диалоговых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 со сценариями мероприятий в рамках созданного дискуссион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клуба</w:t>
            </w:r>
          </w:p>
          <w:p w:rsidR="009F5959" w:rsidRDefault="009F5959" w:rsidP="00157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разработан инструментарий мо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торинга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</w:t>
            </w:r>
            <w:r w:rsidR="0015787B">
              <w:rPr>
                <w:rFonts w:ascii="Times New Roman" w:hAnsi="Times New Roman" w:cs="Times New Roman"/>
                <w:sz w:val="24"/>
                <w:szCs w:val="24"/>
              </w:rPr>
              <w:t xml:space="preserve">нности и патриотизма </w:t>
            </w:r>
          </w:p>
        </w:tc>
      </w:tr>
    </w:tbl>
    <w:p w:rsidR="00C66782" w:rsidRPr="0015787B" w:rsidRDefault="00C66782" w:rsidP="0015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EF7" w:rsidRDefault="009F5959" w:rsidP="00CD1EF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 проекте организации – заявителя. </w:t>
      </w:r>
    </w:p>
    <w:p w:rsidR="002B5BB4" w:rsidRDefault="0015787B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0138A2">
        <w:rPr>
          <w:rFonts w:ascii="Times New Roman" w:hAnsi="Times New Roman" w:cs="Times New Roman"/>
          <w:sz w:val="24"/>
          <w:szCs w:val="24"/>
        </w:rPr>
        <w:t>Наименование проекта (</w:t>
      </w:r>
      <w:r w:rsidR="009F5959" w:rsidRPr="000138A2">
        <w:rPr>
          <w:rFonts w:ascii="Times New Roman" w:hAnsi="Times New Roman" w:cs="Times New Roman"/>
          <w:sz w:val="24"/>
          <w:szCs w:val="24"/>
        </w:rPr>
        <w:t>указывается ссылка на посвящённый проекту раздел официального сайта организации –</w:t>
      </w:r>
      <w:r w:rsidR="00321EAF" w:rsidRPr="000138A2">
        <w:rPr>
          <w:rFonts w:ascii="Times New Roman" w:hAnsi="Times New Roman" w:cs="Times New Roman"/>
          <w:sz w:val="24"/>
          <w:szCs w:val="24"/>
        </w:rPr>
        <w:t xml:space="preserve"> </w:t>
      </w:r>
      <w:r w:rsidR="009F5959" w:rsidRPr="000138A2">
        <w:rPr>
          <w:rFonts w:ascii="Times New Roman" w:hAnsi="Times New Roman" w:cs="Times New Roman"/>
          <w:sz w:val="24"/>
          <w:szCs w:val="24"/>
        </w:rPr>
        <w:t xml:space="preserve">заявителя в информационно-коммуникационной сети «Интернет» </w:t>
      </w:r>
      <w:proofErr w:type="gramEnd"/>
    </w:p>
    <w:p w:rsidR="00937000" w:rsidRPr="002B5BB4" w:rsidRDefault="00937000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38A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B5BB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138A2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2B5BB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B5BB4" w:rsidRPr="002B5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0138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B5B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0138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Pr="002B5B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21.</w:t>
        </w:r>
        <w:r w:rsidRPr="000138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ryba</w:t>
        </w:r>
        <w:bookmarkStart w:id="0" w:name="_GoBack"/>
        <w:bookmarkEnd w:id="0"/>
        <w:r w:rsidRPr="000138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0138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2B5B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0138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21EAF" w:rsidRDefault="00321EAF" w:rsidP="00321EAF">
      <w:pPr>
        <w:pStyle w:val="aa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321EAF">
        <w:rPr>
          <w:rFonts w:ascii="Times New Roman" w:hAnsi="Times New Roman" w:cs="Times New Roman"/>
          <w:sz w:val="24"/>
          <w:szCs w:val="24"/>
        </w:rPr>
        <w:t>3.2</w:t>
      </w:r>
      <w:r w:rsidR="00937000" w:rsidRPr="00321EAF">
        <w:rPr>
          <w:rFonts w:ascii="Times New Roman" w:hAnsi="Times New Roman" w:cs="Times New Roman"/>
          <w:sz w:val="24"/>
          <w:szCs w:val="24"/>
        </w:rPr>
        <w:t>.</w:t>
      </w:r>
      <w:r w:rsidRPr="00321EAF">
        <w:rPr>
          <w:rFonts w:ascii="Times New Roman" w:hAnsi="Times New Roman" w:cs="Times New Roman"/>
          <w:sz w:val="24"/>
          <w:szCs w:val="24"/>
        </w:rPr>
        <w:t xml:space="preserve"> </w:t>
      </w:r>
      <w:r w:rsidR="00937000" w:rsidRPr="00321EAF">
        <w:rPr>
          <w:rFonts w:ascii="Times New Roman" w:hAnsi="Times New Roman" w:cs="Times New Roman"/>
          <w:sz w:val="24"/>
          <w:szCs w:val="24"/>
        </w:rPr>
        <w:t>Перечень задач государственной политики в сфере образования, на решение которых направлена реализация проекта (необходимо указать реквизиты нормативного правового акта, в соответствии с которым указывается перечень задач)</w:t>
      </w:r>
      <w:r w:rsidRPr="00321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EAF" w:rsidRPr="00321EAF" w:rsidRDefault="00321EAF" w:rsidP="00321EAF">
      <w:pPr>
        <w:pStyle w:val="aa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FF0871" w:rsidRPr="00321EAF" w:rsidRDefault="0015787B" w:rsidP="00321EAF">
      <w:pPr>
        <w:pStyle w:val="aa"/>
        <w:ind w:left="-850" w:hang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EAF">
        <w:rPr>
          <w:rFonts w:ascii="Times New Roman" w:hAnsi="Times New Roman" w:cs="Times New Roman"/>
          <w:sz w:val="24"/>
          <w:szCs w:val="24"/>
          <w:u w:val="single"/>
        </w:rPr>
        <w:t xml:space="preserve">Стратегия развития воспитания в </w:t>
      </w:r>
      <w:r w:rsidR="00D85DA4" w:rsidRPr="00321EAF">
        <w:rPr>
          <w:rFonts w:ascii="Times New Roman" w:hAnsi="Times New Roman" w:cs="Times New Roman"/>
          <w:sz w:val="24"/>
          <w:szCs w:val="24"/>
          <w:u w:val="single"/>
        </w:rPr>
        <w:t xml:space="preserve"> РФ на период до 2025г</w:t>
      </w:r>
    </w:p>
    <w:p w:rsidR="00D85DA4" w:rsidRPr="000138A2" w:rsidRDefault="00D85DA4" w:rsidP="000138A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21EAF">
        <w:t xml:space="preserve">- </w:t>
      </w:r>
      <w:r w:rsidRPr="000138A2">
        <w:rPr>
          <w:rFonts w:ascii="Times New Roman" w:hAnsi="Times New Roman" w:cs="Times New Roman"/>
          <w:sz w:val="24"/>
          <w:szCs w:val="24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D85DA4" w:rsidRPr="000138A2" w:rsidRDefault="00D85DA4" w:rsidP="000138A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>- 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321EAF" w:rsidRPr="000138A2" w:rsidRDefault="00D85DA4" w:rsidP="000138A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 xml:space="preserve">- 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</w:t>
      </w:r>
      <w:proofErr w:type="spellStart"/>
      <w:proofErr w:type="gramStart"/>
      <w:r w:rsidRPr="000138A2">
        <w:rPr>
          <w:rFonts w:ascii="Times New Roman" w:hAnsi="Times New Roman" w:cs="Times New Roman"/>
          <w:sz w:val="24"/>
          <w:szCs w:val="24"/>
        </w:rPr>
        <w:t>спортив-ных</w:t>
      </w:r>
      <w:proofErr w:type="spellEnd"/>
      <w:proofErr w:type="gramEnd"/>
      <w:r w:rsidRPr="000138A2">
        <w:rPr>
          <w:rFonts w:ascii="Times New Roman" w:hAnsi="Times New Roman" w:cs="Times New Roman"/>
          <w:sz w:val="24"/>
          <w:szCs w:val="24"/>
        </w:rPr>
        <w:t xml:space="preserve">, научных, экскурсионно-туристических и других организаций; </w:t>
      </w:r>
    </w:p>
    <w:p w:rsidR="000138A2" w:rsidRDefault="00D85DA4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8A2">
        <w:rPr>
          <w:rFonts w:ascii="Times New Roman" w:hAnsi="Times New Roman" w:cs="Times New Roman"/>
          <w:sz w:val="24"/>
          <w:szCs w:val="24"/>
          <w:u w:val="single"/>
        </w:rPr>
        <w:t xml:space="preserve">Национальная стратегия действий в интересах детей </w:t>
      </w:r>
      <w:r w:rsidR="00575867" w:rsidRPr="000138A2">
        <w:rPr>
          <w:rFonts w:ascii="Times New Roman" w:hAnsi="Times New Roman" w:cs="Times New Roman"/>
          <w:sz w:val="24"/>
          <w:szCs w:val="24"/>
          <w:u w:val="single"/>
        </w:rPr>
        <w:t xml:space="preserve">2012 </w:t>
      </w:r>
      <w:r w:rsidRPr="000138A2">
        <w:rPr>
          <w:rFonts w:ascii="Times New Roman" w:hAnsi="Times New Roman" w:cs="Times New Roman"/>
          <w:sz w:val="24"/>
          <w:szCs w:val="24"/>
          <w:u w:val="single"/>
        </w:rPr>
        <w:t>2017</w:t>
      </w:r>
      <w:r w:rsidR="00575867" w:rsidRPr="000138A2">
        <w:rPr>
          <w:rFonts w:ascii="Times New Roman" w:hAnsi="Times New Roman" w:cs="Times New Roman"/>
          <w:sz w:val="24"/>
          <w:szCs w:val="24"/>
          <w:u w:val="single"/>
        </w:rPr>
        <w:t xml:space="preserve">г (Указ Президента РФ от 01.06 2012г) </w:t>
      </w:r>
    </w:p>
    <w:p w:rsidR="00575867" w:rsidRPr="000138A2" w:rsidRDefault="00D85DA4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8A2">
        <w:rPr>
          <w:rFonts w:ascii="Times New Roman" w:hAnsi="Times New Roman" w:cs="Times New Roman"/>
          <w:sz w:val="24"/>
          <w:szCs w:val="24"/>
        </w:rPr>
        <w:t>- ф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ормирование новой общественно-государственной системы воспитаниядетей, обеспечивающей их социализацию, высокий уровень гражданственности, патриотичности, толерантности, </w:t>
      </w:r>
      <w:r w:rsidR="000138A2" w:rsidRPr="000138A2">
        <w:rPr>
          <w:rFonts w:ascii="Times New Roman" w:hAnsi="Times New Roman" w:cs="Times New Roman"/>
          <w:sz w:val="24"/>
          <w:szCs w:val="24"/>
          <w:lang w:eastAsia="ru-RU"/>
        </w:rPr>
        <w:t>зако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>нопослу</w:t>
      </w:r>
      <w:r w:rsidR="00575867" w:rsidRPr="000138A2">
        <w:rPr>
          <w:rFonts w:ascii="Times New Roman" w:hAnsi="Times New Roman" w:cs="Times New Roman"/>
          <w:sz w:val="24"/>
          <w:szCs w:val="24"/>
          <w:lang w:eastAsia="ru-RU"/>
        </w:rPr>
        <w:t>шное поведение;</w:t>
      </w:r>
    </w:p>
    <w:p w:rsidR="00575867" w:rsidRPr="000138A2" w:rsidRDefault="00575867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вызовами; </w:t>
      </w:r>
    </w:p>
    <w:p w:rsidR="00321EAF" w:rsidRPr="000138A2" w:rsidRDefault="00575867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hAnsi="Times New Roman" w:cs="Times New Roman"/>
          <w:sz w:val="24"/>
          <w:szCs w:val="24"/>
          <w:lang w:eastAsia="ru-RU"/>
        </w:rPr>
        <w:t>-создание условий для развития различных региональных вариантов поли</w:t>
      </w:r>
      <w:r w:rsidR="0015787B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культурной модели 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образования, обеспечивающей</w:t>
      </w:r>
      <w:r w:rsidR="00321EAF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>формирование российской гражданской идентичности;</w:t>
      </w:r>
    </w:p>
    <w:p w:rsidR="00A55518" w:rsidRPr="000138A2" w:rsidRDefault="00A55518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Концепция развития добровольчества в РФ до 2025г</w:t>
      </w:r>
    </w:p>
    <w:p w:rsidR="00A55518" w:rsidRPr="000138A2" w:rsidRDefault="00A55518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 xml:space="preserve">- развитие инфраструктуры методической, информационной, консультационной образовательной и ресурсной поддержки добровольческой деятельности, содействие повышению признания добровольчества в обществе; </w:t>
      </w:r>
    </w:p>
    <w:p w:rsidR="00A55518" w:rsidRPr="000138A2" w:rsidRDefault="00A55518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8A2">
        <w:rPr>
          <w:rFonts w:ascii="Times New Roman" w:hAnsi="Times New Roman" w:cs="Times New Roman"/>
          <w:sz w:val="24"/>
          <w:szCs w:val="24"/>
        </w:rPr>
        <w:t xml:space="preserve">- </w:t>
      </w:r>
      <w:r w:rsidRPr="000138A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и распространение добровольческих  инновационных практик социальной деятельности;</w:t>
      </w:r>
    </w:p>
    <w:p w:rsidR="00A55518" w:rsidRPr="000138A2" w:rsidRDefault="00A55518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138A2">
        <w:rPr>
          <w:rFonts w:ascii="Times New Roman" w:hAnsi="Times New Roman" w:cs="Times New Roman"/>
          <w:sz w:val="24"/>
          <w:szCs w:val="24"/>
        </w:rPr>
        <w:t xml:space="preserve"> создание условий, обеспечивающих востребованность добровольческих организаций и добровольцев в участии в жизни российского общества, в решении социальных задач; </w:t>
      </w:r>
    </w:p>
    <w:p w:rsidR="00321EAF" w:rsidRPr="000138A2" w:rsidRDefault="00A55518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>- расширение масштабов межсекторного взаимодействия в сфере добровольчества, включая взаимодействие добровольческих организаций с другими организациями некоммерческого сектора, бизнесом, органами государственной власти и местного самоуправления, средствами массовой информации, международными, религиозными и другими заинтересованными организациями.</w:t>
      </w:r>
    </w:p>
    <w:p w:rsidR="000B4230" w:rsidRPr="000138A2" w:rsidRDefault="000B4230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  <w:u w:val="single"/>
        </w:rPr>
        <w:t>Программа развития и воспитания Ярославской области на</w:t>
      </w:r>
      <w:r w:rsidR="00FF0871" w:rsidRPr="000138A2">
        <w:rPr>
          <w:rFonts w:ascii="Times New Roman" w:hAnsi="Times New Roman" w:cs="Times New Roman"/>
          <w:sz w:val="24"/>
          <w:szCs w:val="24"/>
          <w:u w:val="single"/>
        </w:rPr>
        <w:t xml:space="preserve"> 2017 – 2020г</w:t>
      </w:r>
      <w:r w:rsidR="00FF0871" w:rsidRPr="000138A2">
        <w:rPr>
          <w:rFonts w:ascii="Times New Roman" w:hAnsi="Times New Roman" w:cs="Times New Roman"/>
          <w:sz w:val="24"/>
          <w:szCs w:val="24"/>
        </w:rPr>
        <w:t xml:space="preserve"> (</w:t>
      </w:r>
      <w:r w:rsidR="0015787B" w:rsidRPr="000138A2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="00FF0871" w:rsidRPr="000138A2">
        <w:rPr>
          <w:lang w:eastAsia="ru-RU"/>
        </w:rPr>
        <w:t xml:space="preserve"> </w:t>
      </w:r>
      <w:r w:rsidR="00FF0871" w:rsidRPr="000138A2">
        <w:rPr>
          <w:rFonts w:ascii="Times New Roman" w:hAnsi="Times New Roman" w:cs="Times New Roman"/>
          <w:sz w:val="24"/>
          <w:szCs w:val="24"/>
          <w:lang w:eastAsia="ru-RU"/>
        </w:rPr>
        <w:t>Правительства Ярославской области от 03. 05.2017г  № 363)</w:t>
      </w:r>
      <w:r w:rsidRPr="000138A2">
        <w:rPr>
          <w:rFonts w:ascii="Times New Roman" w:hAnsi="Times New Roman" w:cs="Times New Roman"/>
          <w:sz w:val="24"/>
          <w:szCs w:val="24"/>
        </w:rPr>
        <w:t>:</w:t>
      </w:r>
    </w:p>
    <w:p w:rsidR="000138A2" w:rsidRPr="000138A2" w:rsidRDefault="000B4230" w:rsidP="000138A2">
      <w:pPr>
        <w:spacing w:line="240" w:lineRule="auto"/>
        <w:ind w:left="-851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- </w:t>
      </w:r>
      <w:r w:rsidR="00FF0871"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совершенствование организационно-управленческих форм и механизмов развития воспитания в организациях и структурах различной ведомственной принадлежности Ярославской области</w:t>
      </w:r>
      <w:r w:rsidR="007E0C82"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  <w:r w:rsidR="000138A2"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7E0C82" w:rsidRPr="000138A2" w:rsidRDefault="007E0C82" w:rsidP="000138A2">
      <w:pPr>
        <w:spacing w:line="240" w:lineRule="auto"/>
        <w:ind w:left="-851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</w:t>
      </w:r>
      <w:r w:rsidR="000A1286"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организация</w:t>
      </w:r>
      <w:r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процесса воспитания как межкультурное и межнациональное общение, формирующее межэтническую и межконфессиональную толерантность, уважение культурных особенностей, традиций, обычаев, убеждений и мировоззрения представителей других народов;</w:t>
      </w:r>
    </w:p>
    <w:p w:rsidR="004B6B8A" w:rsidRDefault="00FF0871" w:rsidP="00EE7B09">
      <w:pPr>
        <w:spacing w:after="120" w:line="240" w:lineRule="auto"/>
        <w:ind w:left="-851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</w:t>
      </w:r>
      <w:r w:rsidR="000B4230"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формирование отношений в совместной деят</w:t>
      </w:r>
      <w:r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ельности детей друг с другом,</w:t>
      </w:r>
      <w:r w:rsidR="000B4230"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взрослыми</w:t>
      </w:r>
      <w:r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2B5BB4" w:rsidRDefault="002B5BB4" w:rsidP="00EE7B09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54BE" w:rsidRPr="000138A2" w:rsidRDefault="004B6B8A" w:rsidP="00EE7B09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3.3. Краткое обоснование актуальности и </w:t>
      </w:r>
      <w:proofErr w:type="spellStart"/>
      <w:r w:rsidRPr="000138A2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инновационности</w:t>
      </w:r>
      <w:proofErr w:type="spellEnd"/>
      <w:r w:rsidRPr="00013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проекта. </w:t>
      </w:r>
    </w:p>
    <w:p w:rsidR="004B6B8A" w:rsidRPr="000138A2" w:rsidRDefault="008D54BE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7920BF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Национальной доктрине образования до 2025 года в числе главных приоритетов выделяется потребность общества в воспитании граждан правового демократического государства, 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уважающих </w:t>
      </w:r>
      <w:r w:rsidR="007920BF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права и свободы личности, являющихся носителями гуманистических ценностных ориентаций, обладающих высокой духовно-нравственной культурой. Возрождение традиций </w:t>
      </w:r>
      <w:proofErr w:type="spellStart"/>
      <w:r w:rsidR="007920BF" w:rsidRPr="000138A2">
        <w:rPr>
          <w:rFonts w:ascii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="007920BF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 и благотворительности способствует присвоению индивидом общественнозначимых образцов поведения, социальных норм и ценностей альтруизма и гуманизма. В активной волонтерской деятельности формируются социальные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институтов, защищать и пропагандировать свою социальную и политическую позицию, помогать другим и поддерживать их в сложных жизненных ситуациях.</w:t>
      </w:r>
    </w:p>
    <w:p w:rsidR="00FF0871" w:rsidRPr="000138A2" w:rsidRDefault="002765ED" w:rsidP="00E619ED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8A2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0138A2">
        <w:rPr>
          <w:rFonts w:ascii="Times New Roman" w:hAnsi="Times New Roman" w:cs="Times New Roman"/>
          <w:sz w:val="24"/>
          <w:szCs w:val="24"/>
        </w:rPr>
        <w:t xml:space="preserve"> заключается в том, что </w:t>
      </w:r>
    </w:p>
    <w:p w:rsidR="00313626" w:rsidRPr="000138A2" w:rsidRDefault="002765ED" w:rsidP="00E619ED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>- предложена модель</w:t>
      </w:r>
      <w:r w:rsidR="00313626" w:rsidRPr="000138A2">
        <w:rPr>
          <w:rFonts w:ascii="Times New Roman" w:hAnsi="Times New Roman" w:cs="Times New Roman"/>
          <w:sz w:val="24"/>
          <w:szCs w:val="24"/>
        </w:rPr>
        <w:t xml:space="preserve"> поддержки позитивной социализации и воспитани</w:t>
      </w:r>
      <w:r w:rsidR="00521442">
        <w:rPr>
          <w:rFonts w:ascii="Times New Roman" w:hAnsi="Times New Roman" w:cs="Times New Roman"/>
          <w:sz w:val="24"/>
          <w:szCs w:val="24"/>
        </w:rPr>
        <w:t>я общечеловеческих ценностей</w:t>
      </w:r>
      <w:r w:rsidR="00313626" w:rsidRPr="000138A2">
        <w:rPr>
          <w:rFonts w:ascii="Times New Roman" w:hAnsi="Times New Roman" w:cs="Times New Roman"/>
          <w:sz w:val="24"/>
          <w:szCs w:val="24"/>
        </w:rPr>
        <w:t>;</w:t>
      </w:r>
    </w:p>
    <w:p w:rsidR="00313626" w:rsidRPr="000138A2" w:rsidRDefault="002765ED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>- выявлены педагогические</w:t>
      </w:r>
      <w:r w:rsidR="00E755FE" w:rsidRPr="000138A2">
        <w:rPr>
          <w:rFonts w:ascii="Times New Roman" w:hAnsi="Times New Roman" w:cs="Times New Roman"/>
          <w:sz w:val="24"/>
          <w:szCs w:val="24"/>
        </w:rPr>
        <w:t xml:space="preserve">, методические и </w:t>
      </w:r>
      <w:r w:rsidR="00D92490" w:rsidRPr="000138A2">
        <w:rPr>
          <w:rFonts w:ascii="Times New Roman" w:hAnsi="Times New Roman" w:cs="Times New Roman"/>
          <w:sz w:val="24"/>
          <w:szCs w:val="24"/>
        </w:rPr>
        <w:t>ор</w:t>
      </w:r>
      <w:r w:rsidR="00313626" w:rsidRPr="000138A2">
        <w:rPr>
          <w:rFonts w:ascii="Times New Roman" w:hAnsi="Times New Roman" w:cs="Times New Roman"/>
          <w:sz w:val="24"/>
          <w:szCs w:val="24"/>
        </w:rPr>
        <w:t xml:space="preserve">ганизационные условия модели </w:t>
      </w:r>
      <w:r w:rsidR="00E755FE" w:rsidRPr="000138A2"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="00313626" w:rsidRPr="000138A2">
        <w:rPr>
          <w:rFonts w:ascii="Times New Roman" w:hAnsi="Times New Roman" w:cs="Times New Roman"/>
          <w:sz w:val="24"/>
          <w:szCs w:val="24"/>
        </w:rPr>
        <w:t>взаимодействия, направлен</w:t>
      </w:r>
      <w:r w:rsidR="002F626A" w:rsidRPr="000138A2">
        <w:rPr>
          <w:rFonts w:ascii="Times New Roman" w:hAnsi="Times New Roman" w:cs="Times New Roman"/>
          <w:sz w:val="24"/>
          <w:szCs w:val="24"/>
        </w:rPr>
        <w:t>ной</w:t>
      </w:r>
      <w:r w:rsidR="00313626" w:rsidRPr="000138A2">
        <w:rPr>
          <w:rFonts w:ascii="Times New Roman" w:hAnsi="Times New Roman" w:cs="Times New Roman"/>
          <w:sz w:val="24"/>
          <w:szCs w:val="24"/>
        </w:rPr>
        <w:t xml:space="preserve"> на социализацию и воспитание посредством добровольческих образовательных технологий и </w:t>
      </w:r>
      <w:r w:rsidR="002B5BB4">
        <w:rPr>
          <w:rFonts w:ascii="Times New Roman" w:hAnsi="Times New Roman" w:cs="Times New Roman"/>
          <w:sz w:val="24"/>
          <w:szCs w:val="24"/>
        </w:rPr>
        <w:t>межкульт</w:t>
      </w:r>
      <w:r w:rsidR="00313626" w:rsidRPr="000138A2">
        <w:rPr>
          <w:rFonts w:ascii="Times New Roman" w:hAnsi="Times New Roman" w:cs="Times New Roman"/>
          <w:sz w:val="24"/>
          <w:szCs w:val="24"/>
        </w:rPr>
        <w:t>урного общения</w:t>
      </w:r>
      <w:r w:rsidR="0030005D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 с учётом региональных особенностей этнокультурных многообразия социокультурного пространства Ярославской области</w:t>
      </w:r>
      <w:r w:rsidR="00313626" w:rsidRPr="000138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626A" w:rsidRPr="000138A2" w:rsidRDefault="0030005D" w:rsidP="00E619ED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hAnsi="Times New Roman" w:cs="Times New Roman"/>
          <w:sz w:val="24"/>
          <w:szCs w:val="24"/>
        </w:rPr>
        <w:t xml:space="preserve">- 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разработаны нормативно-правовая база,  методический инструментарий </w:t>
      </w:r>
      <w:r w:rsidR="002F626A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сопровождения </w:t>
      </w:r>
      <w:r w:rsidR="00521442">
        <w:rPr>
          <w:rFonts w:ascii="Times New Roman" w:hAnsi="Times New Roman" w:cs="Times New Roman"/>
          <w:sz w:val="24"/>
          <w:szCs w:val="24"/>
          <w:lang w:eastAsia="ru-RU"/>
        </w:rPr>
        <w:t>социализации и воспитания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26A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через организацию волонтёрского движения и 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 межк</w:t>
      </w:r>
      <w:r w:rsidR="002F626A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ультурного взаимодействия, 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>диагностики уровня достижения личностных  и социальных компетенций.</w:t>
      </w:r>
    </w:p>
    <w:p w:rsidR="0089789A" w:rsidRPr="000138A2" w:rsidRDefault="002F626A" w:rsidP="00E619ED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hAnsi="Times New Roman" w:cs="Times New Roman"/>
          <w:sz w:val="24"/>
          <w:szCs w:val="24"/>
        </w:rPr>
        <w:t xml:space="preserve">3.4. Сроки реализации проекта </w:t>
      </w:r>
      <w:r w:rsidR="0089789A" w:rsidRPr="000138A2">
        <w:rPr>
          <w:rFonts w:ascii="Times New Roman" w:hAnsi="Times New Roman" w:cs="Times New Roman"/>
          <w:sz w:val="24"/>
          <w:szCs w:val="24"/>
        </w:rPr>
        <w:t>-</w:t>
      </w:r>
      <w:r w:rsidR="0089789A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данного проекта будет осуществляться в течени</w:t>
      </w:r>
      <w:r w:rsidR="005967CB">
        <w:rPr>
          <w:rFonts w:ascii="Times New Roman" w:eastAsia="Times New Roman" w:hAnsi="Times New Roman" w:cs="Times New Roman"/>
          <w:sz w:val="24"/>
          <w:szCs w:val="24"/>
          <w:lang w:eastAsia="ru-RU"/>
        </w:rPr>
        <w:t>е 2 лет, с апреля 2018г – апрель</w:t>
      </w:r>
      <w:r w:rsidR="0089789A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</w:t>
      </w:r>
    </w:p>
    <w:p w:rsidR="00D97EA7" w:rsidRPr="000138A2" w:rsidRDefault="0089789A" w:rsidP="000138A2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Краткое описание ожидаемых результатов реализации проекта (в том числе для региональной (муниц</w:t>
      </w:r>
      <w:r w:rsidR="00C51D46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ипальной) системы образования) </w:t>
      </w:r>
    </w:p>
    <w:p w:rsidR="001178E2" w:rsidRDefault="0089789A" w:rsidP="000138A2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7EA7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осуществлена апробация вариативной модели социализации и воспитания подростков на базе образовательной организации в рамках сетевого взаимодействия </w:t>
      </w:r>
      <w:r w:rsidR="00A34F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развитие волонтёрского движения и благотворительности;</w:t>
      </w:r>
    </w:p>
    <w:p w:rsidR="00C27600" w:rsidRPr="000138A2" w:rsidRDefault="001178E2" w:rsidP="000138A2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7EA7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</w:t>
      </w:r>
      <w:r w:rsidR="00B6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EA7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Центра волонтерского движения и благотворительности, Музея и  Школы волонтёра;</w:t>
      </w:r>
    </w:p>
    <w:p w:rsidR="0010594A" w:rsidRDefault="00D97EA7" w:rsidP="0010594A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банка инновационного опыта в форме </w:t>
      </w:r>
      <w:r w:rsidR="00C27600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 программ</w:t>
      </w:r>
      <w:r w:rsidR="00B6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и воспитания</w:t>
      </w:r>
      <w:r w:rsidR="00521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добровольческих технологий и межкультурного общения</w:t>
      </w:r>
      <w:r w:rsidR="00C27600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программы деятельности Центра волонтерского движения и бла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готворительности</w:t>
      </w:r>
      <w:r w:rsidR="00C27600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программы деятельности Музея - и методических рекомендаций 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27600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волонтёрского движения, </w:t>
      </w:r>
      <w:r w:rsidR="00B6079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пакет методических материалов для волонтёров (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волонтёра</w:t>
      </w:r>
      <w:r w:rsidR="00B607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0485" w:rsidRPr="0010594A" w:rsidRDefault="00980485" w:rsidP="0010594A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55BC2">
        <w:rPr>
          <w:rFonts w:ascii="Times New Roman" w:hAnsi="Times New Roman" w:cs="Times New Roman"/>
          <w:sz w:val="24"/>
          <w:szCs w:val="24"/>
          <w:lang w:eastAsia="ru-RU"/>
        </w:rPr>
        <w:t xml:space="preserve"> трансляция накопленного опыта 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по социализации и воспитанию </w:t>
      </w:r>
      <w:r w:rsidR="009E1841" w:rsidRPr="00E619ED">
        <w:rPr>
          <w:rFonts w:ascii="Times New Roman" w:hAnsi="Times New Roman" w:cs="Times New Roman"/>
          <w:sz w:val="24"/>
          <w:szCs w:val="24"/>
          <w:lang w:eastAsia="ru-RU"/>
        </w:rPr>
        <w:t>на муниципальном и регионал</w:t>
      </w:r>
      <w:r w:rsidR="009E1841">
        <w:rPr>
          <w:rFonts w:ascii="Times New Roman" w:hAnsi="Times New Roman" w:cs="Times New Roman"/>
          <w:sz w:val="24"/>
          <w:szCs w:val="24"/>
          <w:lang w:eastAsia="ru-RU"/>
        </w:rPr>
        <w:t xml:space="preserve">ьном уровне 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через информационное пространство интернет - портала школьного Центра; </w:t>
      </w:r>
    </w:p>
    <w:p w:rsidR="00980485" w:rsidRPr="00E619ED" w:rsidRDefault="00980485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97EA7" w:rsidRPr="00E619ED">
        <w:rPr>
          <w:rFonts w:ascii="Times New Roman" w:hAnsi="Times New Roman" w:cs="Times New Roman"/>
          <w:sz w:val="24"/>
          <w:szCs w:val="24"/>
          <w:lang w:eastAsia="ru-RU"/>
        </w:rPr>
        <w:t>развитие у подростков системы значимых ценностно-смысловых установок, личностных и социальных компетенций;</w:t>
      </w:r>
    </w:p>
    <w:p w:rsidR="00980485" w:rsidRPr="00E619ED" w:rsidRDefault="00980485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97EA7" w:rsidRPr="00E619ED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и результативности социальной деятельности и воспитания;</w:t>
      </w:r>
    </w:p>
    <w:p w:rsidR="00980485" w:rsidRPr="00E619ED" w:rsidRDefault="00980485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97EA7" w:rsidRPr="00E619ED">
        <w:rPr>
          <w:rFonts w:ascii="Times New Roman" w:hAnsi="Times New Roman" w:cs="Times New Roman"/>
          <w:sz w:val="24"/>
          <w:szCs w:val="24"/>
          <w:lang w:eastAsia="ru-RU"/>
        </w:rPr>
        <w:t>снижение численности детей «группы риска» как результат привлечения к реализации социальных проектов;</w:t>
      </w:r>
    </w:p>
    <w:p w:rsidR="00772B17" w:rsidRPr="00E619ED" w:rsidRDefault="00980485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97EA7" w:rsidRPr="00E619ED">
        <w:rPr>
          <w:rFonts w:ascii="Times New Roman" w:hAnsi="Times New Roman" w:cs="Times New Roman"/>
          <w:sz w:val="24"/>
          <w:szCs w:val="24"/>
          <w:lang w:eastAsia="ru-RU"/>
        </w:rPr>
        <w:t>рост числа образовательных организаций, примкнувших к волонтерскому движению и благотворительности;</w:t>
      </w:r>
    </w:p>
    <w:p w:rsidR="00772B17" w:rsidRPr="00E619ED" w:rsidRDefault="00F55BC2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апробация</w:t>
      </w:r>
      <w:r w:rsidR="0010594A">
        <w:rPr>
          <w:rFonts w:ascii="Times New Roman" w:hAnsi="Times New Roman" w:cs="Times New Roman"/>
          <w:sz w:val="24"/>
          <w:szCs w:val="24"/>
          <w:lang w:eastAsia="ru-RU"/>
        </w:rPr>
        <w:t xml:space="preserve"> методов и форм, технологий</w:t>
      </w:r>
      <w:r w:rsidR="00772B17" w:rsidRPr="00E619ED">
        <w:rPr>
          <w:rFonts w:ascii="Times New Roman" w:hAnsi="Times New Roman" w:cs="Times New Roman"/>
          <w:sz w:val="24"/>
          <w:szCs w:val="24"/>
          <w:lang w:eastAsia="ru-RU"/>
        </w:rPr>
        <w:t>, используемых волонтёрами, межкультурного</w:t>
      </w:r>
      <w:r w:rsidR="005276A1">
        <w:rPr>
          <w:rFonts w:ascii="Times New Roman" w:hAnsi="Times New Roman" w:cs="Times New Roman"/>
          <w:sz w:val="24"/>
          <w:szCs w:val="24"/>
          <w:lang w:eastAsia="ru-RU"/>
        </w:rPr>
        <w:t xml:space="preserve"> общения в системе воспитания</w:t>
      </w:r>
      <w:r w:rsidR="00772B17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5316FA" w:rsidRPr="00E619ED" w:rsidRDefault="00772B17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>- разработка и реализация на практике «Дорожной карты» по эффективной</w:t>
      </w:r>
      <w:r w:rsidR="001059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реализации комплекса мероприятий школьного центра </w:t>
      </w:r>
      <w:r w:rsidR="005316FA" w:rsidRPr="00E619ED">
        <w:rPr>
          <w:rFonts w:ascii="Times New Roman" w:hAnsi="Times New Roman" w:cs="Times New Roman"/>
          <w:sz w:val="24"/>
          <w:szCs w:val="24"/>
          <w:lang w:eastAsia="ru-RU"/>
        </w:rPr>
        <w:t>волонтёрского движения и Музея волонтёра;</w:t>
      </w:r>
    </w:p>
    <w:p w:rsidR="005316FA" w:rsidRPr="00E619ED" w:rsidRDefault="005316FA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0594A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772B17" w:rsidRPr="00E619ED">
        <w:rPr>
          <w:rFonts w:ascii="Times New Roman" w:hAnsi="Times New Roman" w:cs="Times New Roman"/>
          <w:sz w:val="24"/>
          <w:szCs w:val="24"/>
          <w:lang w:eastAsia="ru-RU"/>
        </w:rPr>
        <w:t>щихся образовательных о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>рганизаций г. Рыбинска</w:t>
      </w:r>
      <w:r w:rsidR="0010594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10594A" w:rsidRPr="00E619E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0594A">
        <w:rPr>
          <w:rFonts w:ascii="Times New Roman" w:hAnsi="Times New Roman" w:cs="Times New Roman"/>
          <w:sz w:val="24"/>
          <w:szCs w:val="24"/>
          <w:lang w:eastAsia="ru-RU"/>
        </w:rPr>
        <w:t xml:space="preserve">еализацию совместных мероприятий с целью </w:t>
      </w:r>
      <w:r w:rsidR="0010594A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94A">
        <w:rPr>
          <w:rFonts w:ascii="Times New Roman" w:hAnsi="Times New Roman" w:cs="Times New Roman"/>
          <w:sz w:val="24"/>
          <w:szCs w:val="24"/>
          <w:lang w:eastAsia="ru-RU"/>
        </w:rPr>
        <w:t>социализации и воспитания школьников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16FA" w:rsidRPr="00E619ED" w:rsidRDefault="005316FA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772B17" w:rsidRPr="00E619ED">
        <w:rPr>
          <w:rFonts w:ascii="Times New Roman" w:hAnsi="Times New Roman" w:cs="Times New Roman"/>
          <w:sz w:val="24"/>
          <w:szCs w:val="24"/>
          <w:lang w:eastAsia="ru-RU"/>
        </w:rPr>
        <w:t>оздани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>е школьных отрядов волонтёров;</w:t>
      </w:r>
    </w:p>
    <w:p w:rsidR="00792B03" w:rsidRPr="00E619ED" w:rsidRDefault="00297A8E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>3.6. П</w:t>
      </w:r>
      <w:r w:rsidR="0066217C" w:rsidRPr="00E619ED">
        <w:rPr>
          <w:rFonts w:ascii="Times New Roman" w:hAnsi="Times New Roman" w:cs="Times New Roman"/>
          <w:sz w:val="24"/>
          <w:szCs w:val="24"/>
          <w:lang w:eastAsia="ru-RU"/>
        </w:rPr>
        <w:t>ерспективы развития проекта</w:t>
      </w:r>
      <w:r w:rsidR="00792B03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1178E2" w:rsidRDefault="00792B03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178E2">
        <w:rPr>
          <w:rFonts w:ascii="Times New Roman" w:hAnsi="Times New Roman" w:cs="Times New Roman"/>
          <w:sz w:val="24"/>
          <w:szCs w:val="24"/>
          <w:lang w:eastAsia="ru-RU"/>
        </w:rPr>
        <w:t>тиражирование</w:t>
      </w:r>
      <w:r w:rsidR="001178E2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 опыта в условиях сетевого взаимодействия с применением добровольческих образовательных технологий как ресурса социализации и воспитания</w:t>
      </w:r>
      <w:r w:rsidR="00D0076F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spellStart"/>
      <w:r w:rsidR="00D0076F" w:rsidRPr="00E619ED">
        <w:rPr>
          <w:rFonts w:ascii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="003F7CC9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076F" w:rsidRPr="00E619ED">
        <w:rPr>
          <w:rFonts w:ascii="Times New Roman" w:hAnsi="Times New Roman" w:cs="Times New Roman"/>
          <w:sz w:val="24"/>
          <w:szCs w:val="24"/>
          <w:lang w:eastAsia="ru-RU"/>
        </w:rPr>
        <w:t>площадки для педагогов</w:t>
      </w:r>
      <w:r w:rsidR="004A4BD7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ОО</w:t>
      </w:r>
      <w:r w:rsidR="00D0076F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и област</w:t>
      </w:r>
      <w:r w:rsidR="005B3843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и, </w:t>
      </w:r>
    </w:p>
    <w:p w:rsidR="004A4BD7" w:rsidRPr="00E619ED" w:rsidRDefault="00D0076F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="00796D3D" w:rsidRPr="00E619ED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B3843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лючение мероприятий по социализации и воспитанию общечеловеческих ценностей в контексте российской идентичности в план </w:t>
      </w:r>
      <w:r w:rsidR="009E1841">
        <w:rPr>
          <w:rFonts w:ascii="Times New Roman" w:hAnsi="Times New Roman" w:cs="Times New Roman"/>
          <w:sz w:val="24"/>
          <w:szCs w:val="24"/>
          <w:lang w:eastAsia="ru-RU"/>
        </w:rPr>
        <w:t>Департамента</w:t>
      </w:r>
      <w:r w:rsidR="00521442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физической культуры,  спорта и молодёж</w:t>
      </w:r>
      <w:r w:rsidR="009E1841">
        <w:rPr>
          <w:rFonts w:ascii="Times New Roman" w:hAnsi="Times New Roman" w:cs="Times New Roman"/>
          <w:sz w:val="24"/>
          <w:szCs w:val="24"/>
          <w:lang w:eastAsia="ru-RU"/>
        </w:rPr>
        <w:t>ной политики</w:t>
      </w:r>
      <w:r w:rsidR="004A4BD7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4A4BD7" w:rsidRPr="00E619ED" w:rsidRDefault="004A4BD7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0076F" w:rsidRPr="00E619E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96D3D" w:rsidRPr="00E619ED">
        <w:rPr>
          <w:rFonts w:ascii="Times New Roman" w:hAnsi="Times New Roman" w:cs="Times New Roman"/>
          <w:sz w:val="24"/>
          <w:szCs w:val="24"/>
          <w:lang w:eastAsia="ru-RU"/>
        </w:rPr>
        <w:t>ланирование сетевого взаимоде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йствия школьного Центра волонтёрского движения и Музея волонтёра </w:t>
      </w:r>
      <w:r w:rsidR="00796D3D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792B03" w:rsidRPr="00E619ED">
        <w:rPr>
          <w:rFonts w:ascii="Times New Roman" w:hAnsi="Times New Roman" w:cs="Times New Roman"/>
          <w:sz w:val="24"/>
          <w:szCs w:val="24"/>
          <w:lang w:eastAsia="ru-RU"/>
        </w:rPr>
        <w:t>МБОО «Справедливая помощь»  имени Е.П. Глинки;</w:t>
      </w:r>
    </w:p>
    <w:p w:rsidR="00772B17" w:rsidRPr="00E619ED" w:rsidRDefault="00792B03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0076F" w:rsidRPr="00E619E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796D3D" w:rsidRPr="00E619ED">
        <w:rPr>
          <w:rFonts w:ascii="Times New Roman" w:hAnsi="Times New Roman" w:cs="Times New Roman"/>
          <w:sz w:val="24"/>
          <w:szCs w:val="24"/>
          <w:lang w:eastAsia="ru-RU"/>
        </w:rPr>
        <w:t>истанционное установление с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>вязи со школами, использующими волонтёрское движение.</w:t>
      </w:r>
    </w:p>
    <w:p w:rsidR="00A34FDA" w:rsidRDefault="00792B03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3.7. Основные подходы к оценке эффективности реализации проекта </w:t>
      </w:r>
    </w:p>
    <w:p w:rsidR="00D43084" w:rsidRDefault="00A34FDA" w:rsidP="00A34F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подходами к оценке эффективности реализации проекта </w:t>
      </w:r>
      <w:r w:rsidR="00D43084">
        <w:rPr>
          <w:rFonts w:ascii="Times New Roman" w:hAnsi="Times New Roman" w:cs="Times New Roman"/>
          <w:sz w:val="24"/>
          <w:szCs w:val="24"/>
          <w:lang w:eastAsia="ru-RU"/>
        </w:rPr>
        <w:t xml:space="preserve">будут: </w:t>
      </w:r>
    </w:p>
    <w:p w:rsidR="00A34FDA" w:rsidRPr="00D136D3" w:rsidRDefault="00A34FDA" w:rsidP="00D136D3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6D3">
        <w:rPr>
          <w:rFonts w:ascii="Times New Roman" w:hAnsi="Times New Roman" w:cs="Times New Roman"/>
          <w:sz w:val="24"/>
          <w:szCs w:val="24"/>
          <w:lang w:eastAsia="ru-RU"/>
        </w:rPr>
        <w:t>Статистический подход предполагает сравнение целевых и фактических показателей. Конечный показатель</w:t>
      </w:r>
      <w:r w:rsidR="00D43084" w:rsidRPr="00D136D3">
        <w:rPr>
          <w:rFonts w:ascii="Times New Roman" w:hAnsi="Times New Roman" w:cs="Times New Roman"/>
          <w:sz w:val="24"/>
          <w:szCs w:val="24"/>
          <w:lang w:eastAsia="ru-RU"/>
        </w:rPr>
        <w:t xml:space="preserve"> рассчитывается как отношение плановых и фактических результатов деятельности созданных объединений. </w:t>
      </w:r>
    </w:p>
    <w:p w:rsidR="00D43084" w:rsidRPr="00D136D3" w:rsidRDefault="00D43084" w:rsidP="00D136D3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6D3">
        <w:rPr>
          <w:rFonts w:ascii="Times New Roman" w:hAnsi="Times New Roman" w:cs="Times New Roman"/>
          <w:sz w:val="24"/>
          <w:szCs w:val="24"/>
          <w:lang w:eastAsia="ru-RU"/>
        </w:rPr>
        <w:t>Выборочный метод позволит «изучить свойства лишь части объектов». В нашем случае применение этого  метода вызвано необходимостью исследования степен</w:t>
      </w:r>
      <w:r w:rsidR="00D136D3" w:rsidRPr="00D136D3">
        <w:rPr>
          <w:rFonts w:ascii="Times New Roman" w:hAnsi="Times New Roman" w:cs="Times New Roman"/>
          <w:sz w:val="24"/>
          <w:szCs w:val="24"/>
          <w:lang w:eastAsia="ru-RU"/>
        </w:rPr>
        <w:t>и удовлетворённости процессом социализации и взаимодействия.</w:t>
      </w:r>
    </w:p>
    <w:p w:rsidR="008F0853" w:rsidRDefault="00792B03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36D3">
        <w:rPr>
          <w:rFonts w:ascii="Times New Roman" w:hAnsi="Times New Roman" w:cs="Times New Roman"/>
          <w:sz w:val="24"/>
          <w:szCs w:val="24"/>
          <w:lang w:eastAsia="ru-RU"/>
        </w:rPr>
        <w:t>Описательный анализ данных и его разновидности (табличный метод и факторный анализ): обработка данных, их систематизация, наглядное представление в виде таблицы и графиков, а также количественное  описание данных с помощью системы статистических показателей. В описательном анализе данных информация об исследуемом объекте представляется в агрегированном виде. Применение данных методов по</w:t>
      </w:r>
      <w:r w:rsidR="008F0853">
        <w:rPr>
          <w:rFonts w:ascii="Times New Roman" w:hAnsi="Times New Roman" w:cs="Times New Roman"/>
          <w:sz w:val="24"/>
          <w:szCs w:val="24"/>
          <w:lang w:eastAsia="ru-RU"/>
        </w:rPr>
        <w:t>зволи</w:t>
      </w:r>
      <w:r w:rsidR="00D136D3">
        <w:rPr>
          <w:rFonts w:ascii="Times New Roman" w:hAnsi="Times New Roman" w:cs="Times New Roman"/>
          <w:sz w:val="24"/>
          <w:szCs w:val="24"/>
          <w:lang w:eastAsia="ru-RU"/>
        </w:rPr>
        <w:t>т классифицировать объекты и компактно представить в система</w:t>
      </w:r>
      <w:r w:rsidR="008F0853">
        <w:rPr>
          <w:rFonts w:ascii="Times New Roman" w:hAnsi="Times New Roman" w:cs="Times New Roman"/>
          <w:sz w:val="24"/>
          <w:szCs w:val="24"/>
          <w:lang w:eastAsia="ru-RU"/>
        </w:rPr>
        <w:t xml:space="preserve">тизированном виде информацию, выраженную количественными показателями. </w:t>
      </w:r>
    </w:p>
    <w:p w:rsidR="00E619ED" w:rsidRDefault="008F0853" w:rsidP="00B84CDA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Динамический подход – это «способ изучения объектов и явлений, рассматривающий их в процессе изменения во времени самих объектов, явлений, их элементов и соотношений между ними». Применяя этот метод, можно выявить закономерности самих изменений при условии непрерывности количественных и качественных характеристик процессов, взаимосвязей 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показателей во времени. Принцип динамического подхода в данном исследовании будет представлен показателями динамики. </w:t>
      </w:r>
    </w:p>
    <w:p w:rsidR="0078073B" w:rsidRPr="00E619ED" w:rsidRDefault="0078073B" w:rsidP="00B84CDA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представляет собой систему диагностических исследований: </w:t>
      </w:r>
    </w:p>
    <w:p w:rsidR="001B77B6" w:rsidRPr="00E619ED" w:rsidRDefault="001B77B6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78073B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естирование (позволяет выявить степень соответствия планируемых результатов и реальных достижений)</w:t>
      </w:r>
    </w:p>
    <w:p w:rsidR="0078073B" w:rsidRPr="00E619ED" w:rsidRDefault="001B77B6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78073B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 – получение информации, заключенной в словесных сообщениях обучающихся:</w:t>
      </w:r>
    </w:p>
    <w:p w:rsidR="009C49ED" w:rsidRPr="00E619ED" w:rsidRDefault="009C49ED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78073B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3F7CC9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ьно-педагогическое наблюдение (</w:t>
      </w:r>
      <w:r w:rsidR="0078073B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инамика развития личности, </w:t>
      </w:r>
      <w:r w:rsidR="0078073B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характера  изменения атмосфер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образовательном учреждении</w:t>
      </w:r>
      <w:r w:rsidR="003F7CC9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19ED" w:rsidRDefault="0078073B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проведения мониторинго</w:t>
      </w:r>
      <w:r w:rsidR="00B84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исследований определяется ОО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проведения ежегодного мониторинга выделяем следующие этапы:</w:t>
      </w:r>
      <w:r w:rsid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(сентябрь – начало октября), 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(апрель-май)</w:t>
      </w:r>
      <w:r w:rsidR="00521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инновационного проекта</w:t>
      </w:r>
      <w:r w:rsidR="00521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442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текущего учебного года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13D2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A94" w:rsidRPr="00E619ED" w:rsidRDefault="00B713D2" w:rsidP="00E619ED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Основные потребители (организации, группы граждан) реализации проекта – </w:t>
      </w:r>
      <w:r w:rsidR="00207622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A94" w:rsidRPr="00E619ED">
        <w:rPr>
          <w:rFonts w:ascii="Times New Roman" w:hAnsi="Times New Roman" w:cs="Times New Roman"/>
          <w:sz w:val="24"/>
          <w:szCs w:val="24"/>
        </w:rPr>
        <w:t xml:space="preserve">Учащиеся: </w:t>
      </w:r>
    </w:p>
    <w:p w:rsidR="009D2FE7" w:rsidRPr="00E619ED" w:rsidRDefault="00CD1A94" w:rsidP="00E619ED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619ED">
        <w:rPr>
          <w:rFonts w:ascii="Times New Roman" w:hAnsi="Times New Roman" w:cs="Times New Roman"/>
          <w:sz w:val="24"/>
          <w:szCs w:val="24"/>
        </w:rPr>
        <w:t xml:space="preserve"> Участие в  добровольческой  деятельности  имеет </w:t>
      </w:r>
      <w:proofErr w:type="spellStart"/>
      <w:r w:rsidRPr="00E619ED">
        <w:rPr>
          <w:rFonts w:ascii="Times New Roman" w:hAnsi="Times New Roman" w:cs="Times New Roman"/>
          <w:sz w:val="24"/>
          <w:szCs w:val="24"/>
        </w:rPr>
        <w:t>полимотивированный</w:t>
      </w:r>
      <w:proofErr w:type="spellEnd"/>
      <w:r w:rsidRPr="00E619ED">
        <w:rPr>
          <w:rFonts w:ascii="Times New Roman" w:hAnsi="Times New Roman" w:cs="Times New Roman"/>
          <w:sz w:val="24"/>
          <w:szCs w:val="24"/>
        </w:rPr>
        <w:t xml:space="preserve"> характер: реализация личностного потенциала, самовыражение, проявление своей индивидуальности,  приобретение социальных и практических навыков, возможность общения и взаимодействия, развитие лидерского потенциала и качеств (коммуникабельность, креативность, способность к сотрудничеству</w:t>
      </w:r>
      <w:r w:rsidR="00866BB4" w:rsidRPr="00E619ED">
        <w:rPr>
          <w:rFonts w:ascii="Times New Roman" w:hAnsi="Times New Roman" w:cs="Times New Roman"/>
          <w:sz w:val="24"/>
          <w:szCs w:val="24"/>
        </w:rPr>
        <w:t>,</w:t>
      </w:r>
      <w:r w:rsidRPr="00E619ED">
        <w:rPr>
          <w:rFonts w:ascii="Times New Roman" w:hAnsi="Times New Roman" w:cs="Times New Roman"/>
          <w:sz w:val="24"/>
          <w:szCs w:val="24"/>
        </w:rPr>
        <w:t xml:space="preserve"> терпимост</w:t>
      </w:r>
      <w:r w:rsidR="00866BB4" w:rsidRPr="00E619ED">
        <w:rPr>
          <w:rFonts w:ascii="Times New Roman" w:hAnsi="Times New Roman" w:cs="Times New Roman"/>
          <w:sz w:val="24"/>
          <w:szCs w:val="24"/>
        </w:rPr>
        <w:t>ь</w:t>
      </w:r>
      <w:r w:rsidRPr="00E619ED">
        <w:rPr>
          <w:rFonts w:ascii="Times New Roman" w:hAnsi="Times New Roman" w:cs="Times New Roman"/>
          <w:sz w:val="24"/>
          <w:szCs w:val="24"/>
        </w:rPr>
        <w:t>),  возможность узнать для себя что-то новое,  организация свободного времени.</w:t>
      </w:r>
      <w:r w:rsidR="009D2FE7" w:rsidRPr="00E6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B69" w:rsidRPr="00B3798F" w:rsidRDefault="009D2FE7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3798F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оспитанники детского дома</w:t>
      </w:r>
      <w:r w:rsidR="00CD14C3"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с ограниченными возможностями</w:t>
      </w:r>
      <w:r w:rsidR="00CD14C3" w:rsidRPr="00B3798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CD14C3" w:rsidRPr="00B37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могут научиться чему-то, </w:t>
      </w:r>
      <w:r w:rsidR="00D50B69" w:rsidRPr="00B37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развить собственные активные действия и навыки </w:t>
      </w:r>
      <w:r w:rsidR="00D50B69" w:rsidRPr="00B3798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коммуникации  с окружающими людьми, </w:t>
      </w:r>
      <w:r w:rsidR="00CD14C3" w:rsidRPr="00B3798F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мероприятие, в котором они будут участвовать, - альтернативная форма досуга.</w:t>
      </w:r>
      <w:r w:rsidR="00D50B69" w:rsidRPr="00B3798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9D2FE7" w:rsidRPr="00B3798F" w:rsidRDefault="009D2FE7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</w:t>
      </w:r>
      <w:r w:rsidR="00EC31D6"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ся, находящиеся</w:t>
      </w:r>
      <w:r w:rsidRPr="00B379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социаль</w:t>
      </w:r>
      <w:r w:rsidR="00CD14C3"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 опасном положении</w:t>
      </w:r>
      <w:r w:rsidR="00CD14C3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состоящие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видах учета</w:t>
      </w:r>
      <w:r w:rsidR="00EC31D6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1D6" w:rsidRPr="00B3798F">
        <w:rPr>
          <w:rFonts w:ascii="Times New Roman" w:hAnsi="Times New Roman" w:cs="Times New Roman"/>
          <w:sz w:val="24"/>
          <w:szCs w:val="24"/>
        </w:rPr>
        <w:t xml:space="preserve">получат возможность </w:t>
      </w:r>
      <w:r w:rsidR="00CD14C3" w:rsidRPr="00B3798F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EC31D6" w:rsidRPr="00B3798F">
        <w:rPr>
          <w:rFonts w:ascii="Times New Roman" w:hAnsi="Times New Roman" w:cs="Times New Roman"/>
          <w:sz w:val="24"/>
          <w:szCs w:val="24"/>
        </w:rPr>
        <w:t xml:space="preserve"> активности в позитивном русле</w:t>
      </w:r>
      <w:r w:rsidR="00CD14C3" w:rsidRPr="00B3798F">
        <w:rPr>
          <w:rFonts w:ascii="Times New Roman" w:hAnsi="Times New Roman" w:cs="Times New Roman"/>
          <w:sz w:val="24"/>
          <w:szCs w:val="24"/>
        </w:rPr>
        <w:t>;</w:t>
      </w:r>
    </w:p>
    <w:p w:rsidR="00207622" w:rsidRPr="00B3798F" w:rsidRDefault="00CD1A94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hAnsi="Times New Roman" w:cs="Times New Roman"/>
          <w:sz w:val="24"/>
          <w:szCs w:val="24"/>
          <w:u w:val="single"/>
        </w:rPr>
        <w:t>Педагоги</w:t>
      </w:r>
      <w:r w:rsidR="00207622" w:rsidRPr="00B3798F">
        <w:rPr>
          <w:rFonts w:ascii="Times New Roman" w:hAnsi="Times New Roman" w:cs="Times New Roman"/>
          <w:sz w:val="24"/>
          <w:szCs w:val="24"/>
        </w:rPr>
        <w:t>:</w:t>
      </w:r>
      <w:r w:rsidR="009D2FE7" w:rsidRPr="00B3798F">
        <w:rPr>
          <w:rFonts w:ascii="Times New Roman" w:hAnsi="Times New Roman" w:cs="Times New Roman"/>
          <w:sz w:val="24"/>
          <w:szCs w:val="24"/>
        </w:rPr>
        <w:t xml:space="preserve"> </w:t>
      </w:r>
      <w:r w:rsidR="00207622" w:rsidRPr="00B3798F">
        <w:rPr>
          <w:rFonts w:ascii="Times New Roman" w:hAnsi="Times New Roman" w:cs="Times New Roman"/>
          <w:sz w:val="24"/>
          <w:szCs w:val="24"/>
        </w:rPr>
        <w:t xml:space="preserve">Разработанная модель внедрения инноваций направлена на обеспечение условий  роста  профессионального мастерства, сохранения кадров. </w:t>
      </w:r>
      <w:proofErr w:type="gramStart"/>
      <w:r w:rsidR="00207622" w:rsidRPr="00B3798F">
        <w:rPr>
          <w:rFonts w:ascii="Times New Roman" w:hAnsi="Times New Roman" w:cs="Times New Roman"/>
          <w:sz w:val="24"/>
          <w:szCs w:val="24"/>
        </w:rPr>
        <w:t>В процессе создания модели по социализации и воспитания через организацию волонтёрского движения формируются такие компетенции педагогов, как-то: способность проектировать различные виды деятельности детей и молодежи с использованием инновационных и традиционных технологий; владение методами психолого-педагогического обеспечения различных видов деятельности детей и молодежи;  готовность  самостоятельно осваивать новые технологии работы с молодежью;</w:t>
      </w:r>
      <w:proofErr w:type="gramEnd"/>
      <w:r w:rsidR="00207622" w:rsidRPr="00B3798F">
        <w:rPr>
          <w:rFonts w:ascii="Times New Roman" w:hAnsi="Times New Roman" w:cs="Times New Roman"/>
          <w:sz w:val="24"/>
          <w:szCs w:val="24"/>
        </w:rPr>
        <w:t xml:space="preserve"> владение </w:t>
      </w:r>
      <w:proofErr w:type="gramStart"/>
      <w:r w:rsidR="00207622" w:rsidRPr="00B3798F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  <w:r w:rsidR="00207622" w:rsidRPr="00B3798F">
        <w:rPr>
          <w:rFonts w:ascii="Times New Roman" w:hAnsi="Times New Roman" w:cs="Times New Roman"/>
          <w:sz w:val="24"/>
          <w:szCs w:val="24"/>
        </w:rPr>
        <w:t xml:space="preserve"> приемами и техниками, необходимыми для работы с различными категориями детей и молодежи.</w:t>
      </w:r>
      <w:r w:rsidRPr="00B37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98F" w:rsidRPr="00B3798F" w:rsidRDefault="00CD14C3" w:rsidP="00521442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9D2FE7" w:rsidRPr="00B3798F">
        <w:rPr>
          <w:rFonts w:ascii="Times New Roman" w:hAnsi="Times New Roman" w:cs="Times New Roman"/>
          <w:sz w:val="24"/>
          <w:szCs w:val="24"/>
          <w:u w:val="single"/>
        </w:rPr>
        <w:t>руппы граждан</w:t>
      </w:r>
      <w:r w:rsidR="009D2FE7" w:rsidRPr="00B3798F">
        <w:rPr>
          <w:rFonts w:ascii="Times New Roman" w:hAnsi="Times New Roman" w:cs="Times New Roman"/>
          <w:sz w:val="24"/>
          <w:szCs w:val="24"/>
        </w:rPr>
        <w:t xml:space="preserve">, </w:t>
      </w:r>
      <w:r w:rsidR="009D2FE7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нуждающиеся  в помощи: ветераны Великой Отечественной войны и военных действий, ветераны педагогического труда, детям, люди с ограниченными возможностями</w:t>
      </w:r>
      <w:r w:rsidR="00E657E2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  п</w:t>
      </w:r>
      <w:r w:rsidRPr="00B3798F">
        <w:rPr>
          <w:rFonts w:ascii="Times New Roman" w:hAnsi="Times New Roman" w:cs="Times New Roman"/>
          <w:sz w:val="24"/>
          <w:szCs w:val="24"/>
        </w:rPr>
        <w:t>оддержк</w:t>
      </w:r>
      <w:r w:rsidR="00E657E2" w:rsidRPr="00B3798F">
        <w:rPr>
          <w:rFonts w:ascii="Times New Roman" w:hAnsi="Times New Roman" w:cs="Times New Roman"/>
          <w:sz w:val="24"/>
          <w:szCs w:val="24"/>
        </w:rPr>
        <w:t>и и решения социальных проблем, будут иметь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принятия</w:t>
      </w:r>
      <w:r w:rsidR="00E657E2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31D6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9DF" w:rsidRPr="00D069DF" w:rsidRDefault="00D832E6" w:rsidP="00D069D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69DF" w:rsidRPr="00D069DF">
        <w:rPr>
          <w:rFonts w:ascii="Times New Roman" w:eastAsia="Times New Roman" w:hAnsi="Times New Roman" w:cs="Times New Roman"/>
          <w:sz w:val="24"/>
          <w:szCs w:val="24"/>
          <w:lang w:eastAsia="ru-RU"/>
        </w:rPr>
        <w:t>.9. Организации соисполнители проекта:</w:t>
      </w:r>
    </w:p>
    <w:p w:rsidR="00D069DF" w:rsidRDefault="00D069DF" w:rsidP="00D069D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9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Мышкинского муниципального округа «</w:t>
      </w:r>
      <w:proofErr w:type="spellStart"/>
      <w:r w:rsidRPr="00D069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Мышкинская</w:t>
      </w:r>
      <w:proofErr w:type="spellEnd"/>
      <w:r w:rsidRPr="00D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  <w:proofErr w:type="gramEnd"/>
    </w:p>
    <w:p w:rsidR="00B713D2" w:rsidRPr="00B3798F" w:rsidRDefault="00B713D2" w:rsidP="00D069D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Ресурсное обеспечение проекта.</w:t>
      </w:r>
    </w:p>
    <w:p w:rsidR="000D2D97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Кадровое обеспечение: </w:t>
      </w:r>
    </w:p>
    <w:p w:rsidR="00B713D2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 отчество, должность сотрудника, ответственного за реализацию проекта (далее – сотрудника, учёная степень, учёное звание (при наличии) – </w:t>
      </w:r>
      <w:proofErr w:type="spellStart"/>
      <w:r w:rsidR="00E657E2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Шигапова</w:t>
      </w:r>
      <w:proofErr w:type="spellEnd"/>
      <w:r w:rsidR="00E657E2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Нелли Вячеславовна, заместитель  директора НМР.</w:t>
      </w:r>
      <w:proofErr w:type="gramEnd"/>
    </w:p>
    <w:p w:rsidR="00B713D2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проектов, выпо</w:t>
      </w:r>
      <w:r w:rsidR="00E657E2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лняемых при участии сотрудника 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последних 5 лет</w:t>
      </w:r>
      <w:r w:rsidR="00530A78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833CF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CC9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«Развитие службы медиации в СОШ № 21» (региональный уровень, 2015г), «Ме</w:t>
      </w:r>
      <w:r w:rsidR="00B9185B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ханизмы активного участия молодёжи в формировании правового пространства гражданского общества «Здесь и сейчас» (муниципальный уровень</w:t>
      </w:r>
      <w:r w:rsidR="00530A78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2016г</w:t>
      </w:r>
      <w:r w:rsidR="003F7CC9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  <w:r w:rsidR="00B9185B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1430D5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«Читаем вместе» в рамках всероссийского </w:t>
      </w:r>
      <w:r w:rsidR="001430D5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проекта «Страна читающая»</w:t>
      </w:r>
      <w:r w:rsidR="00530A78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(2016г)</w:t>
      </w:r>
      <w:r w:rsidR="001430D5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530A78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530A78" w:rsidRPr="00B3798F">
        <w:rPr>
          <w:rFonts w:ascii="Times New Roman" w:eastAsia="Calibri" w:hAnsi="Times New Roman" w:cs="Times New Roman"/>
          <w:sz w:val="24"/>
          <w:szCs w:val="24"/>
        </w:rPr>
        <w:t xml:space="preserve">«Моя родина – Россия» в рамках сотрудничества </w:t>
      </w:r>
      <w:r w:rsidR="00530A78" w:rsidRPr="00B3798F">
        <w:rPr>
          <w:rFonts w:ascii="Times New Roman" w:hAnsi="Times New Roman" w:cs="Times New Roman"/>
          <w:sz w:val="24"/>
          <w:szCs w:val="24"/>
        </w:rPr>
        <w:t>с межрегиональным фондом</w:t>
      </w:r>
      <w:r w:rsidR="00530A78" w:rsidRPr="00B3798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530A78" w:rsidRPr="00B3798F">
        <w:rPr>
          <w:rFonts w:ascii="Times New Roman" w:eastAsia="Calibri" w:hAnsi="Times New Roman" w:cs="Times New Roman"/>
          <w:sz w:val="24"/>
          <w:szCs w:val="24"/>
        </w:rPr>
        <w:t>Интеркультура</w:t>
      </w:r>
      <w:proofErr w:type="spellEnd"/>
      <w:r w:rsidR="00530A78" w:rsidRPr="00B3798F">
        <w:rPr>
          <w:rFonts w:ascii="Times New Roman" w:eastAsia="Calibri" w:hAnsi="Times New Roman" w:cs="Times New Roman"/>
          <w:sz w:val="24"/>
          <w:szCs w:val="24"/>
        </w:rPr>
        <w:t>»</w:t>
      </w:r>
      <w:r w:rsidR="00530A78" w:rsidRPr="00B3798F">
        <w:rPr>
          <w:rFonts w:ascii="Times New Roman" w:hAnsi="Times New Roman" w:cs="Times New Roman"/>
          <w:sz w:val="24"/>
          <w:szCs w:val="24"/>
        </w:rPr>
        <w:t xml:space="preserve"> </w:t>
      </w:r>
      <w:r w:rsidR="00530A78" w:rsidRPr="00B3798F">
        <w:rPr>
          <w:rFonts w:ascii="Times New Roman" w:eastAsia="Calibri" w:hAnsi="Times New Roman" w:cs="Times New Roman"/>
          <w:sz w:val="24"/>
          <w:szCs w:val="24"/>
          <w:lang w:val="en-US"/>
        </w:rPr>
        <w:t>AFS</w:t>
      </w:r>
      <w:r w:rsidR="00530A78" w:rsidRPr="00B3798F">
        <w:rPr>
          <w:rFonts w:ascii="Times New Roman" w:eastAsia="Calibri" w:hAnsi="Times New Roman" w:cs="Times New Roman"/>
          <w:sz w:val="24"/>
          <w:szCs w:val="24"/>
        </w:rPr>
        <w:t xml:space="preserve"> – Россия</w:t>
      </w:r>
      <w:r w:rsidR="00530A78" w:rsidRPr="00B3798F">
        <w:rPr>
          <w:rFonts w:ascii="Times New Roman" w:hAnsi="Times New Roman" w:cs="Times New Roman"/>
          <w:sz w:val="24"/>
          <w:szCs w:val="24"/>
        </w:rPr>
        <w:t xml:space="preserve"> (2015г).</w:t>
      </w:r>
      <w:r w:rsidR="00530A78" w:rsidRPr="00B379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13D2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функции сотрудника при реализации проекта</w:t>
      </w:r>
      <w:r w:rsidR="00530A78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разработчик проекта.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13D2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3D2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Нормативно-правовое обеспечение проекта: </w:t>
      </w:r>
    </w:p>
    <w:p w:rsidR="003833CF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нормативного правого акта, в соответствии с которым осуществляется реализация проекта</w:t>
      </w:r>
      <w:r w:rsidR="003833CF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833CF" w:rsidRPr="00B3798F" w:rsidRDefault="003833CF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 в Российской Федерации» от 29.12. 2012 № 273 – ФЗ</w:t>
      </w:r>
    </w:p>
    <w:p w:rsidR="00E750B9" w:rsidRPr="00B3798F" w:rsidRDefault="003F7CC9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 инициатива</w:t>
      </w:r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новая школа» (утв. Президентом РФ 04.02.2010.</w:t>
      </w:r>
      <w:proofErr w:type="gramEnd"/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Пр-271);</w:t>
      </w:r>
      <w:proofErr w:type="gramEnd"/>
    </w:p>
    <w:p w:rsidR="009E5D3A" w:rsidRPr="00B3798F" w:rsidRDefault="009E5D3A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B3798F">
        <w:rPr>
          <w:rFonts w:ascii="Times New Roman" w:hAnsi="Times New Roman" w:cs="Times New Roman"/>
          <w:spacing w:val="3"/>
          <w:sz w:val="24"/>
          <w:szCs w:val="24"/>
        </w:rPr>
        <w:t>Национальная стратегия действий в интересах детей 2012 2017г</w:t>
      </w:r>
      <w:r w:rsidRPr="00B3798F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B3798F">
        <w:rPr>
          <w:rFonts w:ascii="Times New Roman" w:hAnsi="Times New Roman" w:cs="Times New Roman"/>
          <w:spacing w:val="3"/>
          <w:sz w:val="24"/>
          <w:szCs w:val="24"/>
        </w:rPr>
        <w:t xml:space="preserve">(Указ Президента РФ от 01.06 2012г) </w:t>
      </w:r>
    </w:p>
    <w:p w:rsidR="003833CF" w:rsidRPr="00B3798F" w:rsidRDefault="00E750B9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Государственная программа РФ «Развитие образования</w:t>
      </w:r>
      <w:r w:rsidR="003833CF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2013 – 2020г»</w:t>
      </w:r>
      <w:r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(Постановление Правительства РФ от 14.04.2016 № 308)</w:t>
      </w:r>
      <w:r w:rsidR="003833CF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; </w:t>
      </w:r>
    </w:p>
    <w:p w:rsidR="008921A6" w:rsidRPr="00B3798F" w:rsidRDefault="008921A6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РФ на период до 2025г» от 29.05.2015 № 996-р;</w:t>
      </w:r>
    </w:p>
    <w:p w:rsidR="003833CF" w:rsidRPr="00B3798F" w:rsidRDefault="003F7CC9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3833CF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17.12.2010. №1897</w:t>
      </w:r>
      <w:r w:rsidR="003833CF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и введении в действие федерального государственного образовательного стандарта  </w:t>
      </w:r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</w:t>
      </w:r>
      <w:r w:rsidR="003833CF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образования»; </w:t>
      </w:r>
    </w:p>
    <w:p w:rsidR="00F701BB" w:rsidRPr="00B3798F" w:rsidRDefault="00F701BB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духовно-нравственного воспитания личности гражданина РФ, 2009г</w:t>
      </w:r>
    </w:p>
    <w:p w:rsidR="00F701BB" w:rsidRPr="00B3798F" w:rsidRDefault="00F701BB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федеральной целевой программы развития образования на 2016 – 2020гг (утверждена Правительством РФ 29.12.14 № 2765-р)</w:t>
      </w:r>
    </w:p>
    <w:p w:rsidR="00B4218D" w:rsidRPr="00B3798F" w:rsidRDefault="00B4218D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добровольчества в РФ до 2025г, от 26.06.2017г</w:t>
      </w:r>
    </w:p>
    <w:p w:rsidR="003833CF" w:rsidRPr="00B3798F" w:rsidRDefault="003833CF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 по организации внеурочной деятельности и дополнит</w:t>
      </w:r>
      <w:r w:rsidR="000023A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образовательных программ (Письмо </w:t>
      </w:r>
      <w:proofErr w:type="spellStart"/>
      <w:r w:rsidR="000023A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0023A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18.08.2017. №09-1672);</w:t>
      </w:r>
    </w:p>
    <w:p w:rsidR="00B713D2" w:rsidRPr="00B3798F" w:rsidRDefault="003833CF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0023A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1A6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в Ярославской области на 2017 -</w:t>
      </w:r>
      <w:r w:rsidR="008921A6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09E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3A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Правительства  Ярославской  области от 03. 05.2017г  № 363 </w:t>
      </w:r>
      <w:proofErr w:type="gramEnd"/>
    </w:p>
    <w:p w:rsidR="008921A6" w:rsidRPr="00B3798F" w:rsidRDefault="00B713D2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обоснование включения </w:t>
      </w:r>
      <w:r w:rsidR="00EE75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нормативного акта в нормативно-правовое обеспечение проекта </w:t>
      </w:r>
      <w:r w:rsidR="008921A6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«Об образовании в Российской Федерации» от 29.12. 2012 № 273 – ФЗ</w:t>
      </w:r>
      <w:r w:rsidR="0023547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ФГОС </w:t>
      </w:r>
      <w:r w:rsidR="00814558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об</w:t>
      </w:r>
      <w:r w:rsidR="007E5B15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задачи и принципы воспитания</w:t>
      </w:r>
      <w:r w:rsidR="00F20181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0181" w:rsidRPr="00B3798F">
        <w:rPr>
          <w:rFonts w:ascii="Times New Roman" w:hAnsi="Times New Roman" w:cs="Times New Roman"/>
          <w:sz w:val="24"/>
          <w:szCs w:val="24"/>
        </w:rPr>
        <w:t xml:space="preserve"> «усвоение г</w:t>
      </w:r>
      <w:r w:rsidR="007E5B15" w:rsidRPr="00B3798F">
        <w:rPr>
          <w:rFonts w:ascii="Times New Roman" w:hAnsi="Times New Roman" w:cs="Times New Roman"/>
          <w:sz w:val="24"/>
          <w:szCs w:val="24"/>
        </w:rPr>
        <w:t xml:space="preserve">уманистических </w:t>
      </w:r>
      <w:r w:rsidR="00F20181" w:rsidRPr="00B3798F">
        <w:rPr>
          <w:rFonts w:ascii="Times New Roman" w:hAnsi="Times New Roman" w:cs="Times New Roman"/>
          <w:sz w:val="24"/>
          <w:szCs w:val="24"/>
        </w:rPr>
        <w:t>и традиционных ценностей многонац</w:t>
      </w:r>
      <w:r w:rsidR="007E5B15" w:rsidRPr="00B3798F">
        <w:rPr>
          <w:rFonts w:ascii="Times New Roman" w:hAnsi="Times New Roman" w:cs="Times New Roman"/>
          <w:sz w:val="24"/>
          <w:szCs w:val="24"/>
        </w:rPr>
        <w:t>ионального российского общества,</w:t>
      </w:r>
      <w:r w:rsidR="00F20181" w:rsidRPr="00B3798F">
        <w:rPr>
          <w:rFonts w:ascii="Times New Roman" w:hAnsi="Times New Roman" w:cs="Times New Roman"/>
          <w:sz w:val="24"/>
          <w:szCs w:val="24"/>
        </w:rPr>
        <w:t xml:space="preserve"> формирование,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ценностям народов</w:t>
      </w:r>
      <w:proofErr w:type="gramEnd"/>
      <w:r w:rsidR="00F20181" w:rsidRPr="00B3798F">
        <w:rPr>
          <w:rFonts w:ascii="Times New Roman" w:hAnsi="Times New Roman" w:cs="Times New Roman"/>
          <w:sz w:val="24"/>
          <w:szCs w:val="24"/>
        </w:rPr>
        <w:t xml:space="preserve"> России и народов мира; готовности и способности вести диалог с другими людьми и достигать в нем взаимопонимания»</w:t>
      </w:r>
      <w:r w:rsidR="00814558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5B15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25F81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B15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F20181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перечислены </w:t>
      </w:r>
      <w:r w:rsidR="00814558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национальные ценности</w:t>
      </w:r>
      <w:r w:rsidR="00F20181" w:rsidRPr="00B3798F">
        <w:rPr>
          <w:rFonts w:ascii="Times New Roman" w:hAnsi="Times New Roman" w:cs="Times New Roman"/>
          <w:sz w:val="24"/>
          <w:szCs w:val="24"/>
        </w:rPr>
        <w:t xml:space="preserve">: патриотизм, труд и творчество, </w:t>
      </w:r>
      <w:r w:rsidR="00825F81" w:rsidRPr="00B3798F">
        <w:rPr>
          <w:rFonts w:ascii="Times New Roman" w:hAnsi="Times New Roman" w:cs="Times New Roman"/>
          <w:sz w:val="24"/>
          <w:szCs w:val="24"/>
        </w:rPr>
        <w:t xml:space="preserve">социальная солидарность, </w:t>
      </w:r>
      <w:r w:rsidR="007E5B15" w:rsidRPr="00B3798F">
        <w:rPr>
          <w:rFonts w:ascii="Times New Roman" w:hAnsi="Times New Roman" w:cs="Times New Roman"/>
          <w:sz w:val="24"/>
          <w:szCs w:val="24"/>
        </w:rPr>
        <w:t xml:space="preserve">гражданственность, </w:t>
      </w:r>
      <w:r w:rsidR="00F20181" w:rsidRPr="00B3798F">
        <w:rPr>
          <w:rFonts w:ascii="Times New Roman" w:hAnsi="Times New Roman" w:cs="Times New Roman"/>
          <w:sz w:val="24"/>
          <w:szCs w:val="24"/>
        </w:rPr>
        <w:t>традиционные религии России, искусство, человечество.</w:t>
      </w:r>
    </w:p>
    <w:p w:rsidR="006707D3" w:rsidRPr="00B3798F" w:rsidRDefault="00825F81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Национальной </w:t>
      </w:r>
      <w:r w:rsidR="00B4218D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инициативой «Наша новая школа» 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Концепцией духовно-нравственного воспитания личности гражданина РФ (2009г) </w:t>
      </w:r>
      <w:r w:rsidR="00B4218D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B4218D" w:rsidRPr="00B379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="00B4218D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 долж</w:t>
      </w:r>
      <w:r w:rsidR="0008336B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быть центром взаимодействия </w:t>
      </w:r>
      <w:r w:rsidR="00B4218D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местным сообществом и</w:t>
      </w:r>
      <w:r w:rsidR="0008336B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социальной сферы: «</w:t>
      </w:r>
      <w:r w:rsidR="0008336B" w:rsidRPr="00B3798F">
        <w:rPr>
          <w:rFonts w:ascii="Times New Roman" w:hAnsi="Times New Roman" w:cs="Times New Roman"/>
          <w:sz w:val="24"/>
          <w:szCs w:val="24"/>
        </w:rPr>
        <w:t>Организация социально-педагогического партнёрства может осуществляться путём на основе национального воспитательного идеала и базовых национальных ценностей: национальное самосознание, межэтнический мир и согласие, многообразие культур, патриотизм</w:t>
      </w:r>
      <w:r w:rsidR="008C1CE4" w:rsidRPr="00B3798F">
        <w:rPr>
          <w:rFonts w:ascii="Times New Roman" w:hAnsi="Times New Roman" w:cs="Times New Roman"/>
          <w:sz w:val="24"/>
          <w:szCs w:val="24"/>
        </w:rPr>
        <w:t xml:space="preserve"> - и должны предусматривать добровольное и посильное включение обучающихся в решение реальных социальных, экологических, культурных, экономических и иных проблем. Традиционной и хорошо зарекомендовавшей себя формой социализации являются детско-юношеские и молодёжные движения, организации, сообщества. Они должны иметь исторически и социально значимые цели и программы их достижения». </w:t>
      </w:r>
    </w:p>
    <w:p w:rsidR="008C1CE4" w:rsidRPr="00B3798F" w:rsidRDefault="006707D3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798F">
        <w:rPr>
          <w:rFonts w:ascii="Times New Roman" w:hAnsi="Times New Roman" w:cs="Times New Roman"/>
          <w:sz w:val="24"/>
          <w:szCs w:val="24"/>
        </w:rPr>
        <w:lastRenderedPageBreak/>
        <w:t>Разработчики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</w:t>
      </w:r>
      <w:r w:rsidR="008C1CE4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целевой программы развития образования на 2016 – 2020гг </w:t>
      </w:r>
      <w:r w:rsidRPr="00B3798F">
        <w:rPr>
          <w:rFonts w:ascii="Times New Roman" w:hAnsi="Times New Roman" w:cs="Times New Roman"/>
          <w:sz w:val="24"/>
          <w:szCs w:val="24"/>
        </w:rPr>
        <w:t xml:space="preserve">предлагают проводить её  реализацию посредством проведения традиционных мероприятий и комплексных проектов, направленных на внедрение современных образовательных программ. </w:t>
      </w:r>
    </w:p>
    <w:p w:rsidR="00A623C4" w:rsidRPr="002B5BB4" w:rsidRDefault="00B3798F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0E9A" w:rsidRPr="00B3798F">
        <w:rPr>
          <w:rFonts w:ascii="Times New Roman" w:hAnsi="Times New Roman" w:cs="Times New Roman"/>
          <w:sz w:val="24"/>
          <w:szCs w:val="24"/>
          <w:lang w:eastAsia="ru-RU"/>
        </w:rPr>
        <w:t>«Стратегия развития воспитания в РФ на период до 2025г» ориентирована на формирование социокультурной инфраструктуры, интегрирующей возможности образовательных, культурных, экскурсионно-тури</w:t>
      </w:r>
      <w:r w:rsidR="00825B92" w:rsidRPr="00B3798F">
        <w:rPr>
          <w:rFonts w:ascii="Times New Roman" w:hAnsi="Times New Roman" w:cs="Times New Roman"/>
          <w:sz w:val="24"/>
          <w:szCs w:val="24"/>
          <w:lang w:eastAsia="ru-RU"/>
        </w:rPr>
        <w:t>стических и других организаций, и поддержку общественных объединений в сфере воспитания, «привлекая 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</w:t>
      </w:r>
      <w:r w:rsidR="008D30F2" w:rsidRPr="00B3798F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="005C64D4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23A9" w:rsidRPr="00B3798F">
        <w:rPr>
          <w:rFonts w:ascii="Times New Roman" w:hAnsi="Times New Roman" w:cs="Times New Roman"/>
          <w:sz w:val="24"/>
          <w:szCs w:val="24"/>
          <w:lang w:eastAsia="ru-RU"/>
        </w:rPr>
        <w:t>В области духовно-нравственного воспитания с целью формирования российских традиционных ценностей и «способности к сознательному выбору добра» акцент сделан на сотрудничестве</w:t>
      </w:r>
      <w:r w:rsidR="002B5AC6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 с традиционными религиозными общинами</w:t>
      </w:r>
      <w:r w:rsidR="000023A9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37DA0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Гражданское воспитание включает </w:t>
      </w:r>
      <w:r w:rsidR="00086DE1" w:rsidRPr="00B3798F">
        <w:rPr>
          <w:rFonts w:ascii="Times New Roman" w:hAnsi="Times New Roman" w:cs="Times New Roman"/>
          <w:sz w:val="24"/>
          <w:szCs w:val="24"/>
          <w:lang w:eastAsia="ru-RU"/>
        </w:rPr>
        <w:t>создани</w:t>
      </w:r>
      <w:r w:rsidR="00A37DA0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е условий для повышения </w:t>
      </w:r>
      <w:r w:rsidR="00086DE1" w:rsidRPr="00B3798F">
        <w:rPr>
          <w:rFonts w:ascii="Times New Roman" w:hAnsi="Times New Roman" w:cs="Times New Roman"/>
          <w:sz w:val="24"/>
          <w:szCs w:val="24"/>
          <w:lang w:eastAsia="ru-RU"/>
        </w:rPr>
        <w:t>уровня владения русским языком, языками народов России, иностранными</w:t>
      </w:r>
      <w:r w:rsidR="00A37DA0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 языками, навыками коммуникации и з</w:t>
      </w:r>
      <w:r w:rsidR="00A623C4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накомство с лучшими образцами </w:t>
      </w:r>
      <w:r w:rsidR="00A623C4" w:rsidRPr="002B5BB4">
        <w:rPr>
          <w:rFonts w:ascii="Times New Roman" w:hAnsi="Times New Roman" w:cs="Times New Roman"/>
          <w:sz w:val="24"/>
          <w:szCs w:val="24"/>
          <w:lang w:eastAsia="ru-RU"/>
        </w:rPr>
        <w:t>мировой и отечественной культуры.</w:t>
      </w:r>
    </w:p>
    <w:p w:rsidR="00C072FF" w:rsidRPr="002B5BB4" w:rsidRDefault="002F356D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BB4">
        <w:rPr>
          <w:rFonts w:ascii="Times New Roman" w:hAnsi="Times New Roman" w:cs="Times New Roman"/>
          <w:sz w:val="24"/>
          <w:szCs w:val="24"/>
          <w:lang w:eastAsia="ru-RU"/>
        </w:rPr>
        <w:t xml:space="preserve">В государственной программе </w:t>
      </w:r>
      <w:r w:rsidR="00C072FF" w:rsidRPr="002B5BB4">
        <w:rPr>
          <w:rFonts w:ascii="Times New Roman" w:hAnsi="Times New Roman" w:cs="Times New Roman"/>
          <w:sz w:val="24"/>
          <w:szCs w:val="24"/>
          <w:lang w:eastAsia="ru-RU"/>
        </w:rPr>
        <w:t xml:space="preserve">РФ «Развитие образования на 2013 – 2020г  </w:t>
      </w:r>
      <w:r w:rsidRPr="002B5BB4">
        <w:rPr>
          <w:rFonts w:ascii="Times New Roman" w:hAnsi="Times New Roman" w:cs="Times New Roman"/>
          <w:sz w:val="24"/>
          <w:szCs w:val="24"/>
          <w:lang w:eastAsia="ru-RU"/>
        </w:rPr>
        <w:t>выделена в специальный раздел подпрограмма 4 «Вовлечение</w:t>
      </w:r>
      <w:r w:rsidR="00C072FF" w:rsidRPr="002B5BB4">
        <w:rPr>
          <w:rFonts w:ascii="Times New Roman" w:hAnsi="Times New Roman" w:cs="Times New Roman"/>
          <w:sz w:val="24"/>
          <w:szCs w:val="24"/>
          <w:lang w:eastAsia="ru-RU"/>
        </w:rPr>
        <w:t xml:space="preserve"> молодёжи в социальную политику</w:t>
      </w:r>
      <w:r w:rsidR="00A37DA0" w:rsidRPr="002B5BB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072FF" w:rsidRPr="002B5BB4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направленная  на решение следующих задач: «вовлечение молодёжи в общественную деятельность, обеспечение эффективной социализации молодёжи, находящейся в трудной жизненной ситуации, создание механизмов формирования целостной системы продвижения инициативной  и талантливой молодёжи. </w:t>
      </w:r>
    </w:p>
    <w:p w:rsidR="004D409E" w:rsidRPr="002B5BB4" w:rsidRDefault="009319EA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5BB4">
        <w:rPr>
          <w:rFonts w:ascii="Times New Roman" w:hAnsi="Times New Roman" w:cs="Times New Roman"/>
          <w:sz w:val="24"/>
          <w:szCs w:val="24"/>
        </w:rPr>
        <w:t>В Концепции</w:t>
      </w:r>
      <w:r w:rsidR="000D2D97" w:rsidRPr="002B5BB4">
        <w:rPr>
          <w:rFonts w:ascii="Times New Roman" w:hAnsi="Times New Roman" w:cs="Times New Roman"/>
          <w:sz w:val="24"/>
          <w:szCs w:val="24"/>
        </w:rPr>
        <w:t xml:space="preserve"> развития добровольчества в РФ до 2025г</w:t>
      </w:r>
      <w:r w:rsidR="0044484C" w:rsidRPr="002B5BB4">
        <w:rPr>
          <w:rFonts w:ascii="Times New Roman" w:hAnsi="Times New Roman" w:cs="Times New Roman"/>
          <w:sz w:val="24"/>
          <w:szCs w:val="24"/>
        </w:rPr>
        <w:t xml:space="preserve">  </w:t>
      </w:r>
      <w:r w:rsidR="004D409E" w:rsidRPr="002B5BB4">
        <w:rPr>
          <w:rFonts w:ascii="Times New Roman" w:hAnsi="Times New Roman" w:cs="Times New Roman"/>
          <w:sz w:val="24"/>
          <w:szCs w:val="24"/>
        </w:rPr>
        <w:t>определе</w:t>
      </w:r>
      <w:r w:rsidRPr="002B5BB4">
        <w:rPr>
          <w:rFonts w:ascii="Times New Roman" w:hAnsi="Times New Roman" w:cs="Times New Roman"/>
          <w:sz w:val="24"/>
          <w:szCs w:val="24"/>
        </w:rPr>
        <w:t>н</w:t>
      </w:r>
      <w:r w:rsidR="00717B16" w:rsidRPr="002B5BB4">
        <w:rPr>
          <w:rFonts w:ascii="Times New Roman" w:hAnsi="Times New Roman" w:cs="Times New Roman"/>
          <w:sz w:val="24"/>
          <w:szCs w:val="24"/>
        </w:rPr>
        <w:t xml:space="preserve">ы </w:t>
      </w:r>
      <w:r w:rsidRPr="002B5BB4">
        <w:rPr>
          <w:rFonts w:ascii="Times New Roman" w:hAnsi="Times New Roman" w:cs="Times New Roman"/>
          <w:sz w:val="24"/>
          <w:szCs w:val="24"/>
        </w:rPr>
        <w:t xml:space="preserve"> </w:t>
      </w:r>
      <w:r w:rsidR="00717B16" w:rsidRPr="002B5BB4">
        <w:rPr>
          <w:rFonts w:ascii="Times New Roman" w:hAnsi="Times New Roman" w:cs="Times New Roman"/>
          <w:sz w:val="24"/>
          <w:szCs w:val="24"/>
        </w:rPr>
        <w:t xml:space="preserve">сферы развития и </w:t>
      </w:r>
      <w:r w:rsidR="0044484C" w:rsidRPr="002B5BB4">
        <w:rPr>
          <w:rFonts w:ascii="Times New Roman" w:hAnsi="Times New Roman" w:cs="Times New Roman"/>
          <w:sz w:val="24"/>
          <w:szCs w:val="24"/>
        </w:rPr>
        <w:t>инструмент</w:t>
      </w:r>
      <w:r w:rsidR="000D2D97" w:rsidRPr="002B5BB4">
        <w:rPr>
          <w:rFonts w:ascii="Times New Roman" w:hAnsi="Times New Roman" w:cs="Times New Roman"/>
          <w:sz w:val="24"/>
          <w:szCs w:val="24"/>
        </w:rPr>
        <w:t xml:space="preserve"> распространения доброво</w:t>
      </w:r>
      <w:r w:rsidRPr="002B5BB4">
        <w:rPr>
          <w:rFonts w:ascii="Times New Roman" w:hAnsi="Times New Roman" w:cs="Times New Roman"/>
          <w:sz w:val="24"/>
          <w:szCs w:val="24"/>
        </w:rPr>
        <w:t xml:space="preserve">льчества в образовании - </w:t>
      </w:r>
      <w:r w:rsidR="000D2D97" w:rsidRPr="002B5BB4">
        <w:rPr>
          <w:rFonts w:ascii="Times New Roman" w:hAnsi="Times New Roman" w:cs="Times New Roman"/>
          <w:sz w:val="24"/>
          <w:szCs w:val="24"/>
        </w:rPr>
        <w:t>реализация механизмо</w:t>
      </w:r>
      <w:r w:rsidR="00D50B69" w:rsidRPr="002B5BB4">
        <w:rPr>
          <w:rFonts w:ascii="Times New Roman" w:hAnsi="Times New Roman" w:cs="Times New Roman"/>
          <w:sz w:val="24"/>
          <w:szCs w:val="24"/>
        </w:rPr>
        <w:t xml:space="preserve">в «обучения через </w:t>
      </w:r>
      <w:proofErr w:type="spellStart"/>
      <w:r w:rsidR="00D50B69" w:rsidRPr="002B5BB4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4D409E" w:rsidRPr="002B5BB4">
        <w:rPr>
          <w:rFonts w:ascii="Times New Roman" w:hAnsi="Times New Roman" w:cs="Times New Roman"/>
          <w:sz w:val="24"/>
          <w:szCs w:val="24"/>
        </w:rPr>
        <w:t xml:space="preserve"> и </w:t>
      </w:r>
      <w:r w:rsidR="002E64AF" w:rsidRPr="002B5BB4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 наставнич</w:t>
      </w:r>
      <w:r w:rsidR="004D409E" w:rsidRPr="002B5BB4">
        <w:rPr>
          <w:rFonts w:ascii="Times New Roman" w:hAnsi="Times New Roman" w:cs="Times New Roman"/>
          <w:sz w:val="24"/>
          <w:szCs w:val="24"/>
          <w:shd w:val="clear" w:color="auto" w:fill="FFFFFF"/>
        </w:rPr>
        <w:t>ества</w:t>
      </w:r>
      <w:r w:rsidR="00D50B69" w:rsidRPr="002B5BB4">
        <w:rPr>
          <w:rFonts w:ascii="Times New Roman" w:hAnsi="Times New Roman" w:cs="Times New Roman"/>
          <w:sz w:val="24"/>
          <w:szCs w:val="24"/>
        </w:rPr>
        <w:t xml:space="preserve">». </w:t>
      </w:r>
      <w:r w:rsidR="00717B16" w:rsidRPr="002B5BB4">
        <w:rPr>
          <w:rFonts w:ascii="Times New Roman" w:hAnsi="Times New Roman" w:cs="Times New Roman"/>
          <w:sz w:val="24"/>
          <w:szCs w:val="24"/>
        </w:rPr>
        <w:t>Р</w:t>
      </w:r>
      <w:r w:rsidRPr="002B5BB4">
        <w:rPr>
          <w:rFonts w:ascii="Times New Roman" w:hAnsi="Times New Roman" w:cs="Times New Roman"/>
          <w:sz w:val="24"/>
          <w:szCs w:val="24"/>
        </w:rPr>
        <w:t>азвитие добровольчества в сфере гражданско-патриоти</w:t>
      </w:r>
      <w:r w:rsidR="00717B16" w:rsidRPr="002B5BB4">
        <w:rPr>
          <w:rFonts w:ascii="Times New Roman" w:hAnsi="Times New Roman" w:cs="Times New Roman"/>
          <w:sz w:val="24"/>
          <w:szCs w:val="24"/>
        </w:rPr>
        <w:t>ческ</w:t>
      </w:r>
      <w:r w:rsidR="00D50B69" w:rsidRPr="002B5BB4">
        <w:rPr>
          <w:rFonts w:ascii="Times New Roman" w:hAnsi="Times New Roman" w:cs="Times New Roman"/>
          <w:sz w:val="24"/>
          <w:szCs w:val="24"/>
        </w:rPr>
        <w:t xml:space="preserve">ого воспитания </w:t>
      </w:r>
      <w:r w:rsidR="00717B16" w:rsidRPr="002B5BB4">
        <w:rPr>
          <w:rFonts w:ascii="Times New Roman" w:hAnsi="Times New Roman" w:cs="Times New Roman"/>
          <w:sz w:val="24"/>
          <w:szCs w:val="24"/>
        </w:rPr>
        <w:t xml:space="preserve"> </w:t>
      </w:r>
      <w:r w:rsidR="00D50B69" w:rsidRPr="002B5BB4">
        <w:rPr>
          <w:rFonts w:ascii="Times New Roman" w:hAnsi="Times New Roman" w:cs="Times New Roman"/>
          <w:sz w:val="24"/>
          <w:szCs w:val="24"/>
        </w:rPr>
        <w:t>предполагается «</w:t>
      </w:r>
      <w:r w:rsidRPr="002B5BB4">
        <w:rPr>
          <w:rFonts w:ascii="Times New Roman" w:hAnsi="Times New Roman" w:cs="Times New Roman"/>
          <w:sz w:val="24"/>
          <w:szCs w:val="24"/>
        </w:rPr>
        <w:t>посредством вовлечения в реализацию данного направления общественных организаций, таких как объединения студентов и школьников, обеспечивающих интеграцию в региональные и межрегиональные добровольческие инициативы</w:t>
      </w:r>
      <w:r w:rsidR="00D50B69" w:rsidRPr="002B5BB4">
        <w:rPr>
          <w:rFonts w:ascii="Times New Roman" w:hAnsi="Times New Roman" w:cs="Times New Roman"/>
          <w:sz w:val="24"/>
          <w:szCs w:val="24"/>
        </w:rPr>
        <w:t>»</w:t>
      </w:r>
      <w:r w:rsidRPr="002B5BB4">
        <w:rPr>
          <w:rFonts w:ascii="Times New Roman" w:hAnsi="Times New Roman" w:cs="Times New Roman"/>
          <w:sz w:val="24"/>
          <w:szCs w:val="24"/>
        </w:rPr>
        <w:t>.</w:t>
      </w:r>
      <w:r w:rsidR="00D50B69" w:rsidRPr="002B5BB4">
        <w:rPr>
          <w:rFonts w:ascii="Times New Roman" w:hAnsi="Times New Roman" w:cs="Times New Roman"/>
          <w:sz w:val="24"/>
          <w:szCs w:val="24"/>
        </w:rPr>
        <w:t xml:space="preserve"> </w:t>
      </w:r>
      <w:r w:rsidR="002E64AF" w:rsidRPr="002B5BB4">
        <w:rPr>
          <w:rFonts w:ascii="Times New Roman" w:hAnsi="Times New Roman" w:cs="Times New Roman"/>
          <w:sz w:val="24"/>
          <w:szCs w:val="24"/>
        </w:rPr>
        <w:t>В сфере культуры  - «содействие в организации и проведении фестивалей, конкурсов, концертов, выставок и других массовых мероприятий в сфере культуры, популяризации культурных традиций и практик». Также будет обеспечи</w:t>
      </w:r>
      <w:r w:rsidR="004D409E" w:rsidRPr="002B5BB4">
        <w:rPr>
          <w:rFonts w:ascii="Times New Roman" w:hAnsi="Times New Roman" w:cs="Times New Roman"/>
          <w:sz w:val="24"/>
          <w:szCs w:val="24"/>
        </w:rPr>
        <w:t xml:space="preserve">ваться развитие добровольчества. </w:t>
      </w:r>
      <w:r w:rsidR="002E64AF" w:rsidRPr="002B5BB4">
        <w:rPr>
          <w:rFonts w:ascii="Times New Roman" w:hAnsi="Times New Roman" w:cs="Times New Roman"/>
          <w:sz w:val="24"/>
          <w:szCs w:val="24"/>
        </w:rPr>
        <w:t>В рамках международного сотрудничества добровольчество осуществляется в целях поддержки</w:t>
      </w:r>
      <w:r w:rsidR="004D409E" w:rsidRPr="002B5BB4">
        <w:rPr>
          <w:rFonts w:ascii="Times New Roman" w:hAnsi="Times New Roman" w:cs="Times New Roman"/>
          <w:sz w:val="24"/>
          <w:szCs w:val="24"/>
        </w:rPr>
        <w:t xml:space="preserve"> </w:t>
      </w:r>
      <w:r w:rsidR="002E64AF" w:rsidRPr="002B5BB4">
        <w:rPr>
          <w:rFonts w:ascii="Times New Roman" w:hAnsi="Times New Roman" w:cs="Times New Roman"/>
          <w:sz w:val="24"/>
          <w:szCs w:val="24"/>
        </w:rPr>
        <w:t xml:space="preserve">  инт</w:t>
      </w:r>
      <w:r w:rsidR="004D409E" w:rsidRPr="002B5BB4">
        <w:rPr>
          <w:rFonts w:ascii="Times New Roman" w:hAnsi="Times New Roman" w:cs="Times New Roman"/>
          <w:sz w:val="24"/>
          <w:szCs w:val="24"/>
        </w:rPr>
        <w:t>еграционных процессов РФ и других стран, укрепления</w:t>
      </w:r>
      <w:r w:rsidR="002E64AF" w:rsidRPr="002B5BB4">
        <w:rPr>
          <w:rFonts w:ascii="Times New Roman" w:hAnsi="Times New Roman" w:cs="Times New Roman"/>
          <w:sz w:val="24"/>
          <w:szCs w:val="24"/>
        </w:rPr>
        <w:t xml:space="preserve"> дружественных и культурных связей между российскими добровольцами и добровольцами из других стран,</w:t>
      </w:r>
      <w:r w:rsidR="004D409E" w:rsidRPr="002B5BB4">
        <w:rPr>
          <w:rFonts w:ascii="Times New Roman" w:hAnsi="Times New Roman" w:cs="Times New Roman"/>
          <w:sz w:val="24"/>
          <w:szCs w:val="24"/>
        </w:rPr>
        <w:t xml:space="preserve"> «</w:t>
      </w:r>
      <w:r w:rsidR="002E64AF" w:rsidRPr="002B5BB4">
        <w:rPr>
          <w:rFonts w:ascii="Times New Roman" w:hAnsi="Times New Roman" w:cs="Times New Roman"/>
          <w:sz w:val="24"/>
          <w:szCs w:val="24"/>
        </w:rPr>
        <w:t>консолидации усилий добровольцев различных стран при разработке и реализации совместных добровольческих проектов и инициатив, в том числе на</w:t>
      </w:r>
      <w:r w:rsidR="004D409E" w:rsidRPr="002B5BB4">
        <w:rPr>
          <w:rFonts w:ascii="Times New Roman" w:hAnsi="Times New Roman" w:cs="Times New Roman"/>
          <w:sz w:val="24"/>
          <w:szCs w:val="24"/>
        </w:rPr>
        <w:t xml:space="preserve"> территории РФ». </w:t>
      </w:r>
    </w:p>
    <w:p w:rsidR="009E5D3A" w:rsidRPr="002B5BB4" w:rsidRDefault="004D409E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5BB4">
        <w:rPr>
          <w:rFonts w:ascii="Times New Roman" w:hAnsi="Times New Roman" w:cs="Times New Roman"/>
          <w:sz w:val="24"/>
          <w:szCs w:val="24"/>
        </w:rPr>
        <w:t>Программа развития воспитания в Ярославской области на 2017 - 2020г предполагает организацию процесса воспитания как межкультурное и межнациональное общение, формирующее межэтническую и межконфессиональную толерантность, уважение культурных особенностей, традиций, обычаев, убеждений</w:t>
      </w:r>
      <w:r w:rsidR="009E5D3A" w:rsidRPr="002B5BB4">
        <w:rPr>
          <w:rFonts w:ascii="Times New Roman" w:hAnsi="Times New Roman" w:cs="Times New Roman"/>
          <w:sz w:val="24"/>
          <w:szCs w:val="24"/>
        </w:rPr>
        <w:t xml:space="preserve"> и мировоззрения других народов. В качестве интерактивной формы и метода воспитания используется проектирование. Социальное партнёрство организуется на основе взаимовыгодного обмена идеями, ценностями, знаниями.</w:t>
      </w:r>
      <w:r w:rsidRPr="002B5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98F" w:rsidRPr="00B3798F" w:rsidRDefault="00B3798F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E75B9" w:rsidRPr="00B3798F" w:rsidRDefault="00EE75B9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798F">
        <w:rPr>
          <w:rFonts w:ascii="Times New Roman" w:hAnsi="Times New Roman" w:cs="Times New Roman"/>
          <w:sz w:val="24"/>
          <w:szCs w:val="24"/>
        </w:rPr>
        <w:t>4.3. Финансовое обеспечение проекта:</w:t>
      </w:r>
    </w:p>
    <w:p w:rsidR="00415ABB" w:rsidRDefault="00EE75B9" w:rsidP="00415AB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</w:t>
      </w:r>
      <w:r w:rsidR="0041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точники и объёмы финансирования, </w:t>
      </w:r>
      <w:r w:rsidR="00EE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расходов </w:t>
      </w:r>
      <w:r w:rsidR="0085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годам) </w:t>
      </w:r>
      <w:r w:rsidR="00856E14" w:rsidRPr="00B3798F">
        <w:rPr>
          <w:rFonts w:ascii="Times New Roman" w:hAnsi="Times New Roman" w:cs="Times New Roman"/>
          <w:sz w:val="24"/>
          <w:szCs w:val="24"/>
          <w:lang w:eastAsia="ru-RU"/>
        </w:rPr>
        <w:t>Организация и развитие объединения</w:t>
      </w:r>
      <w:r w:rsidR="00856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E14" w:rsidRPr="00B3798F">
        <w:rPr>
          <w:rFonts w:ascii="Times New Roman" w:hAnsi="Times New Roman" w:cs="Times New Roman"/>
          <w:sz w:val="24"/>
          <w:szCs w:val="24"/>
          <w:lang w:eastAsia="ru-RU"/>
        </w:rPr>
        <w:t>базе муниципального</w:t>
      </w:r>
      <w:r w:rsidR="00415A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A68" w:rsidRPr="00B3798F">
        <w:rPr>
          <w:rFonts w:ascii="Times New Roman" w:hAnsi="Times New Roman" w:cs="Times New Roman"/>
          <w:sz w:val="24"/>
          <w:szCs w:val="24"/>
          <w:lang w:eastAsia="ru-RU"/>
        </w:rPr>
        <w:t>бюджетного учреждения всегда влечет за собой дополнительные расходы по формированию материально-технической базы, благодаря которой возможна реализация проекта</w:t>
      </w:r>
      <w:r w:rsidR="00415A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2093"/>
        <w:gridCol w:w="2268"/>
        <w:gridCol w:w="851"/>
        <w:gridCol w:w="5103"/>
      </w:tblGrid>
      <w:tr w:rsidR="00415ABB" w:rsidTr="00415ABB">
        <w:tc>
          <w:tcPr>
            <w:tcW w:w="2093" w:type="dxa"/>
          </w:tcPr>
          <w:p w:rsidR="00415ABB" w:rsidRDefault="00415ABB" w:rsidP="00415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68" w:type="dxa"/>
          </w:tcPr>
          <w:p w:rsidR="003C6549" w:rsidRDefault="00415ABB" w:rsidP="00E2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Объёмы финансирования</w:t>
            </w:r>
          </w:p>
        </w:tc>
        <w:tc>
          <w:tcPr>
            <w:tcW w:w="851" w:type="dxa"/>
          </w:tcPr>
          <w:p w:rsidR="00415ABB" w:rsidRDefault="00415ABB" w:rsidP="00415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103" w:type="dxa"/>
          </w:tcPr>
          <w:p w:rsidR="00415ABB" w:rsidRDefault="00415ABB" w:rsidP="00415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</w:tr>
      <w:tr w:rsidR="0007073B" w:rsidTr="003C6549">
        <w:trPr>
          <w:trHeight w:val="1141"/>
        </w:trPr>
        <w:tc>
          <w:tcPr>
            <w:tcW w:w="2093" w:type="dxa"/>
            <w:vMerge w:val="restart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268" w:type="dxa"/>
          </w:tcPr>
          <w:p w:rsidR="0007073B" w:rsidRDefault="0007073B" w:rsidP="003C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3C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2 000</w:t>
            </w:r>
          </w:p>
        </w:tc>
        <w:tc>
          <w:tcPr>
            <w:tcW w:w="851" w:type="dxa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2018 -2020</w:t>
            </w:r>
          </w:p>
        </w:tc>
        <w:tc>
          <w:tcPr>
            <w:tcW w:w="5103" w:type="dxa"/>
          </w:tcPr>
          <w:p w:rsidR="0007073B" w:rsidRDefault="0007073B" w:rsidP="003C65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6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канцтоварами  Центра волонтёрского движения, Музея и Школы волонтёра  для хранения проектов и документов в соответст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вии с номенклатурой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</w:t>
            </w:r>
            <w:r w:rsidRPr="003C6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73B" w:rsidTr="00415ABB">
        <w:tc>
          <w:tcPr>
            <w:tcW w:w="2093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E2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1" w:type="dxa"/>
            <w:vMerge w:val="restart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помещения для музея</w:t>
            </w:r>
          </w:p>
        </w:tc>
      </w:tr>
      <w:tr w:rsidR="0007073B" w:rsidTr="00415ABB">
        <w:tc>
          <w:tcPr>
            <w:tcW w:w="2093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E2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851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музея</w:t>
            </w:r>
          </w:p>
        </w:tc>
      </w:tr>
      <w:tr w:rsidR="0007073B" w:rsidTr="00B32B39">
        <w:trPr>
          <w:trHeight w:val="1181"/>
        </w:trPr>
        <w:tc>
          <w:tcPr>
            <w:tcW w:w="2093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851" w:type="dxa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5103" w:type="dxa"/>
          </w:tcPr>
          <w:p w:rsidR="0007073B" w:rsidRPr="00B32B39" w:rsidRDefault="0007073B" w:rsidP="00B32B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технических сре</w:t>
            </w:r>
            <w:proofErr w:type="gramStart"/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</w:t>
            </w: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венной и оп</w:t>
            </w:r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еративной работы Центра  по зап</w:t>
            </w: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росу шко</w:t>
            </w:r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и общественных организаций го</w:t>
            </w: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рода (переносной  компьютер  или ноутбук)</w:t>
            </w:r>
          </w:p>
        </w:tc>
      </w:tr>
      <w:tr w:rsidR="0007073B" w:rsidTr="00415ABB">
        <w:tc>
          <w:tcPr>
            <w:tcW w:w="2093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  <w:tc>
          <w:tcPr>
            <w:tcW w:w="851" w:type="dxa"/>
            <w:vMerge w:val="restart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5103" w:type="dxa"/>
          </w:tcPr>
          <w:p w:rsidR="0007073B" w:rsidRPr="00B32B39" w:rsidRDefault="0007073B" w:rsidP="00B32B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</w:t>
            </w:r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цветного принтера </w:t>
            </w:r>
            <w:proofErr w:type="gramStart"/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gramEnd"/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базы инструктивно-разъяснительных материалов: </w:t>
            </w:r>
            <w:proofErr w:type="spellStart"/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флаеров</w:t>
            </w:r>
            <w:proofErr w:type="spellEnd"/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буклетов, листовок</w:t>
            </w:r>
          </w:p>
        </w:tc>
      </w:tr>
      <w:tr w:rsidR="0007073B" w:rsidTr="00415ABB">
        <w:tc>
          <w:tcPr>
            <w:tcW w:w="2093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851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7073B" w:rsidRPr="00B32B39" w:rsidRDefault="0007073B" w:rsidP="000707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материалов</w:t>
            </w:r>
            <w:r w:rsidRPr="00B37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картриджи (1 на 3 месяца), бумага для распечатывания материалов рекламного и прокламационного характера</w:t>
            </w:r>
          </w:p>
        </w:tc>
      </w:tr>
      <w:tr w:rsidR="0007073B" w:rsidTr="00415ABB">
        <w:tc>
          <w:tcPr>
            <w:tcW w:w="2093" w:type="dxa"/>
            <w:vMerge/>
          </w:tcPr>
          <w:p w:rsidR="0007073B" w:rsidRDefault="0007073B" w:rsidP="0007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851" w:type="dxa"/>
            <w:vMerge w:val="restart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103" w:type="dxa"/>
          </w:tcPr>
          <w:p w:rsidR="0007073B" w:rsidRDefault="0007073B" w:rsidP="000707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приобретения оборудования для актового зала</w:t>
            </w:r>
          </w:p>
        </w:tc>
      </w:tr>
      <w:tr w:rsidR="0007073B" w:rsidTr="00415ABB">
        <w:tc>
          <w:tcPr>
            <w:tcW w:w="2093" w:type="dxa"/>
          </w:tcPr>
          <w:p w:rsidR="0007073B" w:rsidRDefault="0007073B" w:rsidP="0007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51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7073B" w:rsidRPr="0007073B" w:rsidRDefault="0007073B" w:rsidP="000707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специализированной атрибути</w:t>
            </w:r>
            <w:r w:rsidRPr="0007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кой: футболок</w:t>
            </w:r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кепок/ косынок, сумок с симво</w:t>
            </w:r>
            <w:r w:rsidRPr="0007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ликой волонтеров</w:t>
            </w:r>
          </w:p>
        </w:tc>
      </w:tr>
      <w:tr w:rsidR="00D70833" w:rsidTr="00415ABB">
        <w:tc>
          <w:tcPr>
            <w:tcW w:w="2093" w:type="dxa"/>
          </w:tcPr>
          <w:p w:rsidR="00D70833" w:rsidRDefault="00D70833" w:rsidP="0007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0833" w:rsidRDefault="00D70833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70833" w:rsidRDefault="00D70833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0833" w:rsidRDefault="00D70833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5103" w:type="dxa"/>
          </w:tcPr>
          <w:p w:rsidR="00D70833" w:rsidRPr="00461FCD" w:rsidRDefault="00D70833" w:rsidP="00461F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сувенирной продукции (блокнотов, карманных календарей)  для формирования положительного имиджа</w:t>
            </w:r>
          </w:p>
        </w:tc>
      </w:tr>
      <w:tr w:rsidR="00D70833" w:rsidTr="00415ABB">
        <w:tc>
          <w:tcPr>
            <w:tcW w:w="2093" w:type="dxa"/>
          </w:tcPr>
          <w:p w:rsidR="00D70833" w:rsidRDefault="00D70833" w:rsidP="0007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0833" w:rsidRDefault="00D70833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51" w:type="dxa"/>
            <w:vMerge/>
          </w:tcPr>
          <w:p w:rsidR="00D70833" w:rsidRDefault="00D70833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70833" w:rsidRPr="00461FCD" w:rsidRDefault="00FF2E55" w:rsidP="00461F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кадров для реализации проекта (</w:t>
            </w:r>
            <w:r w:rsidR="00686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кураторов-волонтёров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86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F1A68" w:rsidRPr="0007073B" w:rsidRDefault="006F1A68" w:rsidP="0007073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E75B9" w:rsidRDefault="00EE75B9" w:rsidP="009C49E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B9" w:rsidRDefault="00EE75B9" w:rsidP="009C49E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Механизмы реализации проекта</w:t>
      </w:r>
    </w:p>
    <w:p w:rsidR="00EE75B9" w:rsidRDefault="00EE75B9" w:rsidP="009C49E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456"/>
        <w:gridCol w:w="2499"/>
        <w:gridCol w:w="2835"/>
        <w:gridCol w:w="1440"/>
        <w:gridCol w:w="2998"/>
      </w:tblGrid>
      <w:tr w:rsidR="00EE75B9" w:rsidTr="00DA5C70">
        <w:tc>
          <w:tcPr>
            <w:tcW w:w="456" w:type="dxa"/>
          </w:tcPr>
          <w:p w:rsidR="00EE75B9" w:rsidRDefault="00EE75B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9" w:type="dxa"/>
          </w:tcPr>
          <w:p w:rsidR="00EE75B9" w:rsidRDefault="00EE75B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2835" w:type="dxa"/>
          </w:tcPr>
          <w:p w:rsidR="00EE75B9" w:rsidRDefault="00EE75B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440" w:type="dxa"/>
          </w:tcPr>
          <w:p w:rsidR="00EE75B9" w:rsidRDefault="00EE75B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998" w:type="dxa"/>
          </w:tcPr>
          <w:p w:rsidR="00EE75B9" w:rsidRDefault="00EE75B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конечный результат проекта</w:t>
            </w:r>
          </w:p>
        </w:tc>
      </w:tr>
      <w:tr w:rsidR="00EE75B9" w:rsidTr="00DA5C70">
        <w:tc>
          <w:tcPr>
            <w:tcW w:w="10228" w:type="dxa"/>
            <w:gridSpan w:val="5"/>
          </w:tcPr>
          <w:p w:rsidR="00EE75B9" w:rsidRDefault="00461FCD" w:rsidP="00461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1</w:t>
            </w:r>
            <w:r w:rsidRPr="0089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Подготовительный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(апрель - август 2018 года)</w:t>
            </w:r>
          </w:p>
        </w:tc>
      </w:tr>
      <w:tr w:rsidR="00EE75B9" w:rsidTr="00DA5C70">
        <w:trPr>
          <w:trHeight w:val="2006"/>
        </w:trPr>
        <w:tc>
          <w:tcPr>
            <w:tcW w:w="456" w:type="dxa"/>
          </w:tcPr>
          <w:p w:rsidR="00EE75B9" w:rsidRDefault="00EA6A18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</w:tcPr>
          <w:p w:rsidR="00EE75B9" w:rsidRDefault="00686548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проекта</w:t>
            </w:r>
          </w:p>
        </w:tc>
        <w:tc>
          <w:tcPr>
            <w:tcW w:w="2835" w:type="dxa"/>
          </w:tcPr>
          <w:p w:rsidR="00EE75B9" w:rsidRDefault="00161CBB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проектировочный семинар</w:t>
            </w:r>
          </w:p>
          <w:p w:rsidR="000F112A" w:rsidRDefault="000F112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5B9" w:rsidRDefault="00161CBB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8" w:type="dxa"/>
          </w:tcPr>
          <w:p w:rsidR="00EE75B9" w:rsidRPr="00161CBB" w:rsidRDefault="00B4050E" w:rsidP="000F112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разработаны содержательная и организационная модель взаимодействия учас</w:t>
            </w:r>
            <w:r w:rsidR="00161CBB" w:rsidRPr="00161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тников проекта</w:t>
            </w:r>
            <w:r w:rsidR="00666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r w:rsidR="006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взаимодействия СОШ № 21 «Сетевое партнёрство»</w:t>
            </w:r>
            <w:r w:rsidR="000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EE75B9" w:rsidTr="00DA5C70">
        <w:tc>
          <w:tcPr>
            <w:tcW w:w="456" w:type="dxa"/>
          </w:tcPr>
          <w:p w:rsidR="00EE75B9" w:rsidRDefault="00EA6A18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</w:tcPr>
          <w:p w:rsidR="00EE75B9" w:rsidRDefault="00D635A9" w:rsidP="00ED1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B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ппы (команды кураторов) </w:t>
            </w:r>
          </w:p>
        </w:tc>
        <w:tc>
          <w:tcPr>
            <w:tcW w:w="2835" w:type="dxa"/>
          </w:tcPr>
          <w:p w:rsidR="00EE75B9" w:rsidRPr="00D635A9" w:rsidRDefault="00D635A9" w:rsidP="00D635A9">
            <w:pPr>
              <w:spacing w:after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5A9">
              <w:rPr>
                <w:rFonts w:ascii="Times New Roman" w:hAnsi="Times New Roman" w:cs="Times New Roman"/>
                <w:lang w:eastAsia="ru-RU"/>
              </w:rPr>
              <w:t xml:space="preserve">организация заседаний рабочей группы </w:t>
            </w:r>
            <w:r>
              <w:rPr>
                <w:rFonts w:ascii="Times New Roman" w:hAnsi="Times New Roman" w:cs="Times New Roman"/>
                <w:lang w:eastAsia="ru-RU"/>
              </w:rPr>
              <w:t>по развитию волонтёрского движения</w:t>
            </w:r>
          </w:p>
        </w:tc>
        <w:tc>
          <w:tcPr>
            <w:tcW w:w="1440" w:type="dxa"/>
          </w:tcPr>
          <w:p w:rsidR="00EE75B9" w:rsidRDefault="00D635A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98" w:type="dxa"/>
          </w:tcPr>
          <w:p w:rsidR="00EE75B9" w:rsidRDefault="004D622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группа способст</w:t>
            </w:r>
            <w:r w:rsid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вует созданию Центра и Музея волонтёра</w:t>
            </w:r>
          </w:p>
        </w:tc>
      </w:tr>
      <w:tr w:rsidR="00E81264" w:rsidTr="00DA5C70">
        <w:tc>
          <w:tcPr>
            <w:tcW w:w="456" w:type="dxa"/>
          </w:tcPr>
          <w:p w:rsidR="00E81264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</w:tcPr>
          <w:p w:rsidR="00E81264" w:rsidRDefault="00915BEA" w:rsidP="00ED1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порядка и объёма обеспечения ресурсами</w:t>
            </w:r>
          </w:p>
        </w:tc>
        <w:tc>
          <w:tcPr>
            <w:tcW w:w="2835" w:type="dxa"/>
          </w:tcPr>
          <w:p w:rsidR="00915BEA" w:rsidRPr="00D635A9" w:rsidRDefault="00B4050E" w:rsidP="00D635A9">
            <w:pPr>
              <w:spacing w:after="12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определение плановой сто</w:t>
            </w:r>
            <w:r w:rsidR="00915BEA">
              <w:rPr>
                <w:rFonts w:ascii="Times New Roman" w:hAnsi="Times New Roman" w:cs="Times New Roman"/>
                <w:lang w:eastAsia="ru-RU"/>
              </w:rPr>
              <w:t xml:space="preserve">имости всех ресурсов проекта; документирование роли участников проекта; анализ необходимости </w:t>
            </w:r>
            <w:proofErr w:type="gramStart"/>
            <w:r w:rsidR="00915BEA">
              <w:rPr>
                <w:rFonts w:ascii="Times New Roman" w:hAnsi="Times New Roman" w:cs="Times New Roman"/>
                <w:lang w:eastAsia="ru-RU"/>
              </w:rPr>
              <w:t>при-</w:t>
            </w:r>
            <w:r w:rsidR="00915BEA">
              <w:rPr>
                <w:rFonts w:ascii="Times New Roman" w:hAnsi="Times New Roman" w:cs="Times New Roman"/>
                <w:lang w:eastAsia="ru-RU"/>
              </w:rPr>
              <w:lastRenderedPageBreak/>
              <w:t>обретения</w:t>
            </w:r>
            <w:proofErr w:type="gramEnd"/>
            <w:r w:rsidR="00915BEA">
              <w:rPr>
                <w:rFonts w:ascii="Times New Roman" w:hAnsi="Times New Roman" w:cs="Times New Roman"/>
                <w:lang w:eastAsia="ru-RU"/>
              </w:rPr>
              <w:t xml:space="preserve"> оборудования</w:t>
            </w:r>
          </w:p>
        </w:tc>
        <w:tc>
          <w:tcPr>
            <w:tcW w:w="1440" w:type="dxa"/>
          </w:tcPr>
          <w:p w:rsidR="00E81264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2018</w:t>
            </w:r>
          </w:p>
        </w:tc>
        <w:tc>
          <w:tcPr>
            <w:tcW w:w="2998" w:type="dxa"/>
          </w:tcPr>
          <w:p w:rsidR="00E81264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утверждение базового бюджета, приказ об обеспечении кадрами</w:t>
            </w:r>
          </w:p>
          <w:p w:rsidR="00915BEA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карта закупок</w:t>
            </w:r>
          </w:p>
        </w:tc>
      </w:tr>
      <w:tr w:rsidR="00EE75B9" w:rsidTr="00DA5C70">
        <w:trPr>
          <w:trHeight w:val="276"/>
        </w:trPr>
        <w:tc>
          <w:tcPr>
            <w:tcW w:w="456" w:type="dxa"/>
          </w:tcPr>
          <w:p w:rsidR="00EE75B9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99" w:type="dxa"/>
          </w:tcPr>
          <w:p w:rsidR="00EE75B9" w:rsidRDefault="00D635A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4D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вариативных моделей</w:t>
            </w:r>
          </w:p>
        </w:tc>
        <w:tc>
          <w:tcPr>
            <w:tcW w:w="2835" w:type="dxa"/>
          </w:tcPr>
          <w:p w:rsidR="00EE75B9" w:rsidRDefault="004D622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деятельности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1440" w:type="dxa"/>
          </w:tcPr>
          <w:p w:rsidR="00EE75B9" w:rsidRDefault="004D622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- </w:t>
            </w:r>
            <w:r w:rsidR="0088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998" w:type="dxa"/>
          </w:tcPr>
          <w:p w:rsidR="00EE75B9" w:rsidRDefault="004D622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вариативные модели Центра и Музея</w:t>
            </w:r>
            <w:r w:rsidR="006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66A7F" w:rsidRDefault="00666A7F" w:rsidP="005B6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5B9" w:rsidTr="00DA5C70">
        <w:tc>
          <w:tcPr>
            <w:tcW w:w="456" w:type="dxa"/>
          </w:tcPr>
          <w:p w:rsidR="00EE75B9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9" w:type="dxa"/>
          </w:tcPr>
          <w:p w:rsidR="00EE75B9" w:rsidRPr="002E76E3" w:rsidRDefault="002E76E3" w:rsidP="00CF09FD">
            <w:pPr>
              <w:spacing w:after="120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E7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азработка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нормативно-</w:t>
            </w:r>
            <w:r w:rsidRPr="002E7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</w:t>
            </w:r>
            <w:r w:rsidR="00ED1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вового </w:t>
            </w:r>
            <w:r w:rsidRPr="002E7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 проекта</w:t>
            </w:r>
          </w:p>
        </w:tc>
        <w:tc>
          <w:tcPr>
            <w:tcW w:w="2835" w:type="dxa"/>
          </w:tcPr>
          <w:p w:rsidR="002E76E3" w:rsidRDefault="00ED1981" w:rsidP="00ED1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E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</w:t>
            </w:r>
            <w:r w:rsidR="002E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 организации волонтёрско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E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</w:t>
            </w:r>
            <w:r w:rsidR="002E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r w:rsidR="00B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B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музея волонтёра; положение о портфолио волонтёра</w:t>
            </w:r>
            <w:r w:rsidR="006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программ</w:t>
            </w:r>
            <w:r w:rsidR="0088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развития Центра волон</w:t>
            </w:r>
            <w:r w:rsidR="006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тёрского движения,  програм</w:t>
            </w:r>
            <w:r w:rsidR="0088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6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</w:t>
            </w:r>
          </w:p>
        </w:tc>
        <w:tc>
          <w:tcPr>
            <w:tcW w:w="1440" w:type="dxa"/>
          </w:tcPr>
          <w:p w:rsidR="00EE75B9" w:rsidRDefault="00884F9D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2998" w:type="dxa"/>
          </w:tcPr>
          <w:p w:rsidR="00604469" w:rsidRDefault="00FF2E55" w:rsidP="0060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положения, программы развития</w:t>
            </w:r>
            <w:r w:rsidR="00B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макет портфолио волон</w:t>
            </w:r>
            <w:r w:rsidR="00B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тёра, </w:t>
            </w:r>
            <w:r w:rsidR="0060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методики  диагностики</w:t>
            </w:r>
          </w:p>
        </w:tc>
      </w:tr>
      <w:tr w:rsidR="00EE75B9" w:rsidTr="00DA5C70">
        <w:tc>
          <w:tcPr>
            <w:tcW w:w="456" w:type="dxa"/>
          </w:tcPr>
          <w:p w:rsidR="00EE75B9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9" w:type="dxa"/>
          </w:tcPr>
          <w:p w:rsidR="00EE75B9" w:rsidRDefault="00B4050E" w:rsidP="00B40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 за</w:t>
            </w:r>
            <w:r w:rsidR="0070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</w:t>
            </w:r>
            <w:r w:rsidR="00CF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волонт</w:t>
            </w:r>
            <w:r w:rsidR="0070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ёрского движения  и</w:t>
            </w:r>
            <w:r w:rsidR="00CF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выявить дефициты</w:t>
            </w:r>
          </w:p>
        </w:tc>
        <w:tc>
          <w:tcPr>
            <w:tcW w:w="2835" w:type="dxa"/>
          </w:tcPr>
          <w:p w:rsidR="00EE75B9" w:rsidRPr="00706DEB" w:rsidRDefault="00706DEB" w:rsidP="00706DE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</w:t>
            </w:r>
            <w:r w:rsidRPr="0070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 «Создание Центра волонтёрского движе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0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проблемы и решения» </w:t>
            </w:r>
          </w:p>
        </w:tc>
        <w:tc>
          <w:tcPr>
            <w:tcW w:w="1440" w:type="dxa"/>
          </w:tcPr>
          <w:p w:rsidR="00EE75B9" w:rsidRDefault="00706DEB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98" w:type="dxa"/>
          </w:tcPr>
          <w:p w:rsidR="00EE75B9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дефицитов и возмо</w:t>
            </w:r>
            <w:r w:rsidR="0070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жностей ОО по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развития волон</w:t>
            </w:r>
            <w:r w:rsidR="001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тёрского движения</w:t>
            </w:r>
            <w:r w:rsidR="0070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75B9" w:rsidTr="00DA5C70">
        <w:tc>
          <w:tcPr>
            <w:tcW w:w="456" w:type="dxa"/>
          </w:tcPr>
          <w:p w:rsidR="00EE75B9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9" w:type="dxa"/>
          </w:tcPr>
          <w:p w:rsidR="00EE75B9" w:rsidRDefault="001A793E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образовательных добровольческих 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логий</w:t>
            </w:r>
            <w:r w:rsidR="0060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социальных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35" w:type="dxa"/>
          </w:tcPr>
          <w:p w:rsidR="00EE75B9" w:rsidRDefault="0060446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семинаров-практикумов</w:t>
            </w:r>
            <w:r w:rsidR="007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339E2" w:rsidRDefault="007339E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</w:t>
            </w:r>
          </w:p>
        </w:tc>
        <w:tc>
          <w:tcPr>
            <w:tcW w:w="1440" w:type="dxa"/>
          </w:tcPr>
          <w:p w:rsidR="00EE75B9" w:rsidRDefault="007339E2" w:rsidP="00733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998" w:type="dxa"/>
          </w:tcPr>
          <w:p w:rsidR="00EE75B9" w:rsidRDefault="0060446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  <w:r w:rsidR="007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семинаров-практикумов, тренингов</w:t>
            </w:r>
          </w:p>
        </w:tc>
      </w:tr>
      <w:tr w:rsidR="00EE75B9" w:rsidTr="00DA5C70">
        <w:tc>
          <w:tcPr>
            <w:tcW w:w="456" w:type="dxa"/>
          </w:tcPr>
          <w:p w:rsidR="00EE75B9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9" w:type="dxa"/>
          </w:tcPr>
          <w:p w:rsidR="00EE75B9" w:rsidRDefault="007339E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обучение команды волонтёров - учащихся</w:t>
            </w:r>
          </w:p>
        </w:tc>
        <w:tc>
          <w:tcPr>
            <w:tcW w:w="2835" w:type="dxa"/>
          </w:tcPr>
          <w:p w:rsidR="00EE75B9" w:rsidRDefault="007339E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тренингов</w:t>
            </w:r>
            <w:r w:rsidR="00DD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EE75B9" w:rsidRDefault="007339E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8" w:type="dxa"/>
          </w:tcPr>
          <w:p w:rsidR="00EE75B9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отряды волонтё</w:t>
            </w:r>
            <w:r w:rsidR="007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:rsidR="007339E2" w:rsidRDefault="007339E2" w:rsidP="00DD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822" w:rsidTr="00DA5C70">
        <w:tc>
          <w:tcPr>
            <w:tcW w:w="456" w:type="dxa"/>
          </w:tcPr>
          <w:p w:rsidR="00373822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9" w:type="dxa"/>
          </w:tcPr>
          <w:p w:rsidR="00373822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информационную страницу про</w:t>
            </w:r>
            <w:r w:rsidR="0037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2835" w:type="dxa"/>
          </w:tcPr>
          <w:p w:rsidR="00373822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</w:t>
            </w:r>
            <w:r w:rsidR="0037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страницы на сайте ОО</w:t>
            </w:r>
          </w:p>
        </w:tc>
        <w:tc>
          <w:tcPr>
            <w:tcW w:w="1440" w:type="dxa"/>
          </w:tcPr>
          <w:p w:rsidR="00373822" w:rsidRDefault="0037382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2998" w:type="dxa"/>
          </w:tcPr>
          <w:p w:rsidR="00373822" w:rsidRDefault="0037382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востребована и регулярно обновляется</w:t>
            </w:r>
          </w:p>
        </w:tc>
      </w:tr>
      <w:tr w:rsidR="002B4A04" w:rsidTr="00DA5C70">
        <w:tc>
          <w:tcPr>
            <w:tcW w:w="456" w:type="dxa"/>
          </w:tcPr>
          <w:p w:rsidR="002B4A04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9" w:type="dxa"/>
          </w:tcPr>
          <w:p w:rsidR="002B4A04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систему мо</w:t>
            </w:r>
            <w:r w:rsidR="00F6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ниторинга и </w:t>
            </w:r>
            <w:r w:rsidR="005B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ровести промежу</w:t>
            </w:r>
            <w:r w:rsidR="002B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точные ито</w:t>
            </w:r>
            <w:r w:rsidR="00F6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по про</w:t>
            </w:r>
            <w:r w:rsidR="002B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екту</w:t>
            </w:r>
          </w:p>
        </w:tc>
        <w:tc>
          <w:tcPr>
            <w:tcW w:w="2835" w:type="dxa"/>
          </w:tcPr>
          <w:p w:rsidR="002B4A04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медиакон</w:t>
            </w:r>
            <w:r w:rsidR="002B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</w:t>
            </w:r>
            <w:proofErr w:type="spellEnd"/>
            <w:r w:rsidR="002B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волонтёрског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движения в образовательных ор</w:t>
            </w:r>
            <w:r w:rsidR="002B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ганизациях»</w:t>
            </w:r>
          </w:p>
        </w:tc>
        <w:tc>
          <w:tcPr>
            <w:tcW w:w="1440" w:type="dxa"/>
          </w:tcPr>
          <w:p w:rsidR="002B4A04" w:rsidRDefault="002B4A04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2018</w:t>
            </w:r>
          </w:p>
        </w:tc>
        <w:tc>
          <w:tcPr>
            <w:tcW w:w="2998" w:type="dxa"/>
          </w:tcPr>
          <w:p w:rsidR="002B4A04" w:rsidRDefault="002B4A04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возможности и ресурсы по развитию проекта </w:t>
            </w:r>
          </w:p>
        </w:tc>
      </w:tr>
      <w:tr w:rsidR="007339E2" w:rsidTr="00DA5C70">
        <w:tc>
          <w:tcPr>
            <w:tcW w:w="456" w:type="dxa"/>
          </w:tcPr>
          <w:p w:rsidR="007339E2" w:rsidRDefault="007339E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4"/>
          </w:tcPr>
          <w:p w:rsidR="007339E2" w:rsidRDefault="007339E2" w:rsidP="00733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2. Основной 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(сентябрь 2018 - декабрь</w:t>
            </w:r>
            <w:r w:rsidRPr="0089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года).</w:t>
            </w:r>
          </w:p>
        </w:tc>
      </w:tr>
      <w:tr w:rsidR="00EE75B9" w:rsidTr="00DA5C70">
        <w:tc>
          <w:tcPr>
            <w:tcW w:w="456" w:type="dxa"/>
          </w:tcPr>
          <w:p w:rsidR="00EE75B9" w:rsidRDefault="007339E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</w:tcPr>
          <w:p w:rsidR="00EE75B9" w:rsidRDefault="00373822" w:rsidP="000F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 план совме</w:t>
            </w:r>
            <w:r w:rsidR="000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мероприятий участников проекта</w:t>
            </w:r>
          </w:p>
        </w:tc>
        <w:tc>
          <w:tcPr>
            <w:tcW w:w="2835" w:type="dxa"/>
          </w:tcPr>
          <w:p w:rsidR="00EE75B9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</w:t>
            </w:r>
            <w:r w:rsidR="000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разработка плана меро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созданию Центра и Му</w:t>
            </w:r>
            <w:r w:rsidR="000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зея волонтёров</w:t>
            </w:r>
          </w:p>
        </w:tc>
        <w:tc>
          <w:tcPr>
            <w:tcW w:w="1440" w:type="dxa"/>
          </w:tcPr>
          <w:p w:rsidR="00EE75B9" w:rsidRDefault="000F112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2019</w:t>
            </w:r>
          </w:p>
        </w:tc>
        <w:tc>
          <w:tcPr>
            <w:tcW w:w="2998" w:type="dxa"/>
          </w:tcPr>
          <w:p w:rsidR="00EE75B9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общие и кон</w:t>
            </w:r>
            <w:r w:rsidR="000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кретные мероприят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ОО 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соцпартнёрами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</w:t>
            </w:r>
            <w:r w:rsidR="000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ющими  в проекте</w:t>
            </w: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</w:tcPr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запустить в апроба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цию разработанную модель </w:t>
            </w:r>
          </w:p>
        </w:tc>
        <w:tc>
          <w:tcPr>
            <w:tcW w:w="2835" w:type="dxa"/>
          </w:tcPr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запланированные массовых мероприятий добровольчес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направленности;</w:t>
            </w:r>
            <w:proofErr w:type="gramEnd"/>
          </w:p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экскурсий,  дней межкультурного общения и диалога;</w:t>
            </w:r>
          </w:p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добровольче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ству;</w:t>
            </w:r>
          </w:p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экспозиции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музея;</w:t>
            </w:r>
          </w:p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по изготовлению иг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рушек</w:t>
            </w:r>
          </w:p>
        </w:tc>
        <w:tc>
          <w:tcPr>
            <w:tcW w:w="1440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998" w:type="dxa"/>
          </w:tcPr>
          <w:p w:rsidR="00117540" w:rsidRDefault="00117540" w:rsidP="00AE4E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 Центр волонтёрского движения и благотворительности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</w:t>
            </w:r>
            <w:r w:rsidRPr="000B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существляется проведение массовых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B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Музей волонтёра,</w:t>
            </w:r>
          </w:p>
          <w:p w:rsidR="00117540" w:rsidRDefault="004F20BA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экскурсион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программы 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порт-фолио волонтёра;</w:t>
            </w:r>
          </w:p>
          <w:p w:rsidR="00117540" w:rsidRDefault="004F20BA" w:rsidP="00AE4E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функционирует  школа волонтёра, создаются твор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работы</w:t>
            </w: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99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и подведение проме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жуточных итогов 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робации </w:t>
            </w:r>
          </w:p>
        </w:tc>
        <w:tc>
          <w:tcPr>
            <w:tcW w:w="2835" w:type="dxa"/>
          </w:tcPr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документирование резу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льтатов проверки хода реализации проекта, отклонения от планов и выявления их причин; проведение диагностики </w:t>
            </w:r>
          </w:p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уровня развития добровольчества</w:t>
            </w:r>
          </w:p>
        </w:tc>
        <w:tc>
          <w:tcPr>
            <w:tcW w:w="1440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8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Цикличные отчёты руководителя проекта и рекомендации;</w:t>
            </w:r>
          </w:p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состоянии и качестве проектных продуктов</w:t>
            </w: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деятел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Центра и Музея, популяри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движения</w:t>
            </w:r>
          </w:p>
        </w:tc>
        <w:tc>
          <w:tcPr>
            <w:tcW w:w="2835" w:type="dxa"/>
          </w:tcPr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осведомлённости о деятельности волонтёров, популяриза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добровольчества как ресурса социализации и воспитания </w:t>
            </w:r>
          </w:p>
        </w:tc>
        <w:tc>
          <w:tcPr>
            <w:tcW w:w="1440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8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рекламы, фо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томатериалы </w:t>
            </w:r>
            <w:proofErr w:type="gramStart"/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проведённых</w:t>
            </w:r>
            <w:proofErr w:type="gramEnd"/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сдела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 выпуски публикаций</w:t>
            </w: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9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результатов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35" w:type="dxa"/>
          </w:tcPr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мониторинго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службы</w:t>
            </w:r>
          </w:p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индикаторов и показателей проекта </w:t>
            </w:r>
          </w:p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 рисков </w:t>
            </w:r>
          </w:p>
        </w:tc>
        <w:tc>
          <w:tcPr>
            <w:tcW w:w="1440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2998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служба монитори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нга </w:t>
            </w:r>
          </w:p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реа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гированию на риски и их предупреждение</w:t>
            </w:r>
          </w:p>
        </w:tc>
      </w:tr>
      <w:tr w:rsidR="00117540" w:rsidTr="00E05A53">
        <w:tc>
          <w:tcPr>
            <w:tcW w:w="456" w:type="dxa"/>
          </w:tcPr>
          <w:p w:rsidR="00117540" w:rsidRDefault="00117540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4"/>
          </w:tcPr>
          <w:p w:rsidR="00117540" w:rsidRDefault="00117540" w:rsidP="00117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3. Заключительный этап (</w:t>
            </w:r>
            <w:r w:rsidR="0053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апрель 2020 года)</w:t>
            </w: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реализации проекта </w:t>
            </w:r>
          </w:p>
        </w:tc>
        <w:tc>
          <w:tcPr>
            <w:tcW w:w="2835" w:type="dxa"/>
          </w:tcPr>
          <w:p w:rsidR="00117540" w:rsidRDefault="004F20BA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достигнутых результатов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нируемыми</w:t>
            </w:r>
            <w:proofErr w:type="gramEnd"/>
          </w:p>
        </w:tc>
        <w:tc>
          <w:tcPr>
            <w:tcW w:w="1440" w:type="dxa"/>
          </w:tcPr>
          <w:p w:rsidR="00117540" w:rsidRDefault="00117540" w:rsidP="00117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17540" w:rsidRDefault="00117540" w:rsidP="00117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98" w:type="dxa"/>
          </w:tcPr>
          <w:p w:rsidR="00117540" w:rsidRDefault="00117540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чек-листы</w:t>
            </w:r>
            <w:proofErr w:type="gramEnd"/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(ежеквартально), аналитический отчёт об оценке 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проекта</w:t>
            </w: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</w:tcPr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распространение, ти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ражирование опыта работы</w:t>
            </w:r>
          </w:p>
        </w:tc>
        <w:tc>
          <w:tcPr>
            <w:tcW w:w="2835" w:type="dxa"/>
          </w:tcPr>
          <w:p w:rsidR="00117540" w:rsidRDefault="00117540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успешных добровольческих практик, разработка 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рекоме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ндаций по организации волонтёрс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движения; 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тация опыта 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Ярмарке инновационных продук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440" w:type="dxa"/>
          </w:tcPr>
          <w:p w:rsidR="00117540" w:rsidRDefault="00117540" w:rsidP="00AE4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2998" w:type="dxa"/>
          </w:tcPr>
          <w:p w:rsidR="00117540" w:rsidRDefault="00117540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</w:t>
            </w:r>
            <w:r w:rsidR="005C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ботки, технологические карты образовательных мероприятий с применением добро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вольческих технологий и межкультурного общения</w:t>
            </w:r>
          </w:p>
          <w:p w:rsidR="00117540" w:rsidRDefault="005C4561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Ярмарке «Инно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вационный каскад»</w:t>
            </w:r>
          </w:p>
          <w:p w:rsidR="00117540" w:rsidRDefault="00117540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</w:tcPr>
          <w:p w:rsidR="00117540" w:rsidRDefault="004F20BA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новых па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ртнёров </w:t>
            </w:r>
          </w:p>
        </w:tc>
        <w:tc>
          <w:tcPr>
            <w:tcW w:w="2835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к участию </w:t>
            </w:r>
            <w:r w:rsidRPr="0089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МБОО «Справедливая помощь»  имени Е.П. Глинки</w:t>
            </w:r>
          </w:p>
        </w:tc>
        <w:tc>
          <w:tcPr>
            <w:tcW w:w="1440" w:type="dxa"/>
          </w:tcPr>
          <w:p w:rsidR="00117540" w:rsidRDefault="00117540" w:rsidP="00AE4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2998" w:type="dxa"/>
          </w:tcPr>
          <w:p w:rsidR="00117540" w:rsidRDefault="005C4561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сети взаимо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</w:tr>
    </w:tbl>
    <w:p w:rsidR="00EE75B9" w:rsidRPr="0078073B" w:rsidRDefault="00EE75B9" w:rsidP="009C49E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0D" w:rsidRPr="0089540D" w:rsidRDefault="0089540D" w:rsidP="00DD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0D" w:rsidRPr="0089540D" w:rsidRDefault="0089540D" w:rsidP="00895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3B" w:rsidRPr="0078073B" w:rsidRDefault="0078073B" w:rsidP="0078073B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78073B" w:rsidRDefault="0078073B" w:rsidP="0089789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89A" w:rsidRPr="0089789A" w:rsidRDefault="0089789A" w:rsidP="0089789A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89789A" w:rsidRPr="0089789A" w:rsidSect="00EE7B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75pt;height:10.75pt" o:bullet="t">
        <v:imagedata r:id="rId1" o:title="mso5147"/>
      </v:shape>
    </w:pict>
  </w:numPicBullet>
  <w:abstractNum w:abstractNumId="0">
    <w:nsid w:val="07880DEE"/>
    <w:multiLevelType w:val="multilevel"/>
    <w:tmpl w:val="1FD246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72187"/>
    <w:multiLevelType w:val="hybridMultilevel"/>
    <w:tmpl w:val="E0FCCF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D0D6C"/>
    <w:multiLevelType w:val="hybridMultilevel"/>
    <w:tmpl w:val="4E72C8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71B36"/>
    <w:multiLevelType w:val="hybridMultilevel"/>
    <w:tmpl w:val="8FB0B7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97930A3"/>
    <w:multiLevelType w:val="hybridMultilevel"/>
    <w:tmpl w:val="11BA79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91468"/>
    <w:multiLevelType w:val="hybridMultilevel"/>
    <w:tmpl w:val="DC7C0F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5545A"/>
    <w:multiLevelType w:val="hybridMultilevel"/>
    <w:tmpl w:val="AA3C47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F5DE9"/>
    <w:multiLevelType w:val="hybridMultilevel"/>
    <w:tmpl w:val="124C2F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35976"/>
    <w:multiLevelType w:val="hybridMultilevel"/>
    <w:tmpl w:val="77F21A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A78A5"/>
    <w:multiLevelType w:val="hybridMultilevel"/>
    <w:tmpl w:val="54F482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A372B"/>
    <w:multiLevelType w:val="hybridMultilevel"/>
    <w:tmpl w:val="DEBA04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4344B"/>
    <w:multiLevelType w:val="hybridMultilevel"/>
    <w:tmpl w:val="B87026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972DF"/>
    <w:multiLevelType w:val="hybridMultilevel"/>
    <w:tmpl w:val="2AB243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0360D"/>
    <w:multiLevelType w:val="multilevel"/>
    <w:tmpl w:val="C80E5A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B313FE3"/>
    <w:multiLevelType w:val="hybridMultilevel"/>
    <w:tmpl w:val="31DC4D5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2B63636"/>
    <w:multiLevelType w:val="hybridMultilevel"/>
    <w:tmpl w:val="E51C0622"/>
    <w:lvl w:ilvl="0" w:tplc="04190003">
      <w:start w:val="1"/>
      <w:numFmt w:val="bullet"/>
      <w:lvlText w:val="o"/>
      <w:lvlPicBulletId w:val="0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D81239"/>
    <w:multiLevelType w:val="hybridMultilevel"/>
    <w:tmpl w:val="722A4F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F5E49"/>
    <w:multiLevelType w:val="multilevel"/>
    <w:tmpl w:val="9E9E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62626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BA3EA5"/>
    <w:multiLevelType w:val="hybridMultilevel"/>
    <w:tmpl w:val="23E0B6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67638"/>
    <w:multiLevelType w:val="hybridMultilevel"/>
    <w:tmpl w:val="1DE4339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A649E5"/>
    <w:multiLevelType w:val="multilevel"/>
    <w:tmpl w:val="18AC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7"/>
  </w:num>
  <w:num w:numId="5">
    <w:abstractNumId w:val="5"/>
  </w:num>
  <w:num w:numId="6">
    <w:abstractNumId w:val="8"/>
  </w:num>
  <w:num w:numId="7">
    <w:abstractNumId w:val="0"/>
  </w:num>
  <w:num w:numId="8">
    <w:abstractNumId w:val="19"/>
  </w:num>
  <w:num w:numId="9">
    <w:abstractNumId w:val="15"/>
  </w:num>
  <w:num w:numId="10">
    <w:abstractNumId w:val="7"/>
  </w:num>
  <w:num w:numId="11">
    <w:abstractNumId w:val="14"/>
  </w:num>
  <w:num w:numId="12">
    <w:abstractNumId w:val="6"/>
  </w:num>
  <w:num w:numId="13">
    <w:abstractNumId w:val="4"/>
  </w:num>
  <w:num w:numId="14">
    <w:abstractNumId w:val="1"/>
  </w:num>
  <w:num w:numId="15">
    <w:abstractNumId w:val="18"/>
  </w:num>
  <w:num w:numId="16">
    <w:abstractNumId w:val="9"/>
  </w:num>
  <w:num w:numId="17">
    <w:abstractNumId w:val="20"/>
  </w:num>
  <w:num w:numId="18">
    <w:abstractNumId w:val="10"/>
  </w:num>
  <w:num w:numId="19">
    <w:abstractNumId w:val="12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4FE"/>
    <w:rsid w:val="000023A9"/>
    <w:rsid w:val="000138A2"/>
    <w:rsid w:val="0006705E"/>
    <w:rsid w:val="0007073B"/>
    <w:rsid w:val="0008336B"/>
    <w:rsid w:val="00086DE1"/>
    <w:rsid w:val="000A1286"/>
    <w:rsid w:val="000B05DB"/>
    <w:rsid w:val="000B4230"/>
    <w:rsid w:val="000D2D97"/>
    <w:rsid w:val="000F112A"/>
    <w:rsid w:val="0010594A"/>
    <w:rsid w:val="0011303C"/>
    <w:rsid w:val="00117540"/>
    <w:rsid w:val="001178E2"/>
    <w:rsid w:val="001430D5"/>
    <w:rsid w:val="0015787B"/>
    <w:rsid w:val="00161CBB"/>
    <w:rsid w:val="001A793E"/>
    <w:rsid w:val="001B5BD8"/>
    <w:rsid w:val="001B77B6"/>
    <w:rsid w:val="001D04FE"/>
    <w:rsid w:val="001D18A9"/>
    <w:rsid w:val="001E39B9"/>
    <w:rsid w:val="001E3EC9"/>
    <w:rsid w:val="00207622"/>
    <w:rsid w:val="00212BC1"/>
    <w:rsid w:val="00235479"/>
    <w:rsid w:val="00267C23"/>
    <w:rsid w:val="002765ED"/>
    <w:rsid w:val="00297A8E"/>
    <w:rsid w:val="002B4A04"/>
    <w:rsid w:val="002B5AC6"/>
    <w:rsid w:val="002B5BB4"/>
    <w:rsid w:val="002E64AF"/>
    <w:rsid w:val="002E76E3"/>
    <w:rsid w:val="002F356D"/>
    <w:rsid w:val="002F626A"/>
    <w:rsid w:val="0030005D"/>
    <w:rsid w:val="00313626"/>
    <w:rsid w:val="00321EAF"/>
    <w:rsid w:val="00373822"/>
    <w:rsid w:val="003833CF"/>
    <w:rsid w:val="003C6549"/>
    <w:rsid w:val="003F7CC9"/>
    <w:rsid w:val="00415ABB"/>
    <w:rsid w:val="004332FE"/>
    <w:rsid w:val="0044484C"/>
    <w:rsid w:val="00451322"/>
    <w:rsid w:val="0046180D"/>
    <w:rsid w:val="00461FCD"/>
    <w:rsid w:val="0047527A"/>
    <w:rsid w:val="00475C22"/>
    <w:rsid w:val="00496F0C"/>
    <w:rsid w:val="004A4BD7"/>
    <w:rsid w:val="004B6B8A"/>
    <w:rsid w:val="004D409E"/>
    <w:rsid w:val="004D622A"/>
    <w:rsid w:val="004F20BA"/>
    <w:rsid w:val="00521442"/>
    <w:rsid w:val="005276A1"/>
    <w:rsid w:val="00530A78"/>
    <w:rsid w:val="005316FA"/>
    <w:rsid w:val="00534B42"/>
    <w:rsid w:val="00545D21"/>
    <w:rsid w:val="005711F1"/>
    <w:rsid w:val="00575867"/>
    <w:rsid w:val="005967CB"/>
    <w:rsid w:val="005A0A5B"/>
    <w:rsid w:val="005B3843"/>
    <w:rsid w:val="005B6476"/>
    <w:rsid w:val="005C4561"/>
    <w:rsid w:val="005C64D4"/>
    <w:rsid w:val="006015F7"/>
    <w:rsid w:val="00604469"/>
    <w:rsid w:val="006434A0"/>
    <w:rsid w:val="0066217C"/>
    <w:rsid w:val="00666A7F"/>
    <w:rsid w:val="006707D3"/>
    <w:rsid w:val="00686548"/>
    <w:rsid w:val="006A361F"/>
    <w:rsid w:val="006D020C"/>
    <w:rsid w:val="006D44D0"/>
    <w:rsid w:val="006E6AF7"/>
    <w:rsid w:val="006F1A68"/>
    <w:rsid w:val="00706DEB"/>
    <w:rsid w:val="00715BCB"/>
    <w:rsid w:val="00717B16"/>
    <w:rsid w:val="00724E4A"/>
    <w:rsid w:val="007339E2"/>
    <w:rsid w:val="00772B17"/>
    <w:rsid w:val="0078073B"/>
    <w:rsid w:val="00781651"/>
    <w:rsid w:val="007920BF"/>
    <w:rsid w:val="00792B03"/>
    <w:rsid w:val="00794BCD"/>
    <w:rsid w:val="00796D3D"/>
    <w:rsid w:val="007D78D1"/>
    <w:rsid w:val="007E0C82"/>
    <w:rsid w:val="007E5B15"/>
    <w:rsid w:val="007E6496"/>
    <w:rsid w:val="00814558"/>
    <w:rsid w:val="00825B92"/>
    <w:rsid w:val="00825F81"/>
    <w:rsid w:val="00856E14"/>
    <w:rsid w:val="00866BB4"/>
    <w:rsid w:val="00884F9D"/>
    <w:rsid w:val="008921A6"/>
    <w:rsid w:val="0089540D"/>
    <w:rsid w:val="0089789A"/>
    <w:rsid w:val="008C1CE4"/>
    <w:rsid w:val="008D30F2"/>
    <w:rsid w:val="008D54BE"/>
    <w:rsid w:val="008F0853"/>
    <w:rsid w:val="00915BEA"/>
    <w:rsid w:val="009319EA"/>
    <w:rsid w:val="00937000"/>
    <w:rsid w:val="0094473A"/>
    <w:rsid w:val="00980485"/>
    <w:rsid w:val="009C49ED"/>
    <w:rsid w:val="009D2FE7"/>
    <w:rsid w:val="009D441B"/>
    <w:rsid w:val="009E1841"/>
    <w:rsid w:val="009E5D3A"/>
    <w:rsid w:val="009F5959"/>
    <w:rsid w:val="00A34FDA"/>
    <w:rsid w:val="00A37DA0"/>
    <w:rsid w:val="00A54F4D"/>
    <w:rsid w:val="00A55518"/>
    <w:rsid w:val="00A623C4"/>
    <w:rsid w:val="00A62FFE"/>
    <w:rsid w:val="00A86A62"/>
    <w:rsid w:val="00AF3456"/>
    <w:rsid w:val="00B32B39"/>
    <w:rsid w:val="00B3798F"/>
    <w:rsid w:val="00B4050E"/>
    <w:rsid w:val="00B4218D"/>
    <w:rsid w:val="00B55DF0"/>
    <w:rsid w:val="00B60793"/>
    <w:rsid w:val="00B713D2"/>
    <w:rsid w:val="00B84CDA"/>
    <w:rsid w:val="00B9185B"/>
    <w:rsid w:val="00B91FA9"/>
    <w:rsid w:val="00C072FF"/>
    <w:rsid w:val="00C27600"/>
    <w:rsid w:val="00C51D46"/>
    <w:rsid w:val="00C66782"/>
    <w:rsid w:val="00C76EFC"/>
    <w:rsid w:val="00C77B1B"/>
    <w:rsid w:val="00CA47C8"/>
    <w:rsid w:val="00CD14C3"/>
    <w:rsid w:val="00CD1A94"/>
    <w:rsid w:val="00CD1EF7"/>
    <w:rsid w:val="00CF09FD"/>
    <w:rsid w:val="00D0076F"/>
    <w:rsid w:val="00D069DF"/>
    <w:rsid w:val="00D136D3"/>
    <w:rsid w:val="00D346B0"/>
    <w:rsid w:val="00D3664D"/>
    <w:rsid w:val="00D43084"/>
    <w:rsid w:val="00D50B69"/>
    <w:rsid w:val="00D635A9"/>
    <w:rsid w:val="00D70833"/>
    <w:rsid w:val="00D832E6"/>
    <w:rsid w:val="00D85DA4"/>
    <w:rsid w:val="00D92490"/>
    <w:rsid w:val="00D97EA7"/>
    <w:rsid w:val="00DA5C70"/>
    <w:rsid w:val="00DC0161"/>
    <w:rsid w:val="00DD48BC"/>
    <w:rsid w:val="00E20DCF"/>
    <w:rsid w:val="00E24608"/>
    <w:rsid w:val="00E619ED"/>
    <w:rsid w:val="00E657E2"/>
    <w:rsid w:val="00E70335"/>
    <w:rsid w:val="00E750B9"/>
    <w:rsid w:val="00E755FE"/>
    <w:rsid w:val="00E81264"/>
    <w:rsid w:val="00E87A24"/>
    <w:rsid w:val="00EA6A18"/>
    <w:rsid w:val="00EC31D6"/>
    <w:rsid w:val="00ED1981"/>
    <w:rsid w:val="00EE75B9"/>
    <w:rsid w:val="00EE7B09"/>
    <w:rsid w:val="00EF0D0C"/>
    <w:rsid w:val="00F20181"/>
    <w:rsid w:val="00F55BC2"/>
    <w:rsid w:val="00F67075"/>
    <w:rsid w:val="00F701BB"/>
    <w:rsid w:val="00F90E9A"/>
    <w:rsid w:val="00FF0871"/>
    <w:rsid w:val="00FF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04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2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9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8336B"/>
    <w:rPr>
      <w:b/>
      <w:bCs/>
    </w:rPr>
  </w:style>
  <w:style w:type="paragraph" w:styleId="a9">
    <w:name w:val="Normal (Web)"/>
    <w:basedOn w:val="a"/>
    <w:uiPriority w:val="99"/>
    <w:unhideWhenUsed/>
    <w:rsid w:val="008C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F7CC9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D832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21.rybad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21@ryb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21.rybadm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27C0-14D0-416C-A1C7-E299E400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11</Pages>
  <Words>4154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Елена Евгеньевна Метенова</cp:lastModifiedBy>
  <cp:revision>39</cp:revision>
  <cp:lastPrinted>2018-02-19T07:04:00Z</cp:lastPrinted>
  <dcterms:created xsi:type="dcterms:W3CDTF">2018-02-14T05:59:00Z</dcterms:created>
  <dcterms:modified xsi:type="dcterms:W3CDTF">2018-02-27T11:54:00Z</dcterms:modified>
</cp:coreProperties>
</file>