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CC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4E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ГПОУ ЯО Рыбинского лесотехнического колледжа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45D9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Государственное профессиональ</w:t>
            </w:r>
            <w:r w:rsidR="00CC4E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ное образовательное учреждение Ярославской области </w:t>
            </w:r>
            <w:proofErr w:type="spellStart"/>
            <w:r w:rsidR="00CC4E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Рыбинский</w:t>
            </w:r>
            <w:proofErr w:type="spellEnd"/>
            <w:r w:rsidR="00CC4E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лесотехнический колледж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C4E4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CC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</w:t>
            </w:r>
            <w:proofErr w:type="spellEnd"/>
            <w:r w:rsidRPr="00CC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CC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C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ихменево, ул.Тургенева, д.11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C4E4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Шаров Василий Николаевич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C4E4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8(4855)25-98-19, 8(4855)25-97-96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C4E4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hyperlink r:id="rId6" w:history="1">
              <w:r w:rsidRPr="004C753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les-teh@yandex.ru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Сайт: </w:t>
            </w:r>
            <w:r>
              <w:t xml:space="preserve"> </w:t>
            </w:r>
            <w:r w:rsidRPr="00CC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http://lteh-ryb.edu.yar.ru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/>
      </w:tblPr>
      <w:tblGrid>
        <w:gridCol w:w="3227"/>
        <w:gridCol w:w="2126"/>
        <w:gridCol w:w="4122"/>
      </w:tblGrid>
      <w:tr w:rsidR="004721EB" w:rsidTr="00545D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C04121"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545D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C04121" w:rsidP="00C04121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ый</w:t>
            </w:r>
            <w:r w:rsidR="003A330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«Лесовод–2020» по разработке и сетевой реализации образовательных программ дополнительного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A3307" w:rsidRDefault="00C04121" w:rsidP="00C0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2018- 2019 гг.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1" w:rsidRPr="004B1E1A" w:rsidRDefault="00C04121" w:rsidP="00C04121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етев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дополнительного профессионального образования (повышения квалификации)</w:t>
            </w:r>
          </w:p>
          <w:p w:rsidR="00C04121" w:rsidRPr="004B1E1A" w:rsidRDefault="00C04121" w:rsidP="00C0412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Инфокоммуникационные</w:t>
            </w:r>
            <w:proofErr w:type="spellEnd"/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технологии в лесном хозяйстве» в объеме 72 ч.</w:t>
            </w:r>
          </w:p>
          <w:p w:rsidR="00C04121" w:rsidRPr="004B1E1A" w:rsidRDefault="00C04121" w:rsidP="00C0412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«Лесные биотехнологии и выращива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е улучшенного лесопосадочного материала» в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объеме 72 ч.</w:t>
            </w:r>
          </w:p>
          <w:p w:rsidR="00C04121" w:rsidRPr="004B1E1A" w:rsidRDefault="00C04121" w:rsidP="00C0412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«Сов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ременные машины и оборудование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лесно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» в объеме 72 ч.</w:t>
            </w:r>
          </w:p>
          <w:p w:rsidR="004721EB" w:rsidRPr="00C04121" w:rsidRDefault="00C04121" w:rsidP="00C0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бучение слушателей в очной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 (электрон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B1E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ого обучения).</w:t>
            </w:r>
          </w:p>
        </w:tc>
      </w:tr>
      <w:tr w:rsidR="000D3CFA" w:rsidTr="00545D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2D734F" w:rsidRDefault="002D734F" w:rsidP="002D734F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Всероссийский конкурс идей достопримечательностей «Культурный след»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F" w:rsidRDefault="002D734F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</w:p>
          <w:p w:rsidR="000D3CFA" w:rsidRPr="002D734F" w:rsidRDefault="002D734F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2019 г.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2D734F" w:rsidRDefault="002D734F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Памятник основателю поселка В</w:t>
            </w:r>
            <w:r w:rsidRPr="002D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алериану Петровичу Тихменеву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721EB" w:rsidTr="00C04121"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545D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63F01" w:rsidRDefault="003A3307" w:rsidP="003A330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Сетевой п</w:t>
            </w:r>
            <w:r w:rsidR="006A5067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ознавательный проект «Попади в десятку!»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07" w:rsidRPr="00A63F01" w:rsidRDefault="003A3307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0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A3307" w:rsidRPr="00A63F01" w:rsidRDefault="003A3307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EB" w:rsidRPr="00A63F01" w:rsidRDefault="003A3307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01">
              <w:rPr>
                <w:rFonts w:ascii="Times New Roman" w:hAnsi="Times New Roman" w:cs="Times New Roman"/>
                <w:sz w:val="24"/>
                <w:szCs w:val="24"/>
              </w:rPr>
              <w:t xml:space="preserve">           2016 г.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01" w:rsidRDefault="006A5067" w:rsidP="00A63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 Я</w:t>
            </w:r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рославской земле </w:t>
            </w:r>
            <w:r w:rsid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ИРО</w:t>
            </w:r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при </w:t>
            </w:r>
            <w:proofErr w:type="spellStart"/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грантовой</w:t>
            </w:r>
            <w:proofErr w:type="spellEnd"/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поддержке Русского географического общества, Ярославского регионального </w:t>
            </w:r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отделения Общероссийской общественной организации «Ассоциация учителей литературы и русского языка</w:t>
            </w:r>
            <w:r w:rsid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»</w:t>
            </w:r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запущен </w:t>
            </w:r>
            <w:r w:rsidR="003A3307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сетевой</w:t>
            </w:r>
            <w:r w:rsidR="00C04121" w:rsidRPr="00A63F01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проект «Попади в десятку!».</w:t>
            </w:r>
            <w:r w:rsidR="003A3307" w:rsidRPr="00A6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F01" w:rsidRDefault="00A63F01" w:rsidP="00A63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научного и художественного описания уникального природно-исторического объекта ЯО.</w:t>
            </w:r>
          </w:p>
          <w:p w:rsidR="004721EB" w:rsidRPr="00A63F01" w:rsidRDefault="003A3307" w:rsidP="00A63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01">
              <w:rPr>
                <w:rFonts w:ascii="Times New Roman" w:hAnsi="Times New Roman" w:cs="Times New Roman"/>
                <w:sz w:val="24"/>
                <w:szCs w:val="24"/>
              </w:rPr>
              <w:t>Тема: «Ансамбль дворянского имения Тихменевых»</w:t>
            </w:r>
          </w:p>
        </w:tc>
      </w:tr>
      <w:tr w:rsidR="004721EB" w:rsidTr="00C04121"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545D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D3CFA" w:rsidP="000D3CFA">
            <w: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</w:tr>
      <w:tr w:rsidR="000D3CFA" w:rsidTr="00545D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ind w:firstLine="284"/>
            </w:pPr>
            <w: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6" w:rsidRPr="00B56F46" w:rsidRDefault="00B56F46" w:rsidP="00B56F46">
            <w:pPr>
              <w:pStyle w:val="a6"/>
              <w:shd w:val="clear" w:color="auto" w:fill="FFFFFF"/>
              <w:tabs>
                <w:tab w:val="left" w:pos="-142"/>
              </w:tabs>
              <w:spacing w:before="0" w:beforeAutospacing="0" w:after="0" w:afterAutospacing="0" w:line="20" w:lineRule="atLeast"/>
              <w:ind w:right="-23"/>
              <w:jc w:val="both"/>
              <w:rPr>
                <w:i/>
              </w:rPr>
            </w:pPr>
            <w:r w:rsidRPr="00B56F46">
              <w:rPr>
                <w:i/>
              </w:rPr>
              <w:t>Инновационный проект</w:t>
            </w:r>
            <w:r>
              <w:rPr>
                <w:i/>
              </w:rPr>
              <w:t xml:space="preserve"> </w:t>
            </w:r>
            <w:r w:rsidRPr="00B56F46">
              <w:t xml:space="preserve">«Технология создания эколого-развивающей среды в образовательной организации с целью повышения уровня экологической культуры как составляющей функциональной грамотности </w:t>
            </w:r>
            <w:proofErr w:type="gramStart"/>
            <w:r w:rsidRPr="00B56F46">
              <w:t>обучающихся</w:t>
            </w:r>
            <w:proofErr w:type="gramEnd"/>
            <w:r w:rsidRPr="00B56F46">
              <w:t>»</w:t>
            </w:r>
          </w:p>
          <w:p w:rsidR="004721EB" w:rsidRDefault="004B2F7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раздел сайта ПОО: </w:t>
            </w:r>
            <w:r w:rsidRPr="004B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https://lteh-ryb.edu.yar.ru/innovatsionnaya_deyatelnost.html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6" w:rsidRDefault="00B56F46" w:rsidP="00B56F4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«Основы государственной политики в области экологического развития РФ на период до 2030 г.» (утв. Президентом РФ 30.04.2012 г.)</w:t>
            </w:r>
          </w:p>
          <w:p w:rsidR="00B56F46" w:rsidRDefault="00B56F46" w:rsidP="00B56F4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РФ от 18.12.2012 г. №2423-р «О плане действий по реализации Основ государственной политики в области экологического развития РФ на период до 2030 г</w:t>
            </w:r>
          </w:p>
          <w:p w:rsidR="00B56F46" w:rsidRDefault="00B56F46" w:rsidP="00B56F4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поручений Президента РФ по итогам заседания Государственного совета от 27.12.2016 г. «Об экологическом развитии Российской Федерации в интересах будущих поколений»</w:t>
            </w:r>
          </w:p>
          <w:p w:rsidR="00B56F46" w:rsidRDefault="00B56F46" w:rsidP="00B56F4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проект «Экология» </w:t>
            </w:r>
            <w:r w:rsidRPr="00EC18FB">
              <w:rPr>
                <w:rFonts w:ascii="Times New Roman" w:hAnsi="Times New Roman" w:cs="Times New Roman"/>
                <w:sz w:val="24"/>
                <w:szCs w:val="24"/>
              </w:rPr>
              <w:t>утверждён 24.12.2018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(2018-2024 гг.)</w:t>
            </w:r>
          </w:p>
          <w:p w:rsidR="004721EB" w:rsidRPr="00B56F46" w:rsidRDefault="00B56F46" w:rsidP="00B56F4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Ярославской области о 12.04.2017 г. «Об экологическом образовании, просвещении и формировании экологической культуры в Ярославской области»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2D48" w:rsidRDefault="00B56F46" w:rsidP="00702D4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(финансовой, информационной, правовой, </w:t>
            </w:r>
            <w:proofErr w:type="spellStart"/>
            <w:r w:rsidRPr="00B56F4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56F46">
              <w:rPr>
                <w:rFonts w:ascii="Times New Roman" w:hAnsi="Times New Roman" w:cs="Times New Roman"/>
                <w:sz w:val="24"/>
                <w:szCs w:val="24"/>
              </w:rPr>
              <w:t xml:space="preserve"> и пр.) является одним из приоритетных направлений инновационной деятельности региона. Составляющей частью общей функциональной грамотности личности является экологическая грамотность или экологическая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46">
              <w:rPr>
                <w:rFonts w:ascii="Times New Roman" w:hAnsi="Times New Roman" w:cs="Times New Roman"/>
                <w:sz w:val="24"/>
                <w:szCs w:val="24"/>
              </w:rPr>
              <w:t xml:space="preserve">Само выживание человечества связывается с сознательным и </w:t>
            </w:r>
            <w:proofErr w:type="spellStart"/>
            <w:r w:rsidRPr="00B56F46">
              <w:rPr>
                <w:rFonts w:ascii="Times New Roman" w:hAnsi="Times New Roman" w:cs="Times New Roman"/>
                <w:sz w:val="24"/>
                <w:szCs w:val="24"/>
              </w:rPr>
              <w:t>общепланетарным</w:t>
            </w:r>
            <w:proofErr w:type="spellEnd"/>
            <w:r w:rsidRPr="00B56F4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развития экологической культуры личности - новой функцией образования и воспитания. </w:t>
            </w:r>
            <w:r w:rsidR="00702D48" w:rsidRPr="00702D48">
              <w:rPr>
                <w:rFonts w:ascii="Times New Roman" w:hAnsi="Times New Roman" w:cs="Times New Roman"/>
                <w:b/>
                <w:sz w:val="24"/>
                <w:szCs w:val="24"/>
              </w:rPr>
              <w:t>Идеей</w:t>
            </w:r>
            <w:r w:rsidR="00702D48" w:rsidRPr="00702D4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является разработка и апробация технологии создания </w:t>
            </w:r>
            <w:proofErr w:type="spellStart"/>
            <w:r w:rsidR="00702D48" w:rsidRPr="00702D48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="00702D48" w:rsidRPr="00702D48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развивающей среды </w:t>
            </w:r>
            <w:r w:rsidR="00702D48">
              <w:rPr>
                <w:rFonts w:ascii="Times New Roman" w:hAnsi="Times New Roman" w:cs="Times New Roman"/>
                <w:sz w:val="24"/>
                <w:szCs w:val="24"/>
              </w:rPr>
              <w:t xml:space="preserve">в ПОО </w:t>
            </w:r>
            <w:r w:rsidR="00702D48" w:rsidRPr="00702D48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</w:t>
            </w:r>
            <w:r w:rsidR="00702D48" w:rsidRPr="0070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экологической культуры студентов как части </w:t>
            </w:r>
            <w:r w:rsidR="00702D48" w:rsidRPr="00702D4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молодежи.</w:t>
            </w:r>
            <w:r w:rsidR="00702D48">
              <w:rPr>
                <w:color w:val="000000"/>
                <w:sz w:val="28"/>
                <w:szCs w:val="28"/>
              </w:rPr>
              <w:t xml:space="preserve"> </w:t>
            </w:r>
            <w:r w:rsidR="00702D48" w:rsidRPr="00702D48">
              <w:rPr>
                <w:rFonts w:ascii="Times New Roman" w:hAnsi="Times New Roman" w:cs="Times New Roman"/>
                <w:sz w:val="24"/>
                <w:szCs w:val="24"/>
              </w:rPr>
              <w:t>Проект призван способствовать формированию опыта экологического поведения обучающихся</w:t>
            </w:r>
            <w:r w:rsidR="00702D48">
              <w:rPr>
                <w:rFonts w:ascii="Times New Roman" w:hAnsi="Times New Roman" w:cs="Times New Roman"/>
                <w:sz w:val="24"/>
                <w:szCs w:val="24"/>
              </w:rPr>
              <w:t xml:space="preserve"> любой специальности всех ПОО региона.</w:t>
            </w:r>
            <w:r w:rsidR="00702D48">
              <w:rPr>
                <w:sz w:val="28"/>
                <w:szCs w:val="28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270A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B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8" w:rsidRDefault="00702D48" w:rsidP="00A707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0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A707F0" w:rsidRPr="00A707F0">
              <w:rPr>
                <w:rFonts w:ascii="Times New Roman" w:hAnsi="Times New Roman" w:cs="Times New Roman"/>
                <w:sz w:val="24"/>
                <w:szCs w:val="24"/>
              </w:rPr>
              <w:t>ботка, внедрение и распространение т</w:t>
            </w:r>
            <w:r w:rsidRPr="00A707F0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 w:rsidR="00A707F0" w:rsidRPr="00A70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7F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эколого-развивающей среды в образовательной организации позволит не только систематизировать работу по экологическому обучению и воспитанию </w:t>
            </w:r>
            <w:proofErr w:type="gramStart"/>
            <w:r w:rsidRPr="00A70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07F0">
              <w:rPr>
                <w:rFonts w:ascii="Times New Roman" w:hAnsi="Times New Roman" w:cs="Times New Roman"/>
                <w:sz w:val="24"/>
                <w:szCs w:val="24"/>
              </w:rPr>
              <w:t>, но и транслировать приобретенный опыт образовательным организациям всего региона</w:t>
            </w:r>
            <w:r w:rsidR="00A70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1EB" w:rsidRPr="00C9299D" w:rsidRDefault="00A707F0" w:rsidP="00A63F0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проекта станет не только методическ</w:t>
            </w:r>
            <w:r w:rsidR="00A63F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F0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технологии, но и уникальные объекты (оборудованная экологическая тропа для образовательного туризма и живых уроков школьников РМР,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особоохраняемой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территории</w:t>
            </w:r>
            <w:r w:rsidR="00C9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9D">
              <w:rPr>
                <w:rFonts w:ascii="Times New Roman" w:hAnsi="Times New Roman" w:cs="Times New Roman"/>
                <w:sz w:val="24"/>
                <w:szCs w:val="24"/>
              </w:rPr>
              <w:t>превращение колледжа в центр экологического просвещения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707F0" w:rsidP="00947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может получить дальнейшее развитие как по основным направлениям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учебно-воспитательного процесса</w:t>
            </w:r>
            <w:r w:rsidR="0094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ПОО области, так и расширить свои рамки с учетом всех ступеней образования от дошкольного до высшего и дополнительного  путем совместной работы различных образовательных организаций – соисполнителей в интересах развития региональной политики в сфере образования. 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D5" w:rsidRDefault="009B33D5" w:rsidP="009B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1.Достижение ожидаемых результатов</w:t>
            </w:r>
            <w:r w:rsidR="00EE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(таблица)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1EB" w:rsidRDefault="009B33D5" w:rsidP="009B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Экспертиза продуктов проекта</w:t>
            </w:r>
            <w:r w:rsidR="00C9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 уровня экологического образования: входящий, промежуточный и итоговый</w:t>
            </w:r>
            <w:r w:rsidR="00EE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(повышение успеваемости по дисциплинам)</w:t>
            </w:r>
            <w:r w:rsidR="00C9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динамика участия</w:t>
            </w:r>
            <w:r w:rsidR="00B9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проектной и</w:t>
            </w:r>
            <w:r w:rsidR="00C9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</w:t>
            </w:r>
            <w:r w:rsidR="00EE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(повышение до 100%)</w:t>
            </w:r>
            <w:r w:rsidR="00B9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динамика практической включенности обучающихся в экологическую деятельность</w:t>
            </w:r>
            <w:r w:rsidR="00EE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(повышение до 100%</w:t>
            </w:r>
            <w:proofErr w:type="gramStart"/>
            <w:r w:rsidR="00C9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="00EE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распространение опыта проведения различных мероприятий экологической направленности </w:t>
            </w:r>
            <w:r w:rsid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ОО региона).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организации, школы, центры дополнительного образования детей, дошкольные организации, население района</w:t>
            </w:r>
            <w:r w:rsidR="00A6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E0A1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Ивановна, зам. директора по УР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и проектная деятельность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E0A11" w:rsidP="00EA5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проекта, </w:t>
            </w:r>
            <w:r w:rsid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работой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259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9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9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9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9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</w:t>
            </w:r>
            <w:r w:rsid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общеобразовательного курса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Широкова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заочным отделением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</w:t>
            </w:r>
            <w:r w:rsid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курса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Алексеевна, руководитель по воспитательной работе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и проектная деятельность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A564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(внеклассные мероприятия)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Валентиновна, педагог-психолог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525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и проектная деятельность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A564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диагностика уровня экологической культуры участников проекта</w:t>
            </w:r>
          </w:p>
        </w:tc>
      </w:tr>
      <w:tr w:rsidR="00B913DC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DC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DC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методист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DC" w:rsidRDefault="00EA564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DC" w:rsidRDefault="00EA564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(экологическая тропа,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сетевое взаимодействие)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913D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Ярославской области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081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деятельность по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081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образовательной организации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081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Закрепляет и распределяет полномочия педагогических работников по реализации проекта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081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субъекта РФ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81FE8" w:rsidP="00081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ПОО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3092"/>
        <w:gridCol w:w="992"/>
        <w:gridCol w:w="2835"/>
      </w:tblGrid>
      <w:tr w:rsidR="004721EB" w:rsidTr="004B2F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4B2F73">
              <w:rPr>
                <w:rFonts w:ascii="Times New Roman" w:hAnsi="Times New Roman"/>
                <w:sz w:val="24"/>
                <w:szCs w:val="24"/>
              </w:rPr>
              <w:t xml:space="preserve">реалии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4B2F73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1E2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ПОДГОТОВИТЕЛЬНЫЙ – 2020 год</w:t>
            </w:r>
          </w:p>
        </w:tc>
      </w:tr>
      <w:tr w:rsidR="001E23DD" w:rsidTr="004B2F7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РИП с распределением функциональных обязанностей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F73" w:rsidRDefault="004B2F73" w:rsidP="004B2F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F73" w:rsidRDefault="004B2F73" w:rsidP="004B2F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4B2F73" w:rsidP="004B2F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A63F01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риказ о составе рабочей группы и закреплении обязанностей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педагогического Совета,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F0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цикловых</w:t>
            </w:r>
            <w:r w:rsidR="00A63F0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с целью информировани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я педагогических работников и включения в работу по реализации проекта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Сформулирована методическая тема года и составлены планы работы</w:t>
            </w:r>
          </w:p>
        </w:tc>
      </w:tr>
      <w:tr w:rsidR="001E23DD" w:rsidTr="004B2F7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экологической 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1.Подбор существующих методик диагностирования.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73" w:rsidRPr="001E23D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23DD" w:rsidRPr="001E23DD" w:rsidRDefault="004B2F73" w:rsidP="004B2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диагностика уровня экологической грамотности студентов 1 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2.Обобщения опыта работы ОО по экологическому обучению и воспитанию.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4012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 доклад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анализа и выработ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работы</w:t>
            </w:r>
          </w:p>
        </w:tc>
      </w:tr>
      <w:tr w:rsidR="001E23DD" w:rsidTr="004012FB">
        <w:tc>
          <w:tcPr>
            <w:tcW w:w="70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Анализ актуальных нормативных актов РФ и ЯО; литературных источников по теме проекта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направлений деятельности по созданию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в ОО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Намечены основные направления деятельности: учебная, воспитательная, дополнительное образование</w:t>
            </w:r>
            <w:r w:rsidR="00A63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63F01">
              <w:rPr>
                <w:rFonts w:ascii="Times New Roman" w:hAnsi="Times New Roman" w:cs="Times New Roman"/>
                <w:sz w:val="24"/>
                <w:szCs w:val="24"/>
              </w:rPr>
              <w:t>экомузей</w:t>
            </w:r>
            <w:proofErr w:type="spellEnd"/>
            <w:r w:rsidR="00A63F01">
              <w:rPr>
                <w:rFonts w:ascii="Times New Roman" w:hAnsi="Times New Roman" w:cs="Times New Roman"/>
                <w:sz w:val="24"/>
                <w:szCs w:val="24"/>
              </w:rPr>
              <w:t>, экологическая тропа, сетевое взаимодействие)</w:t>
            </w:r>
          </w:p>
        </w:tc>
      </w:tr>
      <w:tr w:rsidR="001E23DD" w:rsidTr="004B2F7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механизмов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экологизации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пространства- перехода от позиции стороннего наблюдателя к позиции непосредственного участника всех природных процессов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 условия для переработки программ учебных дисциплин с целью их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экологизации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формирования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связей.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23DD" w:rsidRPr="001E23DD" w:rsidRDefault="004B2F73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рабочие программы учебных дисциплин СОО в пределах </w:t>
            </w:r>
            <w:r w:rsidR="007948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ПОП ПССЗ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2.Разработка программы пошагового внедрения проекта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Согласована и утверждена программа реализации проекта с перечнем конкретных действий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3.Заключение договоров с природоохранными учреждениями, образовательными и иными организациями в рамках сетевого взаимодействия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Определен перечень партнеров по сетевому взаимодействию и заключены договора о совместной деятельности по основным направлениям</w:t>
            </w:r>
            <w:r w:rsidR="007948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</w:t>
            </w:r>
          </w:p>
        </w:tc>
      </w:tr>
      <w:tr w:rsidR="004721EB" w:rsidTr="004B2F73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1E2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ОСНОВНОЙ – 2021 год</w:t>
            </w:r>
          </w:p>
        </w:tc>
      </w:tr>
      <w:tr w:rsidR="001E23DD" w:rsidTr="004B2F7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создания эколого-развивающей среды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1.Составление алгоритма работы над инновационной методической темой в рамках проекта РИП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4B2F73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79480A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Выработан а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лгоритм работы над инновационной методической темой в рамках проекта РИП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2.Разработка положений по реализуемым мероприятиям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едотические</w:t>
            </w:r>
            <w:proofErr w:type="spellEnd"/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положения по отдельным мероприятиям и объектам эколого-развивающей среды</w:t>
            </w:r>
          </w:p>
        </w:tc>
      </w:tr>
      <w:tr w:rsidR="001E23DD" w:rsidTr="004B2F7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Наполнение 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пространства ПОО событиями и мероприятиями экологической направленности.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1.Реализация учебных 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 общеобразовательного блока с учетом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экологизации</w:t>
            </w:r>
            <w:proofErr w:type="spellEnd"/>
            <w:r w:rsidR="007948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9480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79480A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4012FB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79480A">
            <w:pPr>
              <w:pStyle w:val="a3"/>
              <w:spacing w:before="100" w:beforeAutospacing="1" w:after="100" w:afterAutospacing="1" w:line="276" w:lineRule="auto"/>
              <w:ind w:left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4012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Повышена успеваемость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грамотности </w:t>
            </w:r>
            <w:proofErr w:type="gramStart"/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2.Приобщение студентов к участию в мероприятиях различного уровня: конкурсах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, олимпиадах, конференциях исследовательских работ, акциях, творческих конкурсах и т. д.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4012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401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401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привлекаемых к</w:t>
            </w:r>
            <w:r w:rsidR="0079480A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различных мероприятиях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направленности (повышение активности)</w:t>
            </w:r>
            <w:proofErr w:type="gramEnd"/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3.Разработка маршрутов экологической тропы для развития образовательного туризма (разных уровней) с составлением паспорта объекта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4012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401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4012FB">
              <w:rPr>
                <w:rFonts w:ascii="Times New Roman" w:hAnsi="Times New Roman" w:cs="Times New Roman"/>
                <w:sz w:val="24"/>
                <w:szCs w:val="24"/>
              </w:rPr>
              <w:t>е и паспорт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 описанием этапов маршрута с учетом возраста обучающихся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4.Совершенствование работы по сетевому взаимодействию со школами региона с целью реализации дополнительных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(в том числе движение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4012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4012FB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сетевому взаимодействию (договор, рабочие программы, план совместных мероприятий и т.д.)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экомузея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объекта природного и историко-культурного наследия региона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паспорт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экомузея</w:t>
            </w:r>
            <w:proofErr w:type="spellEnd"/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 и положение о деятельности объекта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6.Обеспечение методического сопровождения дальнейшего развития движения школьных лесничеств на региональном уровне.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по развитию движения школьных лесничеств в Ярославской области</w:t>
            </w:r>
          </w:p>
        </w:tc>
      </w:tr>
      <w:tr w:rsidR="00042659" w:rsidTr="004B2F73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1E2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3. 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ИТОГОВЫЙ:                                                                                                                                     обобщение и распространение опыта реализации проекта     – 2022 год</w:t>
            </w:r>
          </w:p>
        </w:tc>
      </w:tr>
      <w:tr w:rsidR="001E23DD" w:rsidTr="004B2F7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проекта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уровня </w:t>
            </w:r>
            <w:proofErr w:type="spell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грамотности </w:t>
            </w:r>
            <w:proofErr w:type="gramStart"/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1E23DD" w:rsidRPr="001E23DD" w:rsidRDefault="001E23DD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 о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тчет по итогам заключительного тестирования </w:t>
            </w:r>
            <w:proofErr w:type="gramStart"/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 3 курса</w:t>
            </w:r>
          </w:p>
        </w:tc>
      </w:tr>
      <w:tr w:rsidR="001E23DD" w:rsidTr="004B2F7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технологий  обучения и воспитания, наработанных </w:t>
            </w:r>
            <w:r w:rsidRPr="001E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преподавателями в ходе проекта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Default="0037154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54D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Pr="0037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54D">
              <w:rPr>
                <w:rFonts w:ascii="Times New Roman" w:hAnsi="Times New Roman" w:cs="Times New Roman"/>
                <w:sz w:val="24"/>
                <w:szCs w:val="24"/>
              </w:rPr>
              <w:t>тбор</w:t>
            </w:r>
            <w:proofErr w:type="spellEnd"/>
            <w:r w:rsidRPr="0037154D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012FB">
              <w:rPr>
                <w:rFonts w:ascii="Times New Roman" w:hAnsi="Times New Roman" w:cs="Times New Roman"/>
                <w:sz w:val="24"/>
                <w:szCs w:val="24"/>
              </w:rPr>
              <w:t>азработаны м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</w:t>
            </w:r>
          </w:p>
        </w:tc>
      </w:tr>
      <w:tr w:rsidR="001E23DD" w:rsidTr="0037154D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sz w:val="24"/>
                <w:szCs w:val="24"/>
              </w:rPr>
              <w:t>3.Проведение заседания рабочей группы по обобщению итогов реализации и дальнейшего развития проекта в рамках инновационной деятельности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DD" w:rsidRDefault="001E23D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DD" w:rsidRPr="001E23DD" w:rsidRDefault="004012FB" w:rsidP="00D330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п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ротокол заседания.</w:t>
            </w:r>
          </w:p>
          <w:p w:rsidR="001E23DD" w:rsidRDefault="004012F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м</w:t>
            </w:r>
            <w:r w:rsidR="001E23DD" w:rsidRPr="001E23DD">
              <w:rPr>
                <w:rFonts w:ascii="Times New Roman" w:hAnsi="Times New Roman" w:cs="Times New Roman"/>
                <w:sz w:val="24"/>
                <w:szCs w:val="24"/>
              </w:rPr>
              <w:t>етодические материалы</w:t>
            </w:r>
          </w:p>
        </w:tc>
      </w:tr>
      <w:tr w:rsidR="00F504DA" w:rsidTr="0037154D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4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4DA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опыта реализации проекта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4DA">
              <w:rPr>
                <w:rFonts w:ascii="Times New Roman" w:hAnsi="Times New Roman" w:cs="Times New Roman"/>
                <w:sz w:val="24"/>
                <w:szCs w:val="24"/>
              </w:rPr>
              <w:t>1.Подготовка сборника методических материалов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4D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</w:rPr>
            </w:pPr>
            <w:r w:rsidRPr="00F504DA">
              <w:rPr>
                <w:rFonts w:ascii="Times New Roman" w:hAnsi="Times New Roman" w:cs="Times New Roman"/>
              </w:rPr>
              <w:t>Издан сборник материалов</w:t>
            </w:r>
          </w:p>
        </w:tc>
      </w:tr>
      <w:tr w:rsidR="00F504DA" w:rsidTr="00F504DA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4DA">
              <w:rPr>
                <w:rFonts w:ascii="Times New Roman" w:hAnsi="Times New Roman" w:cs="Times New Roman"/>
                <w:sz w:val="24"/>
                <w:szCs w:val="24"/>
              </w:rPr>
              <w:t>2.Участие в региональной презентации продуктов РИП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</w:rPr>
            </w:pPr>
            <w:r w:rsidRPr="00F504DA">
              <w:rPr>
                <w:rFonts w:ascii="Times New Roman" w:hAnsi="Times New Roman" w:cs="Times New Roman"/>
              </w:rPr>
              <w:t>Проведена демонстрация продуктов реализации проекта</w:t>
            </w:r>
          </w:p>
        </w:tc>
      </w:tr>
      <w:tr w:rsidR="00F504DA" w:rsidTr="004B2F7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4DA">
              <w:rPr>
                <w:rFonts w:ascii="Times New Roman" w:hAnsi="Times New Roman" w:cs="Times New Roman"/>
                <w:sz w:val="24"/>
                <w:szCs w:val="24"/>
              </w:rPr>
              <w:t>3. Представление опыта на региональном и федеральном уровнях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DA" w:rsidRPr="00F504DA" w:rsidRDefault="00F504DA" w:rsidP="00F504DA">
            <w:pPr>
              <w:pStyle w:val="a7"/>
              <w:rPr>
                <w:rFonts w:ascii="Times New Roman" w:hAnsi="Times New Roman" w:cs="Times New Roman"/>
              </w:rPr>
            </w:pPr>
            <w:r w:rsidRPr="00F504DA">
              <w:rPr>
                <w:rFonts w:ascii="Times New Roman" w:hAnsi="Times New Roman" w:cs="Times New Roman"/>
              </w:rPr>
              <w:t>Размещены статьи в СМИ, материалы на образовательных сайтах проведены выступления на семинарах и конференциях</w:t>
            </w:r>
          </w:p>
        </w:tc>
      </w:tr>
    </w:tbl>
    <w:p w:rsidR="004721EB" w:rsidRDefault="004721EB" w:rsidP="004721EB"/>
    <w:p w:rsidR="000E0FF9" w:rsidRDefault="000E0FF9"/>
    <w:sectPr w:rsidR="000E0FF9" w:rsidSect="00D4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483"/>
    <w:multiLevelType w:val="hybridMultilevel"/>
    <w:tmpl w:val="64A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1E55"/>
    <w:multiLevelType w:val="hybridMultilevel"/>
    <w:tmpl w:val="27F0A782"/>
    <w:lvl w:ilvl="0" w:tplc="D4600BD0">
      <w:start w:val="2021"/>
      <w:numFmt w:val="decimal"/>
      <w:lvlText w:val="%1"/>
      <w:lvlJc w:val="left"/>
      <w:pPr>
        <w:ind w:left="675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4FE0F45"/>
    <w:multiLevelType w:val="hybridMultilevel"/>
    <w:tmpl w:val="FD90072A"/>
    <w:styleLink w:val="0"/>
    <w:lvl w:ilvl="0" w:tplc="1152B328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46474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48AF8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EB1A4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C8A6C2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EFEB4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EC79D8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223B6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EA7F58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BA2333"/>
    <w:multiLevelType w:val="hybridMultilevel"/>
    <w:tmpl w:val="FD90072A"/>
    <w:numStyleLink w:val="0"/>
  </w:abstractNum>
  <w:abstractNum w:abstractNumId="5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E6"/>
    <w:rsid w:val="00027211"/>
    <w:rsid w:val="00042659"/>
    <w:rsid w:val="00081FE8"/>
    <w:rsid w:val="000D3CFA"/>
    <w:rsid w:val="000E0FF9"/>
    <w:rsid w:val="001E23DD"/>
    <w:rsid w:val="002D734F"/>
    <w:rsid w:val="00307D72"/>
    <w:rsid w:val="0037154D"/>
    <w:rsid w:val="003A3307"/>
    <w:rsid w:val="004012FB"/>
    <w:rsid w:val="00412546"/>
    <w:rsid w:val="004270AD"/>
    <w:rsid w:val="004721EB"/>
    <w:rsid w:val="004B2F73"/>
    <w:rsid w:val="004F2940"/>
    <w:rsid w:val="00545D91"/>
    <w:rsid w:val="00663AB4"/>
    <w:rsid w:val="006A5067"/>
    <w:rsid w:val="006E0A11"/>
    <w:rsid w:val="00702D48"/>
    <w:rsid w:val="0079480A"/>
    <w:rsid w:val="007B3988"/>
    <w:rsid w:val="008208A2"/>
    <w:rsid w:val="00864690"/>
    <w:rsid w:val="008C1077"/>
    <w:rsid w:val="008F2EE6"/>
    <w:rsid w:val="00911683"/>
    <w:rsid w:val="00947022"/>
    <w:rsid w:val="009B33D5"/>
    <w:rsid w:val="009D5259"/>
    <w:rsid w:val="009E7417"/>
    <w:rsid w:val="009F4F47"/>
    <w:rsid w:val="00A15F61"/>
    <w:rsid w:val="00A44012"/>
    <w:rsid w:val="00A55EF7"/>
    <w:rsid w:val="00A63F01"/>
    <w:rsid w:val="00A707F0"/>
    <w:rsid w:val="00AD0CF1"/>
    <w:rsid w:val="00B56F46"/>
    <w:rsid w:val="00B804BF"/>
    <w:rsid w:val="00B913DC"/>
    <w:rsid w:val="00BA3B73"/>
    <w:rsid w:val="00C04121"/>
    <w:rsid w:val="00C9299D"/>
    <w:rsid w:val="00CC4E43"/>
    <w:rsid w:val="00D4063F"/>
    <w:rsid w:val="00EA4FAF"/>
    <w:rsid w:val="00EA564B"/>
    <w:rsid w:val="00EE3100"/>
    <w:rsid w:val="00F1693E"/>
    <w:rsid w:val="00F5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4E43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5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56F46"/>
    <w:pPr>
      <w:spacing w:after="0" w:line="240" w:lineRule="auto"/>
    </w:pPr>
  </w:style>
  <w:style w:type="character" w:customStyle="1" w:styleId="a8">
    <w:name w:val="Нет"/>
    <w:rsid w:val="00C04121"/>
    <w:rPr>
      <w:lang w:val="ru-RU"/>
    </w:rPr>
  </w:style>
  <w:style w:type="numbering" w:customStyle="1" w:styleId="0">
    <w:name w:val="С буквами.0"/>
    <w:rsid w:val="00C04121"/>
    <w:pPr>
      <w:numPr>
        <w:numId w:val="5"/>
      </w:numPr>
    </w:pPr>
  </w:style>
  <w:style w:type="character" w:styleId="a9">
    <w:name w:val="Strong"/>
    <w:basedOn w:val="a0"/>
    <w:uiPriority w:val="22"/>
    <w:qFormat/>
    <w:rsid w:val="00C04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s-te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1BBF-FCE4-4DD1-9BEA-B299726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Ивановна</cp:lastModifiedBy>
  <cp:revision>12</cp:revision>
  <cp:lastPrinted>2020-01-31T06:53:00Z</cp:lastPrinted>
  <dcterms:created xsi:type="dcterms:W3CDTF">2020-01-28T07:59:00Z</dcterms:created>
  <dcterms:modified xsi:type="dcterms:W3CDTF">2020-01-31T07:00:00Z</dcterms:modified>
</cp:coreProperties>
</file>