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BBE" w:rsidRDefault="00691BBE" w:rsidP="00691BBE">
      <w:pPr>
        <w:pStyle w:val="a3"/>
        <w:spacing w:before="0" w:beforeAutospacing="0" w:after="0" w:afterAutospacing="0"/>
        <w:ind w:left="-1134"/>
        <w:jc w:val="center"/>
        <w:textAlignment w:val="baseline"/>
        <w:rPr>
          <w:b/>
        </w:rPr>
      </w:pPr>
      <w:bookmarkStart w:id="0" w:name="_Hlk121821194"/>
      <w:bookmarkEnd w:id="0"/>
      <w:r w:rsidRPr="00E37C35">
        <w:rPr>
          <w:noProof/>
          <w:color w:val="434C56"/>
        </w:rPr>
        <w:drawing>
          <wp:inline distT="0" distB="0" distL="0" distR="0" wp14:anchorId="502206BB" wp14:editId="44690CA6">
            <wp:extent cx="971550" cy="733983"/>
            <wp:effectExtent l="0" t="0" r="0" b="952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3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 w:rsidRPr="000B3D76">
        <w:rPr>
          <w:b/>
        </w:rPr>
        <w:t>Муниципальное общеобразовательное учреждение «</w:t>
      </w:r>
      <w:r>
        <w:rPr>
          <w:b/>
        </w:rPr>
        <w:t>С</w:t>
      </w:r>
      <w:r w:rsidRPr="000B3D76">
        <w:rPr>
          <w:b/>
        </w:rPr>
        <w:t>редняя школа №7»</w:t>
      </w:r>
      <w:r w:rsidRPr="00691BBE">
        <w:rPr>
          <w:noProof/>
          <w:color w:val="434C56"/>
        </w:rPr>
        <w:t xml:space="preserve"> </w:t>
      </w:r>
    </w:p>
    <w:p w:rsidR="00691BBE" w:rsidRDefault="00691BBE" w:rsidP="00691BB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1BBE" w:rsidRDefault="00691BBE" w:rsidP="00691BB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1BBE" w:rsidRDefault="00691BBE" w:rsidP="00691BB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4099">
        <w:rPr>
          <w:rFonts w:ascii="Times New Roman" w:hAnsi="Times New Roman" w:cs="Times New Roman"/>
          <w:b/>
          <w:i/>
          <w:sz w:val="24"/>
          <w:szCs w:val="24"/>
        </w:rPr>
        <w:t>Программа семинара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91BBE" w:rsidRDefault="00691BBE" w:rsidP="00691BBE">
      <w:pPr>
        <w:jc w:val="center"/>
        <w:rPr>
          <w:rFonts w:ascii="Times New Roman" w:hAnsi="Times New Roman" w:cs="Times New Roman"/>
          <w:b/>
          <w:bCs/>
          <w:color w:val="833C0B" w:themeColor="accent2" w:themeShade="80"/>
          <w:sz w:val="24"/>
          <w:szCs w:val="24"/>
        </w:rPr>
      </w:pPr>
      <w:r w:rsidRPr="00A47189">
        <w:rPr>
          <w:rFonts w:ascii="Times New Roman" w:hAnsi="Times New Roman" w:cs="Times New Roman"/>
          <w:b/>
          <w:bCs/>
          <w:color w:val="833C0B" w:themeColor="accent2" w:themeShade="80"/>
          <w:sz w:val="24"/>
          <w:szCs w:val="24"/>
        </w:rPr>
        <w:t>«Развитие функциональной грамотности. Вызовы современности»</w:t>
      </w:r>
    </w:p>
    <w:p w:rsidR="00A027CF" w:rsidRDefault="00A027CF" w:rsidP="00691BBE">
      <w:pPr>
        <w:jc w:val="center"/>
        <w:rPr>
          <w:rFonts w:ascii="Times New Roman" w:hAnsi="Times New Roman" w:cs="Times New Roman"/>
          <w:b/>
          <w:bCs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33C0B" w:themeColor="accent2" w:themeShade="80"/>
          <w:sz w:val="24"/>
          <w:szCs w:val="24"/>
        </w:rPr>
        <w:t>15.12.2022 г.</w:t>
      </w:r>
      <w:bookmarkStart w:id="1" w:name="_GoBack"/>
      <w:bookmarkEnd w:id="1"/>
    </w:p>
    <w:p w:rsidR="00691BBE" w:rsidRDefault="00691BBE" w:rsidP="00691BBE">
      <w:pPr>
        <w:spacing w:line="360" w:lineRule="auto"/>
        <w:ind w:left="176" w:right="17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11:45 – 12:00   Встреча участников семинара, регистрация</w:t>
      </w:r>
    </w:p>
    <w:p w:rsidR="00691BBE" w:rsidRDefault="00691BBE" w:rsidP="00691BBE">
      <w:pPr>
        <w:spacing w:line="360" w:lineRule="auto"/>
        <w:ind w:left="176" w:right="17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12:00 – 12:05   Открытие семинара (кабинет № 32, 3 этаж)</w:t>
      </w:r>
    </w:p>
    <w:p w:rsidR="00691BBE" w:rsidRDefault="00691BBE" w:rsidP="00691BBE">
      <w:pPr>
        <w:spacing w:line="360" w:lineRule="auto"/>
        <w:ind w:left="176" w:right="17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12:05 –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13:10  «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Аквариум» (первая часть семинара)</w:t>
      </w:r>
    </w:p>
    <w:p w:rsidR="00691BBE" w:rsidRPr="00644099" w:rsidRDefault="00691BBE" w:rsidP="00691BBE">
      <w:pPr>
        <w:spacing w:line="252" w:lineRule="atLeast"/>
        <w:ind w:left="176" w:right="1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0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«Аквариум» – э</w:t>
      </w:r>
      <w:r w:rsidRPr="00644099">
        <w:rPr>
          <w:rFonts w:ascii="Times New Roman" w:hAnsi="Times New Roman" w:cs="Times New Roman"/>
          <w:sz w:val="24"/>
          <w:szCs w:val="24"/>
        </w:rPr>
        <w:t>то форма публичной дискуссии, которая создает эффект приватного разговора в небольшой группе, при котором участники сами решают, в какой момент им «входить» или «выходить» из дискуссии.</w:t>
      </w:r>
    </w:p>
    <w:p w:rsidR="00691BBE" w:rsidRPr="00644099" w:rsidRDefault="00691BBE" w:rsidP="00691BBE">
      <w:pPr>
        <w:spacing w:line="252" w:lineRule="atLeast"/>
        <w:ind w:left="176" w:right="1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0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Почему Аквариум?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44099">
        <w:rPr>
          <w:rFonts w:ascii="Times New Roman" w:hAnsi="Times New Roman" w:cs="Times New Roman"/>
          <w:sz w:val="24"/>
          <w:szCs w:val="24"/>
        </w:rPr>
        <w:t>Формат аквариума позволяет вовлечь максимальное количество участников в обсуждение заданной тематики; найти «спорные» темы за счет вовлечения в обсуждение разных сторон, а также найти их возможные решения; отработать навыки быстрой презентации и тезисных выступлений.</w:t>
      </w:r>
    </w:p>
    <w:p w:rsidR="00691BBE" w:rsidRPr="00644099" w:rsidRDefault="00691BBE" w:rsidP="00691BBE">
      <w:pPr>
        <w:autoSpaceDE w:val="0"/>
        <w:autoSpaceDN w:val="0"/>
        <w:adjustRightInd w:val="0"/>
        <w:ind w:left="176" w:right="175"/>
        <w:jc w:val="both"/>
        <w:rPr>
          <w:rFonts w:ascii="Times New Roman" w:hAnsi="Times New Roman" w:cs="Times New Roman"/>
          <w:sz w:val="24"/>
          <w:szCs w:val="24"/>
        </w:rPr>
      </w:pPr>
      <w:r w:rsidRPr="00644099">
        <w:rPr>
          <w:rFonts w:ascii="Times New Roman" w:hAnsi="Times New Roman" w:cs="Times New Roman"/>
          <w:sz w:val="24"/>
          <w:szCs w:val="24"/>
        </w:rPr>
        <w:t>На нашем семинаре познакомим гостей мероприятия с одним из видов проведения аквариума: «Открытый» с «гостевым креслом». Во внутреннем круге стоит пустое кресло, которое может занять любой участник из внешнего круга в любое время и присоединиться к дискуссии. Если «гостевое кресло» уже занято, его должны освободить. Новый участник дискуссии участвует в обсуждении до тех пор, пока не закончит свое выступление или другой участник не захочет занять «гостевое кресло».</w:t>
      </w:r>
    </w:p>
    <w:p w:rsidR="00691BBE" w:rsidRDefault="00691BBE" w:rsidP="00691BBE">
      <w:pPr>
        <w:spacing w:line="252" w:lineRule="atLeast"/>
        <w:ind w:left="176" w:right="175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6440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Выступающие – спикеры – сидят в центре аудитории (аквариуме), а слушатели и потенциальные выступающие сидят вокруг, наблюдая за происходящим во внутреннем круге. Каждый, кто хочет выступить, вступить в дискуссию, заходит во внутренний круг. </w:t>
      </w:r>
    </w:p>
    <w:p w:rsidR="00691BBE" w:rsidRDefault="00691BBE" w:rsidP="00691BBE">
      <w:pPr>
        <w:spacing w:line="360" w:lineRule="auto"/>
        <w:ind w:left="176" w:right="17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13:10 –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13:30  Кофе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(чай) – пауза</w:t>
      </w:r>
    </w:p>
    <w:p w:rsidR="00691BBE" w:rsidRDefault="00691BBE" w:rsidP="00691BBE">
      <w:pPr>
        <w:spacing w:line="360" w:lineRule="auto"/>
        <w:ind w:left="176" w:right="17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13:30 –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14:10  Практическая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часть семинара </w:t>
      </w:r>
    </w:p>
    <w:p w:rsidR="00691BBE" w:rsidRDefault="00691BBE" w:rsidP="00691BBE">
      <w:pPr>
        <w:ind w:left="176" w:right="17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</w:t>
      </w:r>
      <w:r w:rsidRPr="006440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</w:t>
      </w:r>
      <w:r w:rsidRPr="006440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разработк</w:t>
      </w:r>
      <w:r w:rsidRPr="006440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и форм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</w:t>
      </w:r>
      <w:r w:rsidRPr="006440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работы учителей школы, направленных на повышение мотивации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440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обучения.</w:t>
      </w:r>
    </w:p>
    <w:p w:rsidR="00691BBE" w:rsidRDefault="00691BBE" w:rsidP="00691BBE">
      <w:pPr>
        <w:spacing w:line="360" w:lineRule="auto"/>
        <w:ind w:left="176" w:right="17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14:10 –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14:30  Подведение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итогов (билетик на выход)</w:t>
      </w:r>
    </w:p>
    <w:p w:rsidR="00691BBE" w:rsidRDefault="00691BBE"/>
    <w:sectPr w:rsidR="00691BBE" w:rsidSect="00691BBE">
      <w:pgSz w:w="11906" w:h="16838"/>
      <w:pgMar w:top="1134" w:right="850" w:bottom="1134" w:left="1701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BE"/>
    <w:rsid w:val="00691BBE"/>
    <w:rsid w:val="00A0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33BA"/>
  <w15:chartTrackingRefBased/>
  <w15:docId w15:val="{28331D05-3239-43CF-8D10-7F3D503E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B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2022-12-13T07:48:00Z</dcterms:created>
  <dcterms:modified xsi:type="dcterms:W3CDTF">2022-12-13T07:54:00Z</dcterms:modified>
</cp:coreProperties>
</file>