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0B" w:rsidRPr="00430B83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30B83">
        <w:rPr>
          <w:rFonts w:ascii="Times New Roman" w:hAnsi="Times New Roman" w:cs="Times New Roman"/>
          <w:bCs/>
          <w:sz w:val="24"/>
          <w:szCs w:val="24"/>
        </w:rPr>
        <w:t>Отчет</w:t>
      </w:r>
    </w:p>
    <w:p w:rsidR="00941E0B" w:rsidRPr="00430B83" w:rsidRDefault="00941E0B" w:rsidP="00941E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B83">
        <w:rPr>
          <w:rFonts w:ascii="Times New Roman" w:hAnsi="Times New Roman" w:cs="Times New Roman"/>
          <w:bCs/>
          <w:sz w:val="24"/>
          <w:szCs w:val="24"/>
        </w:rPr>
        <w:t>по показателя</w:t>
      </w:r>
      <w:r w:rsidR="00BD6720" w:rsidRPr="00430B83">
        <w:rPr>
          <w:rFonts w:ascii="Times New Roman" w:hAnsi="Times New Roman" w:cs="Times New Roman"/>
          <w:bCs/>
          <w:sz w:val="24"/>
          <w:szCs w:val="24"/>
        </w:rPr>
        <w:t>м</w:t>
      </w:r>
      <w:r w:rsidRPr="00430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0B83">
        <w:rPr>
          <w:rFonts w:ascii="Times New Roman" w:hAnsi="Times New Roman" w:cs="Times New Roman"/>
          <w:sz w:val="24"/>
          <w:szCs w:val="24"/>
        </w:rPr>
        <w:t>функционирования сетевого объединения</w:t>
      </w:r>
      <w:r w:rsidR="00BD6720" w:rsidRPr="00430B83">
        <w:rPr>
          <w:rFonts w:ascii="Times New Roman" w:hAnsi="Times New Roman" w:cs="Times New Roman"/>
          <w:sz w:val="24"/>
          <w:szCs w:val="24"/>
        </w:rPr>
        <w:t xml:space="preserve"> в </w:t>
      </w:r>
      <w:r w:rsidRPr="00430B83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организациях ЯО и работодателей в сфере подготовки кадров </w:t>
      </w:r>
    </w:p>
    <w:p w:rsidR="00941E0B" w:rsidRPr="00430B83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E0B" w:rsidRPr="00430B83" w:rsidRDefault="00BD6720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30B83">
        <w:rPr>
          <w:rFonts w:ascii="Times New Roman" w:hAnsi="Times New Roman" w:cs="Times New Roman"/>
          <w:bCs/>
          <w:sz w:val="24"/>
          <w:szCs w:val="24"/>
          <w:u w:val="single"/>
        </w:rPr>
        <w:t>в области информационн</w:t>
      </w:r>
      <w:r w:rsidR="002D427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ых и </w:t>
      </w:r>
      <w:r w:rsidRPr="00430B83">
        <w:rPr>
          <w:rFonts w:ascii="Times New Roman" w:hAnsi="Times New Roman" w:cs="Times New Roman"/>
          <w:bCs/>
          <w:sz w:val="24"/>
          <w:szCs w:val="24"/>
          <w:u w:val="single"/>
        </w:rPr>
        <w:t>коммуникационных технологий ГПОУ ЯО Ярославский градостроительный колледж</w:t>
      </w:r>
    </w:p>
    <w:p w:rsidR="00941E0B" w:rsidRPr="00430B83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B83">
        <w:rPr>
          <w:rFonts w:ascii="Times New Roman" w:hAnsi="Times New Roman" w:cs="Times New Roman"/>
          <w:bCs/>
          <w:sz w:val="24"/>
          <w:szCs w:val="24"/>
        </w:rPr>
        <w:t>(название сферы подготовки кадров для экономики ЯО)</w:t>
      </w:r>
    </w:p>
    <w:p w:rsidR="00941E0B" w:rsidRPr="00430B83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E0B" w:rsidRPr="00430B83" w:rsidRDefault="00FF2049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0B83">
        <w:rPr>
          <w:rFonts w:ascii="Times New Roman" w:hAnsi="Times New Roman" w:cs="Times New Roman"/>
          <w:bCs/>
          <w:sz w:val="24"/>
          <w:szCs w:val="24"/>
        </w:rPr>
        <w:t>з</w:t>
      </w:r>
      <w:r w:rsidR="00941E0B" w:rsidRPr="00430B83">
        <w:rPr>
          <w:rFonts w:ascii="Times New Roman" w:hAnsi="Times New Roman" w:cs="Times New Roman"/>
          <w:bCs/>
          <w:sz w:val="24"/>
          <w:szCs w:val="24"/>
        </w:rPr>
        <w:t>а</w:t>
      </w:r>
      <w:r w:rsidRPr="00430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E0B" w:rsidRPr="00430B83">
        <w:rPr>
          <w:rFonts w:ascii="Times New Roman" w:hAnsi="Times New Roman" w:cs="Times New Roman"/>
          <w:bCs/>
          <w:sz w:val="24"/>
          <w:szCs w:val="24"/>
        </w:rPr>
        <w:t xml:space="preserve">2021/2022 </w:t>
      </w:r>
      <w:proofErr w:type="spellStart"/>
      <w:r w:rsidR="00941E0B" w:rsidRPr="00430B83">
        <w:rPr>
          <w:rFonts w:ascii="Times New Roman" w:hAnsi="Times New Roman" w:cs="Times New Roman"/>
          <w:bCs/>
          <w:sz w:val="24"/>
          <w:szCs w:val="24"/>
        </w:rPr>
        <w:t>уч.год</w:t>
      </w:r>
      <w:proofErr w:type="spellEnd"/>
    </w:p>
    <w:p w:rsidR="00941E0B" w:rsidRPr="00430B83" w:rsidRDefault="00941E0B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2"/>
        <w:gridCol w:w="22"/>
        <w:gridCol w:w="3088"/>
        <w:gridCol w:w="9"/>
        <w:gridCol w:w="28"/>
        <w:gridCol w:w="992"/>
        <w:gridCol w:w="12"/>
        <w:gridCol w:w="128"/>
        <w:gridCol w:w="1703"/>
        <w:gridCol w:w="16"/>
        <w:gridCol w:w="124"/>
        <w:gridCol w:w="1417"/>
        <w:gridCol w:w="127"/>
        <w:gridCol w:w="17"/>
        <w:gridCol w:w="195"/>
        <w:gridCol w:w="1361"/>
        <w:gridCol w:w="130"/>
        <w:gridCol w:w="15"/>
        <w:gridCol w:w="3685"/>
      </w:tblGrid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показателя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показателя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Индикаторы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(количество баллов) </w:t>
            </w:r>
          </w:p>
        </w:tc>
        <w:tc>
          <w:tcPr>
            <w:tcW w:w="1417" w:type="dxa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показателя ПОО (в баллах) 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показателя департаментом образования (в баллах) </w:t>
            </w: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Пояснения к выполнению показателя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Объёмы подготовки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профессий, по которым организована реализация программ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430B83" w:rsidRDefault="00430B83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430B83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</w:tc>
      </w:tr>
      <w:tr w:rsidR="00941E0B" w:rsidRPr="00430B83" w:rsidTr="00BE6DF7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E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Количество специальностей, по которым организована реализация программ в сетевой форме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430B83" w:rsidRDefault="00430B83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430B83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09.02.06 Сетевое и системное администрирование</w:t>
            </w:r>
          </w:p>
          <w:p w:rsidR="00430B83" w:rsidRDefault="00430B83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09.02.07 Информационные системы и программирование</w:t>
            </w:r>
          </w:p>
          <w:p w:rsidR="00430B83" w:rsidRPr="00430B83" w:rsidRDefault="00430B83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10.02.05 Обеспечение информационной безопасности автоматизированных систем</w:t>
            </w:r>
          </w:p>
        </w:tc>
      </w:tr>
      <w:tr w:rsidR="00430B83" w:rsidRPr="00430B83" w:rsidTr="00BD6720">
        <w:tc>
          <w:tcPr>
            <w:tcW w:w="995" w:type="dxa"/>
          </w:tcPr>
          <w:p w:rsidR="00430B83" w:rsidRPr="00430B83" w:rsidRDefault="00430B83" w:rsidP="0043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222" w:type="dxa"/>
            <w:gridSpan w:val="3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вновь открытых программ подготовки КРС, по которым  организована реализация программ в </w:t>
            </w: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43" w:type="dxa"/>
            <w:gridSpan w:val="3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</w:tc>
      </w:tr>
      <w:tr w:rsidR="00430B83" w:rsidRPr="00430B83" w:rsidTr="00BD6720">
        <w:tc>
          <w:tcPr>
            <w:tcW w:w="995" w:type="dxa"/>
          </w:tcPr>
          <w:p w:rsidR="00430B83" w:rsidRPr="00430B83" w:rsidRDefault="00430B83" w:rsidP="0043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222" w:type="dxa"/>
            <w:gridSpan w:val="3"/>
            <w:vAlign w:val="bottom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открытых программ подготовки ССЗ, по которым организована реализация программ в сетевой форме в рамках сетевого объединения  </w:t>
            </w:r>
          </w:p>
        </w:tc>
        <w:tc>
          <w:tcPr>
            <w:tcW w:w="1169" w:type="dxa"/>
            <w:gridSpan w:val="5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</w:tc>
      </w:tr>
      <w:tr w:rsidR="00430B83" w:rsidRPr="00430B83" w:rsidTr="00BD6720">
        <w:tc>
          <w:tcPr>
            <w:tcW w:w="995" w:type="dxa"/>
          </w:tcPr>
          <w:p w:rsidR="00430B83" w:rsidRPr="00430B83" w:rsidRDefault="00430B83" w:rsidP="00430B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3222" w:type="dxa"/>
            <w:gridSpan w:val="3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КРС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1-10 чел.– 1 балл</w:t>
            </w:r>
          </w:p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11.-20чел. -2 балла </w:t>
            </w:r>
          </w:p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чел. -3 балла </w:t>
            </w:r>
          </w:p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 30 чел -4 балла </w:t>
            </w:r>
          </w:p>
        </w:tc>
        <w:tc>
          <w:tcPr>
            <w:tcW w:w="1417" w:type="dxa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gridSpan w:val="4"/>
          </w:tcPr>
          <w:p w:rsidR="00430B83" w:rsidRPr="00430B83" w:rsidRDefault="00430B83" w:rsidP="00430B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430B83" w:rsidRPr="00430B83" w:rsidRDefault="00430B83" w:rsidP="00430B83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1.6. 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по программам подготовки ССЗ  в сетевой форме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1-10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11.-20чел -2 балла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21 -30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-3 балла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31 чел -4 балла</w:t>
            </w:r>
          </w:p>
        </w:tc>
        <w:tc>
          <w:tcPr>
            <w:tcW w:w="1417" w:type="dxa"/>
          </w:tcPr>
          <w:p w:rsidR="00941E0B" w:rsidRPr="00430B83" w:rsidRDefault="003E58E4" w:rsidP="003E58E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  <w:p w:rsidR="003E58E4" w:rsidRDefault="007254C3" w:rsidP="00A702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ЯГК – 171</w:t>
            </w:r>
          </w:p>
          <w:p w:rsidR="00380DF7" w:rsidRDefault="007254C3" w:rsidP="007254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ЯПЭК – 96 </w:t>
            </w:r>
          </w:p>
          <w:p w:rsidR="00380DF7" w:rsidRDefault="00380DF7" w:rsidP="0038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РПК – 117</w:t>
            </w:r>
          </w:p>
          <w:p w:rsidR="007254C3" w:rsidRPr="00430B83" w:rsidRDefault="00380DF7" w:rsidP="007254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ДПК </w:t>
            </w:r>
            <w:r w:rsidR="007254C3">
              <w:rPr>
                <w:rFonts w:ascii="Times New Roman" w:hAnsi="Times New Roman" w:cs="Times New Roman"/>
                <w:bCs/>
                <w:sz w:val="24"/>
                <w:szCs w:val="24"/>
              </w:rPr>
              <w:t>– 14</w:t>
            </w:r>
          </w:p>
          <w:p w:rsidR="00380DF7" w:rsidRPr="00430B83" w:rsidRDefault="00380DF7" w:rsidP="0038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ПОО, с которыми осуществляется взаимодействие 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430B83" w:rsidRDefault="003E58E4" w:rsidP="003E58E4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ПОО</w:t>
            </w:r>
          </w:p>
          <w:p w:rsidR="00E868D9" w:rsidRDefault="00E868D9" w:rsidP="003E58E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ГПОАУ ЯО «Ярославский промышленно-экономический колледж им. </w:t>
            </w:r>
            <w:proofErr w:type="spellStart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Н.П.Пастухова</w:t>
            </w:r>
            <w:proofErr w:type="spellEnd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ГПОУ ЯО «Ярославский автомеханический колледж»</w:t>
            </w: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ГПОУ ЯО </w:t>
            </w:r>
            <w:proofErr w:type="spellStart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Переславский</w:t>
            </w:r>
            <w:proofErr w:type="spellEnd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колледж им. А. Невского</w:t>
            </w: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ГПОУ ЯО Рыбинский полиграфический колледж</w:t>
            </w: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ГПОУ ЯО Ярославский колледж индустрии питания</w:t>
            </w:r>
          </w:p>
          <w:p w:rsidR="003E58E4" w:rsidRPr="003E58E4" w:rsidRDefault="003E58E4" w:rsidP="003E58E4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ru-RU"/>
              </w:rPr>
            </w:pPr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ГПОУ ЯО </w:t>
            </w:r>
            <w:proofErr w:type="spellStart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Даниловский</w:t>
            </w:r>
            <w:proofErr w:type="spellEnd"/>
            <w:r w:rsidRPr="003E5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политехнический колледж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направлений подготовки (отраслей экономики), на кадровое обеспечение которых направлена работа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430B83" w:rsidRDefault="00FA7162" w:rsidP="00FA7162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Укрупненные группы по перечню профессий и специальностей </w:t>
            </w:r>
          </w:p>
          <w:p w:rsidR="00E868D9" w:rsidRDefault="00E868D9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E58E4" w:rsidRDefault="003E58E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09.00.00 Информатика и вычислительная техника</w:t>
            </w:r>
          </w:p>
          <w:p w:rsidR="003E58E4" w:rsidRPr="00430B83" w:rsidRDefault="003E58E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10.00.00 Информационная безопасность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работодателей, с которыми осуществляется  взаимодействие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430B83" w:rsidRDefault="00A702B1" w:rsidP="00FA7162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Список работодателей</w:t>
            </w:r>
          </w:p>
          <w:p w:rsidR="00E868D9" w:rsidRDefault="00E868D9" w:rsidP="00FA71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702B1" w:rsidRPr="00380DF7" w:rsidRDefault="00A702B1" w:rsidP="00FA71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«Региональные Медиа»</w:t>
            </w:r>
          </w:p>
          <w:p w:rsidR="00FA7162" w:rsidRPr="00380DF7" w:rsidRDefault="00FA7162" w:rsidP="00FA71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ГБУ ЯО «Электронный регион»</w:t>
            </w:r>
          </w:p>
          <w:p w:rsidR="00FA7162" w:rsidRPr="00380DF7" w:rsidRDefault="00FA7162" w:rsidP="00FA71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Компания «</w:t>
            </w:r>
            <w:proofErr w:type="spellStart"/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Лабмедиа</w:t>
            </w:r>
            <w:proofErr w:type="spellEnd"/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7A3C40" w:rsidRDefault="00380DF7" w:rsidP="00FA7162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ПАО </w:t>
            </w:r>
            <w:r w:rsidR="007A3C40" w:rsidRPr="00380DF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МТС</w:t>
            </w:r>
          </w:p>
          <w:p w:rsidR="00380DF7" w:rsidRDefault="00380DF7" w:rsidP="0038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НПО КРИСТА</w:t>
            </w:r>
          </w:p>
          <w:p w:rsidR="00380DF7" w:rsidRDefault="00380DF7" w:rsidP="0038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Центр защиты информации «Гриф»</w:t>
            </w:r>
          </w:p>
          <w:p w:rsidR="00380DF7" w:rsidRDefault="00380DF7" w:rsidP="00380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 «АЛТ трейд»</w:t>
            </w:r>
          </w:p>
          <w:p w:rsidR="00FA7162" w:rsidRPr="00380DF7" w:rsidRDefault="00380DF7" w:rsidP="00380DF7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Судостроительный завод «Вымпел»</w:t>
            </w: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показателям раздела </w:t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>–36 баллов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  <w:vAlign w:val="center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 Ресурсное обеспечение функционирования сетевого объединения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соглашения  о сетевом взаимодействии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2D4276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  <w:p w:rsidR="002D4276" w:rsidRDefault="002D4276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D4276" w:rsidRDefault="00F923DD" w:rsidP="002D42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2D4276" w:rsidRPr="009C0DAC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https://ygk.edu.yar.ru/pages/innovacionnaya_deyatelnost/soglashenie_o_vzaimodeystvii_v_ramkah_setevogo_ob_edineniya.pdf</w:t>
              </w:r>
            </w:hyperlink>
          </w:p>
          <w:p w:rsidR="002D4276" w:rsidRPr="00430B83" w:rsidRDefault="002D4276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договоров, заключенных с другими ПОО  о реализации программ в сетевой форме  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2D4276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9D04E9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4E9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  <w:p w:rsidR="009D04E9" w:rsidRDefault="009D04E9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04E9" w:rsidRPr="007254C3" w:rsidRDefault="00F923DD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hyperlink r:id="rId7" w:history="1">
              <w:r w:rsidR="009D04E9" w:rsidRPr="0009314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http://ygk.edu.yar.ru//pages/innovacionnaya_deyatelnost/dogovor_o_setevoy_forme_realizatsii__opop_s_yapek.PDF</w:t>
              </w:r>
            </w:hyperlink>
          </w:p>
          <w:p w:rsidR="002D4276" w:rsidRPr="007254C3" w:rsidRDefault="002D4276" w:rsidP="002D427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локального акта ПОО, об организации образовательного процесса  в сетевой форме 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9300C7" w:rsidRDefault="009300C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положения об управляющем совет</w:t>
            </w:r>
            <w:r w:rsidR="008F5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9300C7" w:rsidRDefault="009300C7" w:rsidP="009300C7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 (ссылка)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положения об экспертно-методическом  совет</w:t>
            </w:r>
            <w:r w:rsidR="008F5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сетевого объединения 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9300C7" w:rsidRDefault="009300C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 учебно-методических комиссий, созданных в рамках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–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3 – 4 балла</w:t>
            </w:r>
          </w:p>
        </w:tc>
        <w:tc>
          <w:tcPr>
            <w:tcW w:w="1417" w:type="dxa"/>
          </w:tcPr>
          <w:p w:rsidR="00941E0B" w:rsidRPr="009300C7" w:rsidRDefault="009300C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сетевых УМК</w:t>
            </w:r>
          </w:p>
          <w:p w:rsidR="00C1556F" w:rsidRDefault="00C1556F" w:rsidP="00956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6DCD" w:rsidRDefault="00956DCD" w:rsidP="00956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Сетевое и системное администрирование</w:t>
            </w:r>
          </w:p>
          <w:p w:rsidR="000137AB" w:rsidRPr="00956DCD" w:rsidRDefault="00956DCD" w:rsidP="00956D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2.7.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43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разработанных сетевых модулей в рамках работы сетевого объединения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430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861B5E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документа, выставленного на сайте ПОО</w:t>
            </w:r>
          </w:p>
          <w:p w:rsidR="001E54D7" w:rsidRDefault="001E54D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54D7" w:rsidRDefault="00F923DD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1E54D7" w:rsidRPr="0066478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https://ygk.edu.yar.ru/pages/innovacionnaya_deyatelnost/setevoy_modul_po_spetsialnosti_09_02_07_informatsionnie_sistemi_i_programmirovanie.pdf</w:t>
              </w:r>
            </w:hyperlink>
          </w:p>
          <w:p w:rsidR="001E54D7" w:rsidRDefault="001E54D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53A0" w:rsidRPr="00430B83" w:rsidRDefault="00F923DD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1E54D7" w:rsidRPr="0066478B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https://ygk.edu.yar.ru//pages/innovacionnaya_deyatelnost/setevoy_modul_dpk_1.pdf</w:t>
              </w:r>
            </w:hyperlink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2.8.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ПОО, принимающих участие в работе сетевых учебно-методических комиссий, от общего количества педагогических работников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563A65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</w:t>
            </w:r>
            <w:r w:rsidR="00941E0B"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9%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10-19% – 2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20% и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более  –</w:t>
            </w:r>
            <w:proofErr w:type="gramEnd"/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1E0B" w:rsidRPr="00563A65" w:rsidRDefault="00563A65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расчет данных</w:t>
            </w:r>
          </w:p>
          <w:p w:rsidR="00563A65" w:rsidRPr="00994041" w:rsidRDefault="00994041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563A65" w:rsidRPr="007254C3">
              <w:rPr>
                <w:rFonts w:ascii="Times New Roman" w:hAnsi="Times New Roman" w:cs="Times New Roman"/>
                <w:bCs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334=5%</w:t>
            </w:r>
          </w:p>
          <w:p w:rsidR="00380DF7" w:rsidRDefault="00380DF7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941E0B" w:rsidRPr="00430B83" w:rsidRDefault="00941E0B" w:rsidP="00994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2.9.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сетевой базовой площадки, участвующих в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1-5 чел.–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6 – 10 чел.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11 чел. и более – 3 балла</w:t>
            </w:r>
          </w:p>
        </w:tc>
        <w:tc>
          <w:tcPr>
            <w:tcW w:w="1417" w:type="dxa"/>
          </w:tcPr>
          <w:p w:rsidR="00941E0B" w:rsidRPr="00FD774F" w:rsidRDefault="00FD774F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7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Привести данные</w:t>
            </w:r>
          </w:p>
          <w:p w:rsidR="00941E0B" w:rsidRPr="001D6242" w:rsidRDefault="00FD774F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Неделяева Н.А.</w:t>
            </w:r>
          </w:p>
          <w:p w:rsidR="005A45E7" w:rsidRPr="001D6242" w:rsidRDefault="005A45E7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Герасимова Н.М.</w:t>
            </w:r>
          </w:p>
          <w:p w:rsidR="00FD774F" w:rsidRPr="001D6242" w:rsidRDefault="00FD774F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Хожайнова М.Г.</w:t>
            </w:r>
          </w:p>
          <w:p w:rsidR="00FD774F" w:rsidRPr="001D6242" w:rsidRDefault="00FD774F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Тимощук М.В.</w:t>
            </w:r>
          </w:p>
          <w:p w:rsidR="00B535CB" w:rsidRPr="001D6242" w:rsidRDefault="00B535CB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Груздев В.В.</w:t>
            </w:r>
          </w:p>
          <w:p w:rsidR="00FD774F" w:rsidRPr="001D6242" w:rsidRDefault="00FD774F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Осипов П.О.</w:t>
            </w:r>
          </w:p>
          <w:p w:rsidR="00FD774F" w:rsidRPr="001D6242" w:rsidRDefault="00FD774F" w:rsidP="001D6242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242">
              <w:rPr>
                <w:rFonts w:ascii="Times New Roman" w:hAnsi="Times New Roman" w:cs="Times New Roman"/>
                <w:sz w:val="24"/>
                <w:szCs w:val="24"/>
              </w:rPr>
              <w:t>Баковин Р.В.</w:t>
            </w:r>
          </w:p>
          <w:p w:rsidR="00FD774F" w:rsidRPr="00FD774F" w:rsidRDefault="00FD774F" w:rsidP="00B53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2.10.</w:t>
            </w:r>
          </w:p>
        </w:tc>
        <w:tc>
          <w:tcPr>
            <w:tcW w:w="3222" w:type="dxa"/>
            <w:gridSpan w:val="3"/>
          </w:tcPr>
          <w:p w:rsidR="00941E0B" w:rsidRPr="00430B83" w:rsidRDefault="008F576C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941E0B" w:rsidRPr="00430B83">
              <w:rPr>
                <w:rFonts w:ascii="Times New Roman" w:hAnsi="Times New Roman" w:cs="Times New Roman"/>
                <w:sz w:val="24"/>
                <w:szCs w:val="24"/>
              </w:rPr>
              <w:t>сетевых базовых площадок, созданных  для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563A65" w:rsidP="00BD67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(положения), выставленного на сайте ПОО</w:t>
            </w: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2.11..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Наличие аккредитации сетевой базовой площадки со стороны работодателей, входящих в сетевое объединение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563A65" w:rsidP="00BD67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(протокола, акта и др. аналогичных документов), выставленного на сайте ПОО</w:t>
            </w: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и функционирует общедоступный депозитарий (банк) учебно-программных и учебно-методических материалов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417" w:type="dxa"/>
          </w:tcPr>
          <w:p w:rsidR="00941E0B" w:rsidRPr="00430B83" w:rsidRDefault="00861B5E" w:rsidP="00BD672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депозитарий с предоставлением гостевого доступа</w:t>
            </w:r>
          </w:p>
          <w:p w:rsidR="008F576C" w:rsidRDefault="008F576C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F576C" w:rsidRDefault="00F923DD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0" w:history="1">
              <w:r w:rsidR="008F576C" w:rsidRPr="008A00B9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https://edu.sttec.yar.ru/course/index.php?categoryid=134</w:t>
              </w:r>
            </w:hyperlink>
          </w:p>
          <w:p w:rsidR="005B7192" w:rsidRPr="005B7192" w:rsidRDefault="005B7192" w:rsidP="005B71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1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логин: </w:t>
            </w:r>
            <w:proofErr w:type="spellStart"/>
            <w:r w:rsidRPr="005B71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yaroslavskaya</w:t>
            </w:r>
            <w:proofErr w:type="spellEnd"/>
          </w:p>
          <w:p w:rsidR="008F576C" w:rsidRDefault="005B7192" w:rsidP="005B719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1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пароль: Rpsv5789</w:t>
            </w:r>
          </w:p>
          <w:p w:rsidR="00837429" w:rsidRDefault="00837429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37429" w:rsidRPr="00430B83" w:rsidRDefault="00837429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2.13</w:t>
            </w:r>
          </w:p>
        </w:tc>
        <w:tc>
          <w:tcPr>
            <w:tcW w:w="322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Наличие совместно разработанного контента для дистанционной реализации программ в сетевой форме</w:t>
            </w:r>
          </w:p>
        </w:tc>
        <w:tc>
          <w:tcPr>
            <w:tcW w:w="1169" w:type="dxa"/>
            <w:gridSpan w:val="5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 – 0 баллов</w:t>
            </w:r>
          </w:p>
        </w:tc>
        <w:tc>
          <w:tcPr>
            <w:tcW w:w="1417" w:type="dxa"/>
          </w:tcPr>
          <w:p w:rsidR="00941E0B" w:rsidRPr="00430B83" w:rsidRDefault="00563A65" w:rsidP="00BD67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Отчет ПОО, заверенный работодателем -партнером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 разделу </w:t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24 балла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  Организация взаимодействия с бизнесом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координационного органа (комиссия, совет и др. аналогичные органы), входящие в сетевое объединение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Имеется/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430B83" w:rsidRDefault="00563A65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информации на сайте ПОО (ссылка)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социальных партнеров в разработке (корректировке) сетевого модуля 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430B83" w:rsidRDefault="00563A65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Наличие информации на сайте ПОО </w:t>
            </w: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(ссылка на программу с грифом согласования с работодателем)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(семинаров, круглых столов, заседаний рабочих групп) проведенных участниками сетевого объединения совместно с работодателями.  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– 5 баллов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3"/>
          </w:tcPr>
          <w:p w:rsidR="00941E0B" w:rsidRPr="00430B83" w:rsidRDefault="00563A65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BA097C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097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информации на сайте ПОО (ссылка на мероприятия)</w:t>
            </w:r>
          </w:p>
          <w:p w:rsidR="00941E0B" w:rsidRPr="00BA097C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31FE" w:rsidRPr="00BA097C" w:rsidRDefault="006531FE" w:rsidP="006531FE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BA097C">
              <w:rPr>
                <w:rFonts w:ascii="Times New Roman" w:hAnsi="Times New Roman" w:cs="Times New Roman"/>
                <w:bCs/>
                <w:szCs w:val="24"/>
              </w:rPr>
              <w:t>20.05.22, на базе ЯГК</w:t>
            </w:r>
          </w:p>
          <w:p w:rsidR="00941E0B" w:rsidRPr="00BA097C" w:rsidRDefault="006531FE" w:rsidP="006531F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A097C">
              <w:rPr>
                <w:rFonts w:ascii="Times New Roman" w:eastAsia="Calibri" w:hAnsi="Times New Roman" w:cs="Times New Roman"/>
                <w:szCs w:val="24"/>
              </w:rPr>
              <w:t xml:space="preserve">Региональная конференция «Актуальные вопросы функционирования сетевых объединений профессиональных образовательных организаций Ярославской области», </w:t>
            </w:r>
            <w:r w:rsidRPr="00BA097C">
              <w:rPr>
                <w:rFonts w:ascii="Times New Roman" w:hAnsi="Times New Roman" w:cs="Times New Roman"/>
                <w:szCs w:val="24"/>
              </w:rPr>
              <w:t>в сфере информационных и коммуникационных технологий</w:t>
            </w:r>
          </w:p>
          <w:p w:rsidR="00941E0B" w:rsidRPr="00BA097C" w:rsidRDefault="00F923DD" w:rsidP="00BA097C">
            <w:pPr>
              <w:spacing w:after="0" w:line="240" w:lineRule="auto"/>
            </w:pPr>
            <w:hyperlink r:id="rId11" w:history="1">
              <w:r w:rsidR="00BA097C" w:rsidRPr="00BA097C">
                <w:rPr>
                  <w:rStyle w:val="a3"/>
                  <w:color w:val="auto"/>
                </w:rPr>
                <w:t>ЯГК Ярославский градостроительный колледж (vk.com)</w:t>
              </w:r>
            </w:hyperlink>
          </w:p>
          <w:p w:rsidR="00BA097C" w:rsidRPr="00BA097C" w:rsidRDefault="00BA097C" w:rsidP="00BA0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 со стороны предприятия-партнера участия обучающихся  организаций, </w:t>
            </w: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находящихся  в сетевом объединении,  </w:t>
            </w: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в региональных, национальный и международных конкурсах профессионального мастерства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Имеется – 1 балл</w:t>
            </w:r>
          </w:p>
          <w:p w:rsidR="00941E0B" w:rsidRPr="00430B83" w:rsidRDefault="00941E0B" w:rsidP="00BD6720">
            <w:pPr>
              <w:pStyle w:val="Default"/>
            </w:pPr>
            <w:r w:rsidRPr="00430B83">
              <w:rPr>
                <w:bCs/>
                <w:color w:val="000000" w:themeColor="text1"/>
              </w:rPr>
              <w:t>Не имеется – 0 баллов</w:t>
            </w:r>
          </w:p>
        </w:tc>
        <w:tc>
          <w:tcPr>
            <w:tcW w:w="1668" w:type="dxa"/>
            <w:gridSpan w:val="3"/>
          </w:tcPr>
          <w:p w:rsidR="00941E0B" w:rsidRPr="00430B83" w:rsidRDefault="00BA097C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информации на сайте ПОО (ссылка)</w:t>
            </w:r>
          </w:p>
          <w:p w:rsidR="006531FE" w:rsidRDefault="006531FE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531FE" w:rsidRPr="00430B83" w:rsidRDefault="006531FE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1E0B" w:rsidRPr="00430B83" w:rsidTr="008112E4">
        <w:tc>
          <w:tcPr>
            <w:tcW w:w="995" w:type="dxa"/>
            <w:shd w:val="clear" w:color="auto" w:fill="auto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 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предприятия партнера в материально-техническом обеспечении реализации сетевого модуля 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Да/ нет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Да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Нет– 0 баллов</w:t>
            </w:r>
          </w:p>
        </w:tc>
        <w:tc>
          <w:tcPr>
            <w:tcW w:w="1668" w:type="dxa"/>
            <w:gridSpan w:val="3"/>
          </w:tcPr>
          <w:p w:rsidR="00941E0B" w:rsidRPr="00430B83" w:rsidRDefault="00563A65" w:rsidP="00BD67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941E0B" w:rsidRPr="00430B83" w:rsidRDefault="00941E0B" w:rsidP="008112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документа (акта, договора и др. аналогичных документов) о передаче имущества, выставленного на сайте ПОО</w:t>
            </w:r>
          </w:p>
        </w:tc>
      </w:tr>
      <w:tr w:rsidR="00941E0B" w:rsidRPr="00430B83" w:rsidTr="00E611E1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предприятия-партнера, привлеченных к реализации сетевого модуля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1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2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Более 3-х – 3 балла</w:t>
            </w:r>
          </w:p>
        </w:tc>
        <w:tc>
          <w:tcPr>
            <w:tcW w:w="1668" w:type="dxa"/>
            <w:gridSpan w:val="3"/>
          </w:tcPr>
          <w:p w:rsidR="00941E0B" w:rsidRPr="00430B83" w:rsidRDefault="001F39F4" w:rsidP="00BD67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Default="00941E0B" w:rsidP="00E611E1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</w:t>
            </w:r>
            <w:r w:rsidRPr="00430B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02090D" w:rsidRDefault="0002090D" w:rsidP="00E61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3C40" w:rsidRPr="001F39F4" w:rsidRDefault="007A3C40" w:rsidP="00E61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Медиа</w:t>
            </w:r>
          </w:p>
          <w:p w:rsidR="007A3C40" w:rsidRPr="001F39F4" w:rsidRDefault="007A3C40" w:rsidP="00E61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регион</w:t>
            </w:r>
          </w:p>
          <w:p w:rsidR="00C05C0C" w:rsidRPr="00430B83" w:rsidRDefault="00C05C0C" w:rsidP="00E611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sz w:val="24"/>
                <w:szCs w:val="24"/>
              </w:rPr>
              <w:t>НПО ООО КРИСТА</w:t>
            </w: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по разделу </w:t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 </w:t>
            </w: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12 </w:t>
            </w:r>
            <w:r w:rsidRPr="00430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4  Результативность обучения в рамках сетевого объединения 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обучающихся, завершивших обучение по сетевому модулю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Человек/ групп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1-10 чел.–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11.-20чел. -2 балла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21 -30 чел. -3 балла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Более 30 чел -4 балла</w:t>
            </w:r>
          </w:p>
        </w:tc>
        <w:tc>
          <w:tcPr>
            <w:tcW w:w="1668" w:type="dxa"/>
            <w:gridSpan w:val="3"/>
          </w:tcPr>
          <w:p w:rsidR="00941E0B" w:rsidRPr="001F39F4" w:rsidRDefault="00941E0B" w:rsidP="00BD6720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F39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63A65" w:rsidRPr="001F39F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</w:t>
            </w:r>
          </w:p>
          <w:p w:rsidR="0002090D" w:rsidRDefault="0002090D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5C0C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194 человека</w:t>
            </w:r>
          </w:p>
          <w:p w:rsidR="00C05C0C" w:rsidRDefault="00C05C0C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5C0C" w:rsidRPr="00430B83" w:rsidRDefault="00C05C0C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4.2.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выпускников, обучившихся по сетевой программе и трудоустроившихся по специальности (без учета службы в рядах ВС РФ), в общей численности выпускников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40-59,9%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60-69,9% – 2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и 89,9</w:t>
            </w:r>
            <w:proofErr w:type="gramStart"/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 –</w:t>
            </w:r>
            <w:proofErr w:type="gramEnd"/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90-100% - 4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430B83" w:rsidRDefault="001F39F4" w:rsidP="00BD6720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C05C0C" w:rsidRDefault="00C05C0C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5C0C" w:rsidRPr="00430B83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23/70=33%</w:t>
            </w:r>
          </w:p>
        </w:tc>
      </w:tr>
      <w:tr w:rsidR="00941E0B" w:rsidRPr="00430B83" w:rsidTr="00BD6720">
        <w:tc>
          <w:tcPr>
            <w:tcW w:w="995" w:type="dxa"/>
            <w:shd w:val="clear" w:color="auto" w:fill="auto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3231" w:type="dxa"/>
            <w:gridSpan w:val="4"/>
            <w:shd w:val="clear" w:color="auto" w:fill="auto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сетевому модулю,  успешно прошедших промежуточную и/или итоговую аттестацию,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shd w:val="clear" w:color="auto" w:fill="auto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40-59,9%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60-69.9% – 2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70-89,9% – 3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90-100% – 4 балла 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shd w:val="clear" w:color="auto" w:fill="auto"/>
          </w:tcPr>
          <w:p w:rsidR="00941E0B" w:rsidRPr="00430B83" w:rsidRDefault="00883E96" w:rsidP="00BD6720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1703" w:type="dxa"/>
            <w:gridSpan w:val="4"/>
            <w:shd w:val="clear" w:color="auto" w:fill="auto"/>
          </w:tcPr>
          <w:p w:rsidR="00941E0B" w:rsidRPr="00430B83" w:rsidRDefault="00941E0B" w:rsidP="00BD672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00" w:type="dxa"/>
            <w:gridSpan w:val="2"/>
            <w:shd w:val="clear" w:color="auto" w:fill="auto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1F39F4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5C0C" w:rsidRPr="00430B83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241/267=90%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 по сетевому модулю, получивших «хорошо» и «отлично»  в рамках  промежуточной и/или итоговой аттестации, в общей численности обучающихся, осваивавших сетевой модуль </w:t>
            </w: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50 и более- 4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43-48,9% - 3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37-42,9% - 2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31-36,9% - 1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sz w:val="24"/>
                <w:szCs w:val="24"/>
              </w:rPr>
              <w:t>менее 31% - 0 баллов</w:t>
            </w: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gridSpan w:val="3"/>
          </w:tcPr>
          <w:p w:rsidR="00941E0B" w:rsidRPr="00430B83" w:rsidRDefault="001F39F4" w:rsidP="00BD6720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1F39F4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F39F4" w:rsidRPr="00430B83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114/267=43%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4.5.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Наличие обучающихся, принявших участие в региональных, федеральных, международных конкурсах и олимпиадах профессионального мастерства, чемпионатах WorldSkills из числа обучающихся по сетевым программам (1 человек считается один раз, независимо от уровня)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5 чел.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5-10 чел. – 2 балла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10 чел. – 3 балла</w:t>
            </w:r>
          </w:p>
        </w:tc>
        <w:tc>
          <w:tcPr>
            <w:tcW w:w="1668" w:type="dxa"/>
            <w:gridSpan w:val="3"/>
          </w:tcPr>
          <w:p w:rsidR="00941E0B" w:rsidRPr="00430B83" w:rsidRDefault="000C5B86" w:rsidP="00BD6720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(количество участников по статусу мероприятий)</w:t>
            </w:r>
          </w:p>
          <w:p w:rsidR="00AB1304" w:rsidRDefault="00AB130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VIII Региональный чемпионат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«Молодые профессионалы» (WorldSkills </w:t>
            </w: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Веб-технологии: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Михин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А.Ю. – 2 место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Корпоративная защита от внутренних угроз информационной безопасности: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Кожевников Д.А. – 1 место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Зайцев Р.А. – 2 место</w:t>
            </w:r>
          </w:p>
          <w:p w:rsidR="00AB1304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Шешнин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В.А. – 3 место</w:t>
            </w:r>
          </w:p>
          <w:p w:rsidR="00C05C0C" w:rsidRPr="001F1700" w:rsidRDefault="00C05C0C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Сахаров К.А., Герасимов Д.А.</w:t>
            </w:r>
          </w:p>
          <w:p w:rsidR="00AB1304" w:rsidRPr="001F1700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Сетевое и системное администрирование:</w:t>
            </w:r>
          </w:p>
          <w:p w:rsidR="00AB1304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Смирнов Н.В. – 1 место</w:t>
            </w:r>
          </w:p>
          <w:p w:rsidR="00AB1304" w:rsidRDefault="00C05C0C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Камаев</w:t>
            </w:r>
            <w:proofErr w:type="spellEnd"/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Р.В.</w:t>
            </w:r>
          </w:p>
          <w:p w:rsidR="006467E0" w:rsidRPr="00C05C0C" w:rsidRDefault="006467E0" w:rsidP="006467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Программные решения для бизнеса:</w:t>
            </w:r>
          </w:p>
          <w:p w:rsidR="006467E0" w:rsidRDefault="006467E0" w:rsidP="006467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А.А. – 3 место</w:t>
            </w:r>
          </w:p>
          <w:p w:rsidR="006467E0" w:rsidRDefault="00860E17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Пигалов</w:t>
            </w:r>
            <w:proofErr w:type="spellEnd"/>
            <w:r w:rsidRPr="00860E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М.А., Ковальчук И.К.</w:t>
            </w:r>
          </w:p>
          <w:p w:rsidR="00C05C0C" w:rsidRDefault="001F39F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Кабанова Алина – компетенция «Сетевое и системное администрирование» - участник</w:t>
            </w:r>
          </w:p>
          <w:p w:rsidR="001F39F4" w:rsidRPr="00EF3EEA" w:rsidRDefault="001F39F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олимпиада по дисциплинам «Информатика, основы алгоритмизации и программирования, основы проектирования баз данных»</w:t>
            </w: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Программирование Матвеев М.А. - 1 место</w:t>
            </w: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Пользователь ПК</w:t>
            </w: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Ждановский Р.Д. - 1 место </w:t>
            </w: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направление Информационные технологии </w:t>
            </w:r>
          </w:p>
          <w:p w:rsidR="00AB1304" w:rsidRPr="00EF3EEA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Светличная А.А. - 2 место 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направление Базы данных</w:t>
            </w:r>
          </w:p>
          <w:p w:rsidR="00AB1304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Пигалов</w:t>
            </w:r>
            <w:proofErr w:type="spellEnd"/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М.А. - 3 место</w:t>
            </w:r>
          </w:p>
          <w:p w:rsidR="00AB1304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AB1304" w:rsidRPr="00EF3EEA" w:rsidRDefault="00AB1304" w:rsidP="00AB130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бластн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профессионального мастерства</w:t>
            </w:r>
          </w:p>
          <w:p w:rsidR="00AB1304" w:rsidRDefault="00AB1304" w:rsidP="00AB1304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 профессиональных образовательных организаций Ярославской области по специальности 09.02.07 Информационные системы и программирование</w:t>
            </w:r>
          </w:p>
          <w:p w:rsidR="00AB1304" w:rsidRDefault="00AB1304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 И.К. – 1 место</w:t>
            </w:r>
          </w:p>
          <w:p w:rsidR="00860E17" w:rsidRDefault="00860E17" w:rsidP="00AB13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60E17" w:rsidRPr="00F465C4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F465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егиональная</w:t>
            </w:r>
          </w:p>
          <w:p w:rsidR="00860E17" w:rsidRPr="00F465C4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5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олимпиада ЯГТУ по компьютерным сетям для учащихся</w:t>
            </w:r>
          </w:p>
          <w:p w:rsidR="00860E17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5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образовательных организаций высшего и среднего профессионального образования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:rsidR="00860E17" w:rsidRPr="00430B83" w:rsidRDefault="00860E17" w:rsidP="001F39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65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Кабанова Алина – компетенция «Сетевое </w:t>
            </w:r>
            <w:r w:rsid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 системное администрирование»</w:t>
            </w:r>
          </w:p>
        </w:tc>
      </w:tr>
      <w:tr w:rsidR="00941E0B" w:rsidRPr="00430B83" w:rsidTr="00BD6720">
        <w:tc>
          <w:tcPr>
            <w:tcW w:w="995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4.6.</w:t>
            </w:r>
          </w:p>
        </w:tc>
        <w:tc>
          <w:tcPr>
            <w:tcW w:w="323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победителей и призеров региональных, федеральных, международных конкурсов и олимпиад профессионального мастерства, чемпионатах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  из</w:t>
            </w:r>
            <w:proofErr w:type="gram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числа обучающихся по сетевым программам (1 человек считается один раз, независимо от уровня)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7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 чел.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 более – 5 баллов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941E0B" w:rsidRPr="00430B83" w:rsidRDefault="001F1700" w:rsidP="00BD6720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1703" w:type="dxa"/>
            <w:gridSpan w:val="4"/>
          </w:tcPr>
          <w:p w:rsidR="00941E0B" w:rsidRPr="00430B83" w:rsidRDefault="00941E0B" w:rsidP="00BD6720">
            <w:pPr>
              <w:pStyle w:val="1"/>
              <w:tabs>
                <w:tab w:val="left" w:pos="5820"/>
                <w:tab w:val="center" w:pos="7339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dxa"/>
            <w:gridSpan w:val="2"/>
          </w:tcPr>
          <w:p w:rsidR="00941E0B" w:rsidRDefault="00941E0B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(Ф.И.О. победителей и призеров по статусу мероприятий)</w:t>
            </w:r>
          </w:p>
          <w:p w:rsid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VIII Региональный чемпионат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«Молодые профессионалы» (WorldSkills </w:t>
            </w: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Веб-технологии: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Михин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А.Ю. – 2 место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Корпоративная защита от внутренних угроз информационной безопасности: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Кожевников Д.А. – 1 место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Зайцев Р.А. – 2 место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Шешнин</w:t>
            </w:r>
            <w:proofErr w:type="spellEnd"/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В.А. – 3 место</w:t>
            </w:r>
          </w:p>
          <w:p w:rsidR="001F1700" w:rsidRP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Сетевое и системное администрирование:</w:t>
            </w:r>
          </w:p>
          <w:p w:rsidR="001F1700" w:rsidRDefault="001F1700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17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Смирнов Н.В. – 1 место</w:t>
            </w:r>
          </w:p>
          <w:p w:rsidR="00C05C0C" w:rsidRPr="00C05C0C" w:rsidRDefault="00C05C0C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Программные решения для бизнеса:</w:t>
            </w:r>
          </w:p>
          <w:p w:rsidR="00C05C0C" w:rsidRDefault="00C05C0C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5C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А.А. – 3 место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D600F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олимпиада по дисциплинам «Информатика, основы алгоритмизации и программирования, основы проектирования баз данных»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Программирование Матвеев М.А. - 1 место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направление Пользователь ПК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Ждановский Р.Д. - 1 место 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направление Информационные технологии 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Светличная А.А. - 2 место 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направление Базы данных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Пигалов</w:t>
            </w:r>
            <w:proofErr w:type="spellEnd"/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М.А. - 3 место</w:t>
            </w:r>
          </w:p>
          <w:p w:rsidR="00EF3EEA" w:rsidRPr="00EF3EEA" w:rsidRDefault="00EF3EEA" w:rsidP="00EF3E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F3EEA" w:rsidRPr="00EF3EEA" w:rsidRDefault="00EF3EEA" w:rsidP="00EF3EE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бластн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ая 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олимпиад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профессионального мастерства</w:t>
            </w:r>
          </w:p>
          <w:p w:rsidR="00EF3EEA" w:rsidRDefault="00EF3EEA" w:rsidP="00EF3EE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3E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обучающихся профессиональных образовательных организаций Ярославской области по специальности 09.02.07 Информационные системы и программирование</w:t>
            </w:r>
          </w:p>
          <w:p w:rsidR="005A6E5B" w:rsidRDefault="005A6E5B" w:rsidP="00EF3EE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Ковальчук И.К. – 1 место</w:t>
            </w:r>
          </w:p>
          <w:p w:rsidR="00860E17" w:rsidRDefault="00860E17" w:rsidP="00EF3EE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60E17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Победитель регионального чемпионата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компетенции Веб-дизайн Плотников И.А.</w:t>
            </w:r>
          </w:p>
          <w:p w:rsidR="00860E17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Победитель регионального чемпионата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компетенции Разработка мобильных приложений Тимофеев Р. А.</w:t>
            </w:r>
          </w:p>
          <w:p w:rsidR="00860E17" w:rsidRDefault="00860E17" w:rsidP="00860E1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Призер регионального чемпионата </w:t>
            </w: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WorldSkills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компетенции Разработка мобильных приложений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Бормоткин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А.С.</w:t>
            </w:r>
          </w:p>
          <w:p w:rsidR="00860E17" w:rsidRPr="00430B83" w:rsidRDefault="00860E17" w:rsidP="00860E1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Победитель комплексной олимпиады в направлен</w:t>
            </w:r>
            <w:r w:rsid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ии «Базы данных» Бельмесов М.А.</w:t>
            </w: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Максимальное количество баллов по  разделу </w:t>
            </w: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sym w:font="Symbol" w:char="F049"/>
            </w: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 –  24  баллов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  Методическое взаимодействие в рамках сетевого объединения</w:t>
            </w: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5.1. 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запланированных мероприятий экспертно-методического совета сетевого объединения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430B83" w:rsidRDefault="001F39F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информацию на сайте</w:t>
            </w:r>
          </w:p>
        </w:tc>
      </w:tr>
      <w:tr w:rsidR="00FD7571" w:rsidRPr="00430B83" w:rsidTr="00BD6720">
        <w:tc>
          <w:tcPr>
            <w:tcW w:w="1107" w:type="dxa"/>
            <w:gridSpan w:val="2"/>
          </w:tcPr>
          <w:p w:rsidR="00FD7571" w:rsidRPr="00430B83" w:rsidRDefault="00FD7571" w:rsidP="00FD7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3147" w:type="dxa"/>
            <w:gridSpan w:val="4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конференций, семинаров, </w:t>
            </w:r>
            <w:proofErr w:type="spell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вебинаров</w:t>
            </w:r>
            <w:proofErr w:type="spell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иных целостных (завершенных) публичных методических /консультационных и обучающих мероприятий сетевого объединения  в целях распространения опыта (за исключением мероприятий, указанных в п.3.3.)</w:t>
            </w:r>
          </w:p>
        </w:tc>
        <w:tc>
          <w:tcPr>
            <w:tcW w:w="992" w:type="dxa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FD7571" w:rsidRPr="00430B83" w:rsidRDefault="001F39F4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7571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Перечислить (ссылка на информацию на сайте)</w:t>
            </w:r>
          </w:p>
          <w:p w:rsidR="00FD7571" w:rsidRPr="001F39F4" w:rsidRDefault="00FD7571" w:rsidP="001F39F4">
            <w:pPr>
              <w:tabs>
                <w:tab w:val="left" w:pos="211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24.02.2022 методический семинар </w:t>
            </w:r>
          </w:p>
          <w:p w:rsidR="00FD7571" w:rsidRDefault="00FD7571" w:rsidP="001F39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«Лучшие практики подготовки студентов к участию в конкурсах, олимпиадах и чемпионатах», в рамках комплексной олимпиады по Информатике</w:t>
            </w:r>
          </w:p>
          <w:p w:rsidR="00DA5438" w:rsidRPr="001F39F4" w:rsidRDefault="00F923DD" w:rsidP="001F39F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2" w:history="1">
              <w:r w:rsidR="00DA5438">
                <w:rPr>
                  <w:rStyle w:val="a3"/>
                </w:rPr>
                <w:t>ЯГК Ярославский градостроительный колледж (vk.com)</w:t>
              </w:r>
            </w:hyperlink>
          </w:p>
          <w:p w:rsidR="00FD7571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3" w:history="1">
              <w:r w:rsidR="00FD7571" w:rsidRPr="00F20E0F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https://ygk.edu.yar.ru/news.html?page=1:2</w:t>
              </w:r>
            </w:hyperlink>
            <w:r w:rsidR="00FD75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FD7571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 мая 2022 года</w:t>
            </w: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Конференция «Актуальные вопросы функционирования сетевых объединений профессиональных образовательных организаций Ярославской области»</w:t>
            </w:r>
          </w:p>
          <w:p w:rsidR="00DA5438" w:rsidRPr="001F39F4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4" w:history="1">
              <w:r w:rsidR="00DA5438">
                <w:rPr>
                  <w:rStyle w:val="a3"/>
                </w:rPr>
                <w:t>ЯГК Ярославский градостроительный колледж (vk.com)</w:t>
              </w:r>
            </w:hyperlink>
          </w:p>
          <w:p w:rsidR="001F39F4" w:rsidRPr="002D1290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1F39F4" w:rsidRPr="00CC5362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http://www.iro.yar.ru/index.php?id=6089</w:t>
              </w:r>
            </w:hyperlink>
          </w:p>
        </w:tc>
      </w:tr>
      <w:tr w:rsidR="00FD7571" w:rsidRPr="00430B83" w:rsidTr="00BD6720">
        <w:tc>
          <w:tcPr>
            <w:tcW w:w="1107" w:type="dxa"/>
            <w:gridSpan w:val="2"/>
          </w:tcPr>
          <w:p w:rsidR="00FD7571" w:rsidRPr="00430B83" w:rsidRDefault="00FD7571" w:rsidP="00FD75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5.3.</w:t>
            </w:r>
          </w:p>
        </w:tc>
        <w:tc>
          <w:tcPr>
            <w:tcW w:w="3147" w:type="dxa"/>
            <w:gridSpan w:val="4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образовательных мероприятий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студентов</w:t>
            </w:r>
            <w:proofErr w:type="gram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совместно разработанных и реализованных педагогическими работниками ПОО-членами сетевого объединения</w:t>
            </w:r>
          </w:p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FD7571" w:rsidRPr="00430B83" w:rsidRDefault="00C04534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FD7571" w:rsidRPr="00430B83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7571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Перечислить (ссылка на информацию на </w:t>
            </w:r>
            <w:r w:rsidRPr="000209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сайте)</w:t>
            </w:r>
          </w:p>
          <w:p w:rsidR="00FD7571" w:rsidRDefault="00FD7571" w:rsidP="00FD7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0C99">
              <w:rPr>
                <w:rFonts w:ascii="Times New Roman" w:hAnsi="Times New Roman" w:cs="Times New Roman"/>
                <w:b/>
                <w:sz w:val="24"/>
                <w:szCs w:val="24"/>
              </w:rPr>
              <w:t>.03.2022 XVII областная студенческая конференция</w:t>
            </w:r>
          </w:p>
          <w:p w:rsidR="00C04534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C04534">
                <w:rPr>
                  <w:rStyle w:val="a3"/>
                </w:rPr>
                <w:t>ЯГК Ярославский градостроительный колледж (vk.com)</w:t>
              </w:r>
            </w:hyperlink>
          </w:p>
          <w:p w:rsidR="007A3C40" w:rsidRPr="00C04534" w:rsidRDefault="007A3C40" w:rsidP="00FD75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34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</w:p>
          <w:p w:rsidR="00C04534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hyperlink r:id="rId17" w:history="1">
              <w:r w:rsidR="00C04534">
                <w:rPr>
                  <w:rStyle w:val="a3"/>
                </w:rPr>
                <w:t>Региональная площадка сетевого взаимодействия ЯО (vk.com)</w:t>
              </w:r>
            </w:hyperlink>
          </w:p>
          <w:p w:rsidR="00ED6CAB" w:rsidRDefault="00ED6CAB" w:rsidP="00ED6C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Областная олимпиада профессионального мастерства студентов профессиональных образовательных организаций по специальности среднего профессионального образования 09.02.07 Информационные системы и программирование</w:t>
            </w:r>
          </w:p>
          <w:p w:rsidR="00DA5438" w:rsidRDefault="00F923DD" w:rsidP="00ED6CAB">
            <w:pPr>
              <w:spacing w:after="0" w:line="240" w:lineRule="auto"/>
            </w:pPr>
            <w:hyperlink r:id="rId18" w:history="1">
              <w:r w:rsidR="00DA5438">
                <w:rPr>
                  <w:rStyle w:val="a3"/>
                </w:rPr>
                <w:t>ЯГК Ярославский градостроительный колледж (vk.com)</w:t>
              </w:r>
            </w:hyperlink>
          </w:p>
          <w:p w:rsidR="00ED6CAB" w:rsidRDefault="00ED6CAB" w:rsidP="00ED6C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олимпиада по дисциплинам «Информатика, основы алгоритмизации и программирования, основы проектирования баз данных»</w:t>
            </w:r>
          </w:p>
          <w:p w:rsidR="00FD7571" w:rsidRPr="0002090D" w:rsidRDefault="00F923DD" w:rsidP="00FD75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9" w:history="1">
              <w:r w:rsidR="0002090D" w:rsidRPr="00093148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https://vk.com/ygkyar?w=wall-137369588_8503</w:t>
              </w:r>
            </w:hyperlink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5.4.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 педагогические работники которых приняли участие в разработке сетевых образовательных программ, сетевого модуля.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701" w:type="dxa"/>
            <w:gridSpan w:val="5"/>
          </w:tcPr>
          <w:p w:rsidR="00941E0B" w:rsidRPr="00430B83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ПОО-участников разработки к количеству ПОО-участников сетевого объединения в целом в процентах)</w:t>
            </w:r>
          </w:p>
          <w:p w:rsidR="00ED6CAB" w:rsidRDefault="00ED6CA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CAB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3/7=43%</w:t>
            </w:r>
          </w:p>
          <w:p w:rsidR="00ED6CAB" w:rsidRPr="00430B83" w:rsidRDefault="00ED6CA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5.5.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ПОО-участников сетевого объединения, педагогические работники которых приняли участие в разработке учебно-методических материалов, входящих в депозитарий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430B83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ПОО-участников разработки к количеству ПОО-участников сетевого объединения в целом в процентах)</w:t>
            </w:r>
          </w:p>
          <w:p w:rsidR="00ED6CAB" w:rsidRDefault="00ED6CA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D7554" w:rsidRDefault="00CD7554" w:rsidP="00CD75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3/7=43%</w:t>
            </w:r>
          </w:p>
          <w:p w:rsidR="00ED6CAB" w:rsidRPr="00430B83" w:rsidRDefault="00ED6CA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5.6.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ПОО-участников сетевого объединения, студенты которых используют материалы депозитария </w:t>
            </w: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 и более – 3 балла</w:t>
            </w:r>
          </w:p>
        </w:tc>
        <w:tc>
          <w:tcPr>
            <w:tcW w:w="1701" w:type="dxa"/>
            <w:gridSpan w:val="5"/>
          </w:tcPr>
          <w:p w:rsidR="00941E0B" w:rsidRPr="00430B83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 (отношение количества ПОО, студенты которых используют материалы к количеству ПОО-участников сетевого объединения в целом в процентах)</w:t>
            </w:r>
          </w:p>
          <w:p w:rsidR="00ED6CAB" w:rsidRDefault="00ED6CA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ED6CAB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3/7=43%</w:t>
            </w:r>
          </w:p>
          <w:p w:rsidR="00CD7554" w:rsidRPr="00430B83" w:rsidRDefault="00CD7554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Максимальное количество баллов по разделу V –    </w:t>
            </w:r>
            <w:proofErr w:type="gramStart"/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  баллов</w:t>
            </w:r>
            <w:proofErr w:type="gramEnd"/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  <w:vAlign w:val="center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6 Повышение квалификации работников ПОО сетевого объединения</w:t>
            </w:r>
          </w:p>
        </w:tc>
      </w:tr>
      <w:tr w:rsidR="00941E0B" w:rsidRPr="00430B83" w:rsidTr="00BD6720">
        <w:tc>
          <w:tcPr>
            <w:tcW w:w="1129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Доля педагогических работников ПОО – участников сетевого объединения, реализующих сетевые программы, прошедших повышение квалификации (стажировку) на базе предприятий – партнеров (работодателей)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60– </w:t>
            </w:r>
            <w:proofErr w:type="gram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89,%</w:t>
            </w:r>
            <w:proofErr w:type="gram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430B83" w:rsidRDefault="001244C2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06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1244C2" w:rsidRDefault="001244C2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7A3C40" w:rsidRPr="00430B83" w:rsidRDefault="001244C2" w:rsidP="001244C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4/17=24%</w:t>
            </w:r>
          </w:p>
        </w:tc>
      </w:tr>
      <w:tr w:rsidR="00941E0B" w:rsidRPr="00430B83" w:rsidTr="00BD6720">
        <w:trPr>
          <w:trHeight w:val="2484"/>
        </w:trPr>
        <w:tc>
          <w:tcPr>
            <w:tcW w:w="1129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3125" w:type="dxa"/>
            <w:gridSpan w:val="3"/>
            <w:vAlign w:val="center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Доля педагогических работников ПОО – участников сетевого объединения, реализующих сетевые программы, прошедших повышение квалификации по заявленной области подготовки в иных формах повышения квалификации </w:t>
            </w:r>
          </w:p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 – 59,9%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60– 89,9%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90% и более – 3 балла</w:t>
            </w:r>
          </w:p>
        </w:tc>
        <w:tc>
          <w:tcPr>
            <w:tcW w:w="1896" w:type="dxa"/>
            <w:gridSpan w:val="6"/>
          </w:tcPr>
          <w:p w:rsidR="00941E0B" w:rsidRPr="00430B83" w:rsidRDefault="00640C49" w:rsidP="00640C4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06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расчет данных</w:t>
            </w:r>
          </w:p>
          <w:p w:rsidR="001244C2" w:rsidRDefault="001244C2" w:rsidP="002424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424D9" w:rsidRPr="00430B83" w:rsidRDefault="00640C49" w:rsidP="002424D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1244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=35%</w:t>
            </w:r>
          </w:p>
        </w:tc>
      </w:tr>
      <w:tr w:rsidR="00941E0B" w:rsidRPr="00430B83" w:rsidTr="00BD6720">
        <w:trPr>
          <w:trHeight w:val="558"/>
        </w:trPr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разделу V</w:t>
            </w: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    6 баллов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  <w:vAlign w:val="center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7  Организация  чемпионатного движения в рамках сетевого объединения</w:t>
            </w:r>
          </w:p>
        </w:tc>
      </w:tr>
      <w:tr w:rsidR="004361BC" w:rsidRPr="00430B83" w:rsidTr="00BD6720">
        <w:tc>
          <w:tcPr>
            <w:tcW w:w="1107" w:type="dxa"/>
            <w:gridSpan w:val="2"/>
          </w:tcPr>
          <w:p w:rsidR="004361BC" w:rsidRPr="00430B83" w:rsidRDefault="004361BC" w:rsidP="004361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147" w:type="dxa"/>
            <w:gridSpan w:val="4"/>
          </w:tcPr>
          <w:p w:rsidR="004361BC" w:rsidRPr="00430B83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конкурсов и олимпиад профессионального мастерства регионального, федерального уровней по направлению подготовки, подготовленных и организованных работниками ПОО сетевого объедения (за </w:t>
            </w:r>
            <w:proofErr w:type="spell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искл</w:t>
            </w:r>
            <w:proofErr w:type="spell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5.3.)</w:t>
            </w:r>
          </w:p>
        </w:tc>
        <w:tc>
          <w:tcPr>
            <w:tcW w:w="992" w:type="dxa"/>
          </w:tcPr>
          <w:p w:rsidR="004361BC" w:rsidRPr="00430B83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4361BC" w:rsidRPr="00430B83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 мероприятие -1 балл, но не более 3 баллов</w:t>
            </w:r>
          </w:p>
        </w:tc>
        <w:tc>
          <w:tcPr>
            <w:tcW w:w="1701" w:type="dxa"/>
            <w:gridSpan w:val="5"/>
          </w:tcPr>
          <w:p w:rsidR="004361BC" w:rsidRPr="00430B83" w:rsidRDefault="00F41246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</w:tcPr>
          <w:p w:rsidR="004361BC" w:rsidRPr="00430B83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61BC" w:rsidRPr="002D1290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12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мероприятий и их статус)</w:t>
            </w:r>
          </w:p>
          <w:p w:rsidR="004361BC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C2">
              <w:rPr>
                <w:rFonts w:ascii="Times New Roman" w:hAnsi="Times New Roman" w:cs="Times New Roman"/>
                <w:b/>
                <w:sz w:val="24"/>
                <w:szCs w:val="24"/>
              </w:rPr>
              <w:t>24.02.2022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4C2"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олимпиада по дисциплинам «Информатика, основы алгоритмизации и программирования, основы проектирования баз данных»</w:t>
            </w:r>
            <w:r w:rsidR="001244C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(областная)</w:t>
            </w:r>
          </w:p>
          <w:p w:rsidR="004361BC" w:rsidRPr="002D1290" w:rsidRDefault="004361BC" w:rsidP="004361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03.03 2022</w:t>
            </w:r>
            <w:r w:rsidR="0054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4C2" w:rsidRPr="001F39F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Областная олимпиада профессионального мастерства студентов профессиональных образовательных организаций по специальности среднего профессионального образования 09.02.07 Информационные системы и программирование</w:t>
            </w: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площадок для проведения чемпионатов профессионального мастерства, «Молодые профессионалы» (WorldSkills </w:t>
            </w:r>
            <w:proofErr w:type="spellStart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Russia</w:t>
            </w:r>
            <w:proofErr w:type="spellEnd"/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 регионального, федерального уровней по компетенциям, соответствующим заявленной области подготовки, подготовленных ПОО-участниками сетевого объединения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Одна площадка по компетенции  -1 балл, но не более 3 баллов</w:t>
            </w:r>
          </w:p>
        </w:tc>
        <w:tc>
          <w:tcPr>
            <w:tcW w:w="1701" w:type="dxa"/>
            <w:gridSpan w:val="5"/>
          </w:tcPr>
          <w:p w:rsidR="00941E0B" w:rsidRPr="00430B83" w:rsidRDefault="00546FB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площадок и их статус)</w:t>
            </w:r>
          </w:p>
          <w:p w:rsidR="00941E0B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6FBB" w:rsidRDefault="00546FB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Веб-технологии</w:t>
            </w:r>
          </w:p>
          <w:p w:rsidR="00546FBB" w:rsidRDefault="00546FB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6F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  <w:p w:rsidR="00546FBB" w:rsidRDefault="00546FB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Сетевое и системное администрирование</w:t>
            </w:r>
          </w:p>
          <w:p w:rsidR="007A3C40" w:rsidRPr="00F41246" w:rsidRDefault="00D43780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412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Программные решения для бизнеса</w:t>
            </w:r>
          </w:p>
          <w:p w:rsidR="007A3C40" w:rsidRPr="00430B83" w:rsidRDefault="00D43780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мобильных приложений</w:t>
            </w: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Наличие программ подготовки к чемпионатам WorldSkills, реализуемых в сетевой форме для обучающихся ПОО, входящих в сетевое объединение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Имеется/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имеется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– 1 балл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– 0 баллов</w:t>
            </w:r>
          </w:p>
        </w:tc>
        <w:tc>
          <w:tcPr>
            <w:tcW w:w="1701" w:type="dxa"/>
            <w:gridSpan w:val="5"/>
          </w:tcPr>
          <w:p w:rsidR="00941E0B" w:rsidRPr="00430B83" w:rsidRDefault="007A3C40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Привести данные (перечень программ)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107" w:type="dxa"/>
            <w:gridSpan w:val="2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3147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обучающихся, прошедших обучение по программам подготовки к чемпионатам WorldSkills, реализуемых совместно для обучающихся ПОО, входящих в сетевое объединение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gridSpan w:val="3"/>
          </w:tcPr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10 чел. – 1 балл</w:t>
            </w:r>
          </w:p>
          <w:p w:rsidR="00941E0B" w:rsidRPr="00430B83" w:rsidRDefault="00941E0B" w:rsidP="00BD6720">
            <w:pPr>
              <w:tabs>
                <w:tab w:val="left" w:pos="5820"/>
                <w:tab w:val="center" w:pos="733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11-15 чел. – 2 балла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более 15 чел. – 3 балла</w:t>
            </w:r>
          </w:p>
        </w:tc>
        <w:tc>
          <w:tcPr>
            <w:tcW w:w="1701" w:type="dxa"/>
            <w:gridSpan w:val="5"/>
          </w:tcPr>
          <w:p w:rsidR="00941E0B" w:rsidRPr="00430B83" w:rsidRDefault="007A3C40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4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Привести данные </w:t>
            </w:r>
          </w:p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BD672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10 баллов</w:t>
            </w:r>
          </w:p>
        </w:tc>
      </w:tr>
      <w:tr w:rsidR="00941E0B" w:rsidRPr="00430B83" w:rsidTr="00BD6720">
        <w:tc>
          <w:tcPr>
            <w:tcW w:w="14176" w:type="dxa"/>
            <w:gridSpan w:val="20"/>
          </w:tcPr>
          <w:p w:rsidR="00941E0B" w:rsidRPr="00430B83" w:rsidRDefault="00941E0B" w:rsidP="003A04C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0B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количество баллов по всем разделам –           128 баллов</w:t>
            </w:r>
            <w:r w:rsidR="00406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ЯГК - 6</w:t>
            </w:r>
            <w:r w:rsidR="003A0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941E0B" w:rsidRPr="00430B83" w:rsidRDefault="00941E0B" w:rsidP="00941E0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1E0B" w:rsidRPr="00430B83" w:rsidRDefault="00941E0B" w:rsidP="00941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430B83" w:rsidRDefault="00941E0B" w:rsidP="0094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1E0B" w:rsidRPr="00430B83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430B83" w:rsidRDefault="00941E0B" w:rsidP="0040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E0B" w:rsidRPr="00430B83" w:rsidRDefault="00941E0B" w:rsidP="00941E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0EDD" w:rsidRPr="00430B83" w:rsidRDefault="00E50EDD" w:rsidP="00941E0B">
      <w:pPr>
        <w:tabs>
          <w:tab w:val="left" w:pos="5820"/>
          <w:tab w:val="center" w:pos="73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EDD" w:rsidRPr="00430B83" w:rsidSect="00F92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A57"/>
    <w:multiLevelType w:val="multilevel"/>
    <w:tmpl w:val="607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E35FF"/>
    <w:multiLevelType w:val="hybridMultilevel"/>
    <w:tmpl w:val="5658F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A77"/>
    <w:multiLevelType w:val="hybridMultilevel"/>
    <w:tmpl w:val="84DA1DC6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027CF"/>
    <w:multiLevelType w:val="multilevel"/>
    <w:tmpl w:val="D274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0"/>
    <w:rsid w:val="000137AB"/>
    <w:rsid w:val="0002090D"/>
    <w:rsid w:val="00056C2D"/>
    <w:rsid w:val="000869CD"/>
    <w:rsid w:val="000C5B86"/>
    <w:rsid w:val="00105EA6"/>
    <w:rsid w:val="00122717"/>
    <w:rsid w:val="001244C2"/>
    <w:rsid w:val="001669AB"/>
    <w:rsid w:val="001C5054"/>
    <w:rsid w:val="001D6242"/>
    <w:rsid w:val="001E54D7"/>
    <w:rsid w:val="001F1700"/>
    <w:rsid w:val="001F39F4"/>
    <w:rsid w:val="00226DB9"/>
    <w:rsid w:val="0023258C"/>
    <w:rsid w:val="002372D1"/>
    <w:rsid w:val="002424D9"/>
    <w:rsid w:val="00291DC9"/>
    <w:rsid w:val="002D4276"/>
    <w:rsid w:val="002D459C"/>
    <w:rsid w:val="002F6660"/>
    <w:rsid w:val="00311CAF"/>
    <w:rsid w:val="003335F5"/>
    <w:rsid w:val="00380DF7"/>
    <w:rsid w:val="003A04CC"/>
    <w:rsid w:val="003E58E4"/>
    <w:rsid w:val="00406B57"/>
    <w:rsid w:val="00430B83"/>
    <w:rsid w:val="004361BC"/>
    <w:rsid w:val="00482784"/>
    <w:rsid w:val="00546FBB"/>
    <w:rsid w:val="005532B3"/>
    <w:rsid w:val="00563A65"/>
    <w:rsid w:val="00571EC8"/>
    <w:rsid w:val="00581553"/>
    <w:rsid w:val="005A45E7"/>
    <w:rsid w:val="005A6E5B"/>
    <w:rsid w:val="005B7192"/>
    <w:rsid w:val="005C2877"/>
    <w:rsid w:val="0063677D"/>
    <w:rsid w:val="00640C49"/>
    <w:rsid w:val="006467E0"/>
    <w:rsid w:val="006531FE"/>
    <w:rsid w:val="00697BF2"/>
    <w:rsid w:val="006D2467"/>
    <w:rsid w:val="00714A5B"/>
    <w:rsid w:val="007177DC"/>
    <w:rsid w:val="007254C3"/>
    <w:rsid w:val="007600A9"/>
    <w:rsid w:val="00785539"/>
    <w:rsid w:val="007A3C40"/>
    <w:rsid w:val="007E1DAE"/>
    <w:rsid w:val="008112E4"/>
    <w:rsid w:val="00837429"/>
    <w:rsid w:val="00840C53"/>
    <w:rsid w:val="008553A0"/>
    <w:rsid w:val="00860E17"/>
    <w:rsid w:val="00861B5E"/>
    <w:rsid w:val="00883E96"/>
    <w:rsid w:val="008F576C"/>
    <w:rsid w:val="009300C7"/>
    <w:rsid w:val="00941E0B"/>
    <w:rsid w:val="00956DCD"/>
    <w:rsid w:val="00994041"/>
    <w:rsid w:val="009A0AD1"/>
    <w:rsid w:val="009D04E9"/>
    <w:rsid w:val="009F591B"/>
    <w:rsid w:val="00A60AAA"/>
    <w:rsid w:val="00A702B1"/>
    <w:rsid w:val="00AB1304"/>
    <w:rsid w:val="00AD4F18"/>
    <w:rsid w:val="00AE0D21"/>
    <w:rsid w:val="00B0525A"/>
    <w:rsid w:val="00B535CB"/>
    <w:rsid w:val="00BA097C"/>
    <w:rsid w:val="00BD6720"/>
    <w:rsid w:val="00BE6DF7"/>
    <w:rsid w:val="00BF55F9"/>
    <w:rsid w:val="00C04534"/>
    <w:rsid w:val="00C05C0C"/>
    <w:rsid w:val="00C1556F"/>
    <w:rsid w:val="00C54168"/>
    <w:rsid w:val="00CD600F"/>
    <w:rsid w:val="00CD7554"/>
    <w:rsid w:val="00D26DDE"/>
    <w:rsid w:val="00D43780"/>
    <w:rsid w:val="00DA5438"/>
    <w:rsid w:val="00DD3F32"/>
    <w:rsid w:val="00E00C36"/>
    <w:rsid w:val="00E50EDD"/>
    <w:rsid w:val="00E611E1"/>
    <w:rsid w:val="00E868D9"/>
    <w:rsid w:val="00EC03D0"/>
    <w:rsid w:val="00EC5372"/>
    <w:rsid w:val="00ED5BD7"/>
    <w:rsid w:val="00ED6CAB"/>
    <w:rsid w:val="00EF3EEA"/>
    <w:rsid w:val="00F23689"/>
    <w:rsid w:val="00F41246"/>
    <w:rsid w:val="00F923DD"/>
    <w:rsid w:val="00FA7162"/>
    <w:rsid w:val="00FD7571"/>
    <w:rsid w:val="00FD774F"/>
    <w:rsid w:val="00F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A02F-F3D7-4D8E-AC68-F5CE4755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553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785539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Заголовок Знак"/>
    <w:basedOn w:val="a0"/>
    <w:link w:val="a4"/>
    <w:uiPriority w:val="99"/>
    <w:rsid w:val="00785539"/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uiPriority w:val="39"/>
    <w:rsid w:val="00DD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D3F32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Default">
    <w:name w:val="Default"/>
    <w:rsid w:val="00DD3F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D3F32"/>
    <w:rPr>
      <w:rFonts w:ascii="Calibri" w:eastAsia="SimSun" w:hAnsi="Calibri" w:cs="Calibri"/>
      <w:kern w:val="3"/>
      <w:sz w:val="20"/>
      <w:szCs w:val="20"/>
      <w:lang w:eastAsia="ru-RU"/>
    </w:rPr>
  </w:style>
  <w:style w:type="paragraph" w:customStyle="1" w:styleId="1">
    <w:name w:val="Абзац списка1"/>
    <w:basedOn w:val="a"/>
    <w:rsid w:val="00941E0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591B"/>
    <w:rPr>
      <w:rFonts w:ascii="Segoe UI" w:hAnsi="Segoe UI" w:cs="Segoe UI"/>
      <w:sz w:val="18"/>
      <w:szCs w:val="18"/>
    </w:rPr>
  </w:style>
  <w:style w:type="paragraph" w:styleId="ab">
    <w:name w:val="caption"/>
    <w:basedOn w:val="a"/>
    <w:qFormat/>
    <w:rsid w:val="001F17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9300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gk.edu.yar.ru/pages/innovacionnaya_deyatelnost/setevoy_modul_po_spetsialnosti_09_02_07_informatsionnie_sistemi_i_programmirovanie.pdf" TargetMode="External"/><Relationship Id="rId13" Type="http://schemas.openxmlformats.org/officeDocument/2006/relationships/hyperlink" Target="https://ygk.edu.yar.ru/news.html?page=1:2" TargetMode="External"/><Relationship Id="rId18" Type="http://schemas.openxmlformats.org/officeDocument/2006/relationships/hyperlink" Target="https://vk.com/ygkyar?w=wall-137369588_85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ygk.edu.yar.ru//pages/innovacionnaya_deyatelnost/dogovor_o_setevoy_forme_realizatsii__opop_s_yapek.PDF" TargetMode="External"/><Relationship Id="rId12" Type="http://schemas.openxmlformats.org/officeDocument/2006/relationships/hyperlink" Target="https://vk.com/ygkyar?w=wall-137369588_8512" TargetMode="External"/><Relationship Id="rId17" Type="http://schemas.openxmlformats.org/officeDocument/2006/relationships/hyperlink" Target="https://vk.com/ygkrpsv?w=wall-172301293_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ygkyar?w=wall-137369588_86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gk.edu.yar.ru/pages/innovacionnaya_deyatelnost/soglashenie_o_vzaimodeystvii_v_ramkah_setevogo_ob_edineniya.pdf" TargetMode="External"/><Relationship Id="rId11" Type="http://schemas.openxmlformats.org/officeDocument/2006/relationships/hyperlink" Target="https://vk.com/ygkyar?w=wall-137369588_9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6089" TargetMode="External"/><Relationship Id="rId10" Type="http://schemas.openxmlformats.org/officeDocument/2006/relationships/hyperlink" Target="https://edu.sttec.yar.ru/course/index.php?categoryid=134" TargetMode="External"/><Relationship Id="rId19" Type="http://schemas.openxmlformats.org/officeDocument/2006/relationships/hyperlink" Target="https://vk.com/ygkyar?w=wall-137369588_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gk.edu.yar.ru//pages/innovacionnaya_deyatelnost/setevoy_modul_dpk_1.pdf" TargetMode="External"/><Relationship Id="rId14" Type="http://schemas.openxmlformats.org/officeDocument/2006/relationships/hyperlink" Target="https://vk.com/ygkyar?w=wall-137369588_8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100E-C6CB-4C0B-AC21-568FBB5D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3034</Words>
  <Characters>17299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Владимир Юрьевич Выборнов</cp:lastModifiedBy>
  <cp:revision>2</cp:revision>
  <cp:lastPrinted>2022-06-22T06:36:00Z</cp:lastPrinted>
  <dcterms:created xsi:type="dcterms:W3CDTF">2022-06-22T06:58:00Z</dcterms:created>
  <dcterms:modified xsi:type="dcterms:W3CDTF">2022-06-22T06:58:00Z</dcterms:modified>
</cp:coreProperties>
</file>