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2C" w:rsidRPr="00B10CF9" w:rsidRDefault="00B10CF9" w:rsidP="00A44468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центра сопровождения проектов</w:t>
      </w:r>
      <w:r w:rsidR="001A352C" w:rsidRPr="00B10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1 полугодие 2020 года</w:t>
      </w:r>
    </w:p>
    <w:p w:rsidR="001A352C" w:rsidRPr="00A44468" w:rsidRDefault="001A352C" w:rsidP="00B10CF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352C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деятельности</w:t>
      </w:r>
      <w:r w:rsid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</w:t>
      </w:r>
      <w:r w:rsidRP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организации проектов</w:t>
      </w:r>
      <w:r w:rsidR="00A4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352C" w:rsidRPr="00B10CF9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10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Название </w:t>
      </w:r>
      <w:r w:rsidR="00B10CF9" w:rsidRPr="00B10C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регионального проекта </w:t>
      </w:r>
      <w:r w:rsidR="00434531" w:rsidRPr="00B10C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«Реализация комплексной программы по развитию личностного потенциала»</w:t>
      </w:r>
    </w:p>
    <w:p w:rsidR="001A352C" w:rsidRPr="00434531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1"/>
        <w:tblW w:w="15167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51"/>
        <w:gridCol w:w="813"/>
        <w:gridCol w:w="3544"/>
        <w:gridCol w:w="3184"/>
        <w:gridCol w:w="1652"/>
        <w:gridCol w:w="1613"/>
      </w:tblGrid>
      <w:tr w:rsidR="001A352C" w:rsidRPr="00A44468" w:rsidTr="002765CF">
        <w:tc>
          <w:tcPr>
            <w:tcW w:w="1809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 проекта</w:t>
            </w:r>
          </w:p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(название ОО)</w:t>
            </w:r>
          </w:p>
        </w:tc>
        <w:tc>
          <w:tcPr>
            <w:tcW w:w="1701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Основные направления в отчетный период 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664" w:type="dxa"/>
            <w:gridSpan w:val="2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проведенных мероприятий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соответствии с ГЗ)</w:t>
            </w:r>
          </w:p>
        </w:tc>
        <w:tc>
          <w:tcPr>
            <w:tcW w:w="3544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мероприятий, событий, проведенных в течение отчетного периода (в соответствии с ГЗ)</w:t>
            </w:r>
          </w:p>
        </w:tc>
        <w:tc>
          <w:tcPr>
            <w:tcW w:w="3184" w:type="dxa"/>
            <w:vMerge w:val="restart"/>
          </w:tcPr>
          <w:p w:rsidR="001A352C" w:rsidRPr="00A44468" w:rsidRDefault="001A352C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trike/>
                <w:sz w:val="24"/>
                <w:szCs w:val="24"/>
                <w:lang w:eastAsia="ru-RU"/>
              </w:rPr>
            </w:pPr>
          </w:p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Источники информации</w:t>
            </w:r>
          </w:p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/гиперссылка</w:t>
            </w:r>
          </w:p>
        </w:tc>
        <w:tc>
          <w:tcPr>
            <w:tcW w:w="3265" w:type="dxa"/>
            <w:gridSpan w:val="2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Результативность деятельности в отчетный период</w:t>
            </w:r>
          </w:p>
        </w:tc>
      </w:tr>
      <w:tr w:rsidR="001A352C" w:rsidRPr="00A44468" w:rsidTr="002765CF">
        <w:tc>
          <w:tcPr>
            <w:tcW w:w="1809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3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</w:t>
            </w: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544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vMerge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613" w:type="dxa"/>
          </w:tcPr>
          <w:p w:rsidR="001A352C" w:rsidRPr="00A44468" w:rsidRDefault="001A352C" w:rsidP="00A4446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44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продукты</w:t>
            </w:r>
          </w:p>
        </w:tc>
      </w:tr>
      <w:tr w:rsidR="001A352C" w:rsidRPr="00A44468" w:rsidTr="0092031C">
        <w:trPr>
          <w:trHeight w:val="58"/>
        </w:trPr>
        <w:tc>
          <w:tcPr>
            <w:tcW w:w="1809" w:type="dxa"/>
          </w:tcPr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2018 – 2019</w:t>
            </w:r>
            <w:r w:rsidRPr="004345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345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уч. г.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СОШ № 3 (г. Ярославль) 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- СОШ № 13 (г. Ярославль)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- СОШ № 75 (г. Ярославль)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 СОШ № 81 (г. Ярославль)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- СОШ № 1 (г. Тутаев) 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- Лицей № 4 (г. Тутаев)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- СОШ № 1 (г. Гаврилов-Ям)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СОШ № 6 (г. </w:t>
            </w: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Рыбинск)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- ОШ № 3 (г. Переславль-Залесский),</w:t>
            </w:r>
          </w:p>
          <w:p w:rsidR="00434531" w:rsidRPr="00434531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- СШ п. Ярославка ЯМР (Ярославск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ая область, Ярославский район),</w:t>
            </w:r>
          </w:p>
          <w:p w:rsidR="001A352C" w:rsidRDefault="00434531" w:rsidP="00434531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НШ </w:t>
            </w:r>
            <w:proofErr w:type="spellStart"/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>Леснополянская</w:t>
            </w:r>
            <w:proofErr w:type="spellEnd"/>
            <w:r w:rsidRPr="0043453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им. К.Д. Ушинского (ЯМР)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2019-2020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  <w:r w:rsidRPr="00D374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•</w:t>
            </w:r>
            <w:r w:rsidRPr="00D374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Гаврилов-</w:t>
            </w:r>
            <w:proofErr w:type="spellStart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Ямский</w:t>
            </w:r>
            <w:proofErr w:type="spellEnd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МР: МОУ «Средняя школа № 3», г. Гаврилов-Яма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  <w:proofErr w:type="spellStart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Даниловский</w:t>
            </w:r>
            <w:proofErr w:type="spellEnd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МР: МБОУ </w:t>
            </w:r>
            <w:proofErr w:type="spellStart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Скоковская</w:t>
            </w:r>
            <w:proofErr w:type="spellEnd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средняя школа, МБОУ средняя школа №2 им. В. И. Ленина г. Данилова, МБОУ средняя школа №12 г. Данилова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Ростовский МР: МОУ средняя общеобразовательная школа № 4 г. Ростова,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МОУ "Школа имени Евгения Родионова"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 xml:space="preserve">г. Рыбинск: МОУ Средняя общеобразовательная школа № 29, г. Рыбинск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</w:r>
            <w:proofErr w:type="spellStart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Угличский</w:t>
            </w:r>
            <w:proofErr w:type="spellEnd"/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МР: МОУ "Гимназия №1", г. Углич; МОУ средняя общеобразовательная школа № 8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•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ab/>
              <w:t>г. Ярославль: МДОУ "Детский сад № 8",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МДОУ "Детский сад № 57",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МДОУ "Детский сад №25" «ПЛАНЕТА ДЕТСТВА»,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МДОУ "Детский сад № 170",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МОУ "Средняя школа № 8",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МОУ «Средняя школа № 17»,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МОУ «Средняя школа № 39»,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МОУ "Средняя школа № 74 им. Ю. А. </w:t>
            </w: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Гагарина", </w:t>
            </w:r>
          </w:p>
          <w:p w:rsidR="00D374B9" w:rsidRPr="00D374B9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МОУ «Средняя школа № 88», </w:t>
            </w:r>
          </w:p>
          <w:p w:rsidR="00D374B9" w:rsidRPr="00A44468" w:rsidRDefault="00D374B9" w:rsidP="00D374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374B9">
              <w:rPr>
                <w:rFonts w:ascii="Times New Roman" w:eastAsia="Times New Roman" w:hAnsi="Times New Roman" w:cs="Times New Roman"/>
                <w:i/>
                <w:lang w:eastAsia="ru-RU"/>
              </w:rPr>
              <w:t>МОУ «Средняя школа № 99»</w:t>
            </w:r>
          </w:p>
        </w:tc>
        <w:tc>
          <w:tcPr>
            <w:tcW w:w="1701" w:type="dxa"/>
          </w:tcPr>
          <w:p w:rsidR="001A352C" w:rsidRDefault="002765CF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-Поддержание стабильного функционирования проекта в регионе.</w:t>
            </w:r>
          </w:p>
          <w:p w:rsidR="002765CF" w:rsidRDefault="002765CF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-Поддержание ресурсного состояния участников проектных площадок</w:t>
            </w:r>
          </w:p>
          <w:p w:rsidR="002765CF" w:rsidRDefault="002765CF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9A38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модуля ППК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 педагогическими командами в дистанционном формате</w:t>
            </w:r>
          </w:p>
          <w:p w:rsidR="002765CF" w:rsidRPr="00A44468" w:rsidRDefault="002765CF" w:rsidP="00A44468">
            <w:pPr>
              <w:numPr>
                <w:ilvl w:val="0"/>
                <w:numId w:val="2"/>
              </w:numPr>
              <w:tabs>
                <w:tab w:val="left" w:pos="284"/>
              </w:tabs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A352C" w:rsidRPr="00A44468" w:rsidRDefault="00D374B9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13" w:type="dxa"/>
          </w:tcPr>
          <w:p w:rsidR="001A352C" w:rsidRPr="00A44468" w:rsidRDefault="00D374B9" w:rsidP="00A4446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</w:tcPr>
          <w:p w:rsidR="001A352C" w:rsidRPr="00497F6C" w:rsidRDefault="007C5EE3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34531" w:rsidRPr="0049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proofErr w:type="spellStart"/>
            <w:r w:rsidR="00434531" w:rsidRPr="0049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="00434531" w:rsidRPr="0049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цикла онлайн-марафона </w:t>
            </w:r>
            <w:proofErr w:type="spellStart"/>
            <w:r w:rsidR="00434531" w:rsidRPr="0049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="00434531" w:rsidRPr="00497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«Свежий ветер» </w:t>
            </w:r>
            <w:r w:rsidR="00434531"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«ЛРОС: ресурсы формирования живой образовательной среды»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(15.01.2020)</w:t>
            </w:r>
          </w:p>
          <w:p w:rsidR="007C5EE3" w:rsidRPr="00497F6C" w:rsidRDefault="007C5EE3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Участие кураторов проектных команд в проведении педагогических советов в школах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(16.01.2020)</w:t>
            </w:r>
          </w:p>
          <w:p w:rsidR="00497F6C" w:rsidRDefault="007C5EE3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с</w:t>
            </w: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еминар</w:t>
            </w:r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«Методические аспекты социально-эмоционального развития обучающихся на уроках ин</w:t>
            </w:r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остранного языка: «</w:t>
            </w:r>
            <w:proofErr w:type="spellStart"/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El</w:t>
            </w:r>
            <w:proofErr w:type="spellEnd"/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how</w:t>
            </w:r>
            <w:proofErr w:type="spellEnd"/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(22.01.2020)</w:t>
            </w:r>
          </w:p>
          <w:p w:rsidR="007C5EE3" w:rsidRDefault="00497F6C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="007C5EE3"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тоговое представление проектов личностно-развивающей образовательной среды управленческими командами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97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программы повышения квалификации «Управление созданием личностно-развивающей образовательной среды»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11.02.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2020)</w:t>
            </w:r>
          </w:p>
          <w:p w:rsidR="006133FC" w:rsidRDefault="006133FC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</w:t>
            </w:r>
            <w:r w:rsidRP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едельное обучение-</w:t>
            </w:r>
            <w:proofErr w:type="spellStart"/>
            <w:r w:rsidRP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интенсив</w:t>
            </w:r>
            <w:proofErr w:type="spellEnd"/>
            <w:r w:rsidRP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ППК «Развитие личностного потенциала в системе взаимодействия ключевых участников образовательных отношений: методология и технология обучения педагогических команд образовательных организаций"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(21.02.2020)</w:t>
            </w:r>
          </w:p>
          <w:p w:rsidR="006133FC" w:rsidRPr="006133FC" w:rsidRDefault="006133FC" w:rsidP="006133FC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Cеминар</w:t>
            </w:r>
            <w:proofErr w:type="spellEnd"/>
            <w:r w:rsidRP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«Методическое сопровождение курса «Социально-эмоциональное развитие ребенка» в ДОО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(25.02.2020)</w:t>
            </w:r>
          </w:p>
          <w:p w:rsidR="006133FC" w:rsidRDefault="006133FC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1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613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3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"Чему будем обучать педагогов?"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(10.03.2020)</w:t>
            </w:r>
          </w:p>
          <w:p w:rsidR="00D84C4F" w:rsidRDefault="00D84C4F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4C4F" w:rsidRDefault="00B36468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базе МОУ «Средняя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 №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 Ярославля состоялся семинар для участников реализации Программы по развитию личностного п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отенциала в Ярославской области (17.03.2020)</w:t>
            </w:r>
          </w:p>
          <w:p w:rsidR="00D84C4F" w:rsidRDefault="00B36468" w:rsidP="00D84C4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Марафон экспресс-</w:t>
            </w:r>
            <w:proofErr w:type="spellStart"/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вебинаров</w:t>
            </w:r>
            <w:proofErr w:type="spellEnd"/>
            <w:r w:rsidR="00D84C4F" w:rsidRP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 словом и делом»</w:t>
            </w:r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4 </w:t>
            </w:r>
            <w:proofErr w:type="spellStart"/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вебинара</w:t>
            </w:r>
            <w:proofErr w:type="spellEnd"/>
            <w:r w:rsidR="00D84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21.04 «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Как справиться с тревогой и </w:t>
            </w:r>
            <w:proofErr w:type="gramStart"/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паникой  в</w:t>
            </w:r>
            <w:proofErr w:type="gramEnd"/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ситуации </w:t>
            </w:r>
            <w:proofErr w:type="spellStart"/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коронавируса</w:t>
            </w:r>
            <w:proofErr w:type="spellEnd"/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само</w:t>
            </w:r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изоляции? Ресурсы </w:t>
            </w:r>
            <w:proofErr w:type="spellStart"/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саморегуляции</w:t>
            </w:r>
            <w:proofErr w:type="spellEnd"/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», 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29.04 «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Как оказать </w:t>
            </w:r>
            <w:proofErr w:type="spellStart"/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</w:t>
            </w:r>
            <w:proofErr w:type="spellEnd"/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-педагогическую поддержку родителям в период дистанционного обучения?»</w:t>
            </w:r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D84C4F" w:rsidRPr="00D84C4F">
              <w:rPr>
                <w:rFonts w:ascii="Tahoma" w:hAnsi="Tahoma" w:cs="Tahoma"/>
                <w:b/>
                <w:bCs/>
                <w:color w:val="464451"/>
                <w:sz w:val="18"/>
                <w:szCs w:val="18"/>
                <w:shd w:val="clear" w:color="auto" w:fill="FFFFFF"/>
              </w:rPr>
              <w:t xml:space="preserve"> 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30.04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D84C4F" w:rsidRPr="00D84C4F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Используем ресурсы эмоционального интеллекта. Как принимать решения в ситуации неопреде</w:t>
            </w:r>
            <w:r w:rsidR="00D84C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ленности? Ресурсы трансформации», </w:t>
            </w:r>
            <w:r w:rsidR="00D84C4F" w:rsidRPr="00B36468">
              <w:rPr>
                <w:rFonts w:ascii="Times New Roman" w:eastAsia="Times New Roman" w:hAnsi="Times New Roman" w:cs="Times New Roman"/>
                <w:bCs/>
                <w:lang w:eastAsia="ru-RU"/>
              </w:rPr>
              <w:t>30.04</w:t>
            </w:r>
            <w:r w:rsidRPr="00B364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D84C4F" w:rsidRPr="00B3646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Используем ресурсы эмоционального интеллекта. Как принимать решения в ситуации неопреде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ленности? Ресурсы трансформации»</w:t>
            </w:r>
          </w:p>
          <w:p w:rsidR="00B36468" w:rsidRDefault="00B36468" w:rsidP="00D84C4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дополнительной профессиональной программы «Социально – эмоциональное и когнитивное развитие ребенка в условиях реализации ФГОС»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(26.05.-18.06.2020)</w:t>
            </w:r>
          </w:p>
          <w:p w:rsidR="00B36468" w:rsidRDefault="00B36468" w:rsidP="00D84C4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супервизии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3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реализации управленческих проектов создания личностно-развивающей образовательной среды в образовательных организациях Ярославской области</w:t>
            </w:r>
          </w:p>
          <w:p w:rsidR="00B36468" w:rsidRDefault="00B36468" w:rsidP="00D84C4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-конференция</w:t>
            </w:r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для руководителей образовательных организаций, </w:t>
            </w:r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участников регионального проекта «Реализация комплексной программы по развитию личностного потенциала»</w:t>
            </w:r>
          </w:p>
          <w:p w:rsidR="00D374B9" w:rsidRDefault="00B36468" w:rsidP="00D84C4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4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Семинар-совещание кураторов образовательных организаций, участников регионального проекта «Реализация комплексной программы по развитию личностного потенциала»</w:t>
            </w:r>
          </w:p>
          <w:p w:rsidR="00B36468" w:rsidRPr="00B36468" w:rsidRDefault="00B36468" w:rsidP="00D84C4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 конференции </w:t>
            </w:r>
            <w:r w:rsidR="00D37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группами слушателей </w:t>
            </w:r>
            <w:r w:rsidRPr="00B36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«ППК «Развитие личностного потенциала в системе взаимодействия ключевых участников образовательных отношений»: знакомство и апробация основных цифровых инструментов программы ПК»</w:t>
            </w:r>
            <w:r w:rsidRPr="00B364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D37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платформе </w:t>
            </w:r>
            <w:proofErr w:type="spellStart"/>
            <w:r w:rsidR="00D37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zoom</w:t>
            </w:r>
            <w:proofErr w:type="spellEnd"/>
            <w:r w:rsidR="00D37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(22.05.2020, 29.05.2020, 05.06.2020)</w:t>
            </w:r>
          </w:p>
          <w:p w:rsidR="00D84C4F" w:rsidRDefault="00D374B9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D86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D37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частие в I Всероссийской научно-практической конференции «Развитие личностного потенциала как ценность современного образования»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(03</w:t>
            </w:r>
            <w:r w:rsidR="002765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-04.06 2020)</w:t>
            </w:r>
          </w:p>
          <w:p w:rsidR="006133FC" w:rsidRDefault="00D861DC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Мониторинг результативности проекта</w:t>
            </w:r>
          </w:p>
          <w:p w:rsidR="006133FC" w:rsidRPr="00497F6C" w:rsidRDefault="006133FC" w:rsidP="00A44468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</w:tcPr>
          <w:p w:rsidR="001A352C" w:rsidRPr="00497F6C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C5EE3" w:rsidRPr="00497F6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http://www.iro.yar.ru/index.php?id=4343</w:t>
              </w:r>
            </w:hyperlink>
          </w:p>
          <w:p w:rsidR="007C5EE3" w:rsidRPr="00497F6C" w:rsidRDefault="007C5EE3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EE3" w:rsidRPr="00497F6C" w:rsidRDefault="007C5EE3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EE3" w:rsidRPr="00497F6C" w:rsidRDefault="007C5EE3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EE3" w:rsidRPr="00497F6C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C5EE3" w:rsidRPr="00497F6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http://www.iro.yar.ru/index.php?id=4442</w:t>
              </w:r>
            </w:hyperlink>
          </w:p>
          <w:p w:rsidR="007C5EE3" w:rsidRPr="00497F6C" w:rsidRDefault="007C5EE3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EE3" w:rsidRPr="00497F6C" w:rsidRDefault="007C5EE3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5EE3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C5EE3" w:rsidRPr="00497F6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http://www.iro.yar.ru/index.php?id=4356</w:t>
              </w:r>
            </w:hyperlink>
          </w:p>
          <w:p w:rsidR="006133FC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133FC" w:rsidRPr="006133F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http://www.iro.yar.ru/index.php?id=3517</w:t>
              </w:r>
            </w:hyperlink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133FC" w:rsidRPr="006133F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</w:t>
              </w:r>
              <w:r w:rsidR="006133FC" w:rsidRPr="006133F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p?id=4416</w:t>
              </w:r>
            </w:hyperlink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133FC" w:rsidRPr="006133F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http://www.iro.yar.ru/index.php?id=4452</w:t>
              </w:r>
            </w:hyperlink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133FC" w:rsidRPr="006133F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http://www.iro.yar.ru/index.php?id=4454</w:t>
              </w:r>
            </w:hyperlink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6133FC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3FC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133FC" w:rsidRPr="006133FC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http://www.iro.yar.ru/index.php?id=3517</w:t>
              </w:r>
            </w:hyperlink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84C4F" w:rsidRPr="00D84C4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http://www.iro.yar.ru/index.php?id=4507</w:t>
              </w:r>
            </w:hyperlink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84C4F" w:rsidRPr="00D84C4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http://www.iro.yar.ru/index.php?id=4507</w:t>
              </w:r>
            </w:hyperlink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D84C4F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C4F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84C4F" w:rsidRPr="00D84C4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http://www.iro.yar.ru/index.php?id=4562</w:t>
              </w:r>
            </w:hyperlink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B36468" w:rsidRPr="00B3646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http://www.iro.yar.ru/index.php?id=3517</w:t>
              </w:r>
            </w:hyperlink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B36468" w:rsidRPr="00B3646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http://www.iro.yar.ru/index.php?id=4628</w:t>
              </w:r>
            </w:hyperlink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B36468" w:rsidRPr="00B3646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http://www.iro.yar.ru/index.php?id=4639</w:t>
              </w:r>
            </w:hyperlink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B36468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468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B36468" w:rsidRPr="00B36468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http://www.iro.yar.ru/index.php?id=4641</w:t>
              </w:r>
            </w:hyperlink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D374B9" w:rsidRPr="00D374B9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http://www.iro.yar.ru/index.php?id=4640</w:t>
              </w:r>
            </w:hyperlink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Default="00D374B9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74B9" w:rsidRPr="00497F6C" w:rsidRDefault="00331EA4" w:rsidP="00A44468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D374B9" w:rsidRPr="00D374B9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http://www.iro.yar.ru/index.php?id=4692</w:t>
              </w:r>
            </w:hyperlink>
          </w:p>
        </w:tc>
        <w:tc>
          <w:tcPr>
            <w:tcW w:w="1652" w:type="dxa"/>
          </w:tcPr>
          <w:p w:rsidR="009A386F" w:rsidRPr="009A386F" w:rsidRDefault="009A386F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</w:t>
            </w:r>
          </w:p>
          <w:p w:rsidR="001A352C" w:rsidRDefault="009A386F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проект образовательных </w:t>
            </w:r>
            <w:proofErr w:type="gramStart"/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 3</w:t>
            </w:r>
            <w:proofErr w:type="gramEnd"/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городов и </w:t>
            </w:r>
            <w:proofErr w:type="spellStart"/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муниципаль-ных</w:t>
            </w:r>
            <w:proofErr w:type="spellEnd"/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районов</w:t>
            </w:r>
            <w:r w:rsidRPr="009A38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A386F" w:rsidRDefault="009A386F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образовательных организаций - участников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ОО, количества участников: 300 чел.</w:t>
            </w:r>
          </w:p>
          <w:p w:rsidR="00D861DC" w:rsidRDefault="00D861DC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 Благотворительного Фонда СБ пособий и материалов, необходимых для реализации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мануалов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модуля 1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дистантформате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рекомендаций по работе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861DC" w:rsidRPr="00D861DC" w:rsidRDefault="00D861DC" w:rsidP="00D861D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критериев и показателей эффективности проекта, инструментария мониторинга, </w:t>
            </w:r>
          </w:p>
          <w:p w:rsidR="00D861DC" w:rsidRPr="00D861DC" w:rsidRDefault="00D861DC" w:rsidP="00D861DC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запуск </w:t>
            </w:r>
            <w:proofErr w:type="spellStart"/>
            <w:proofErr w:type="gramStart"/>
            <w:r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мониторин-говой</w:t>
            </w:r>
            <w:proofErr w:type="spellEnd"/>
            <w:proofErr w:type="gramEnd"/>
            <w:r w:rsidRPr="00D86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с ОО 1 потока</w:t>
            </w:r>
          </w:p>
          <w:p w:rsidR="00D861DC" w:rsidRPr="009A386F" w:rsidRDefault="00D861DC" w:rsidP="009A386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3" w:type="dxa"/>
          </w:tcPr>
          <w:p w:rsidR="001A352C" w:rsidRDefault="00D861DC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- 19 проектов и концепций ЛРОС, созданных и защищенных управленческими командами</w:t>
            </w:r>
          </w:p>
          <w:p w:rsidR="00D861DC" w:rsidRDefault="00D861DC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Аналитическая справка по результатам мониторинга управленческих команд и результатам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органмиазции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СЭР в ОО.</w:t>
            </w:r>
          </w:p>
          <w:p w:rsidR="00D861DC" w:rsidRDefault="00D861DC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Разработаны для организации дистанционного обучения конспектов занятий на ППК (модуль 1) </w:t>
            </w:r>
          </w:p>
          <w:p w:rsidR="00D861DC" w:rsidRPr="00D861DC" w:rsidRDefault="00D861DC" w:rsidP="00D861DC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Разработаны кейсы для организации межмодульной работы.</w:t>
            </w:r>
          </w:p>
        </w:tc>
      </w:tr>
    </w:tbl>
    <w:p w:rsidR="001A352C" w:rsidRPr="00A44468" w:rsidRDefault="001A352C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1A352C" w:rsidRPr="00A44468" w:rsidRDefault="001A352C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1A352C" w:rsidRPr="00A44468" w:rsidRDefault="001A352C" w:rsidP="00A4446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468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часть</w:t>
      </w:r>
      <w:bookmarkStart w:id="0" w:name="_GoBack"/>
      <w:bookmarkEnd w:id="0"/>
    </w:p>
    <w:p w:rsidR="001A352C" w:rsidRDefault="001A352C" w:rsidP="00A44468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68">
        <w:rPr>
          <w:rFonts w:ascii="Times New Roman" w:hAnsi="Times New Roman" w:cs="Times New Roman"/>
          <w:i/>
          <w:sz w:val="24"/>
          <w:szCs w:val="24"/>
        </w:rPr>
        <w:t>Значимые достижения за отчетный период.</w:t>
      </w:r>
    </w:p>
    <w:p w:rsidR="0092031C" w:rsidRPr="0092031C" w:rsidRDefault="0092031C" w:rsidP="00D97D6B">
      <w:pPr>
        <w:pStyle w:val="ae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D97D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0B5">
        <w:rPr>
          <w:rFonts w:ascii="Times New Roman" w:hAnsi="Times New Roman" w:cs="Times New Roman"/>
          <w:sz w:val="24"/>
          <w:szCs w:val="24"/>
        </w:rPr>
        <w:t xml:space="preserve">получение Институтом от </w:t>
      </w:r>
      <w:r w:rsidR="003D20B5" w:rsidRPr="003D20B5">
        <w:rPr>
          <w:rFonts w:ascii="Times New Roman" w:hAnsi="Times New Roman" w:cs="Times New Roman"/>
          <w:sz w:val="24"/>
          <w:szCs w:val="24"/>
        </w:rPr>
        <w:t xml:space="preserve">БФ «Вклад в будущее» </w:t>
      </w:r>
      <w:r w:rsidRPr="003D20B5">
        <w:rPr>
          <w:rFonts w:ascii="Times New Roman" w:hAnsi="Times New Roman" w:cs="Times New Roman"/>
          <w:sz w:val="24"/>
          <w:szCs w:val="24"/>
        </w:rPr>
        <w:t>ППК в соответствии с соглашением;</w:t>
      </w:r>
    </w:p>
    <w:p w:rsidR="0092031C" w:rsidRPr="0092031C" w:rsidRDefault="0092031C" w:rsidP="00D97D6B">
      <w:pPr>
        <w:pStyle w:val="ae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7D6B">
        <w:rPr>
          <w:rFonts w:ascii="Times New Roman" w:hAnsi="Times New Roman" w:cs="Times New Roman"/>
          <w:sz w:val="24"/>
          <w:szCs w:val="24"/>
        </w:rPr>
        <w:t xml:space="preserve"> </w:t>
      </w:r>
      <w:r w:rsidRPr="0092031C">
        <w:rPr>
          <w:rFonts w:ascii="Times New Roman" w:hAnsi="Times New Roman" w:cs="Times New Roman"/>
          <w:sz w:val="24"/>
          <w:szCs w:val="24"/>
        </w:rPr>
        <w:t>подготовка большого количества специалистов из ИРО и РСО для организации ППК, передача им необходимых учебно-методических материало</w:t>
      </w:r>
      <w:r>
        <w:rPr>
          <w:rFonts w:ascii="Times New Roman" w:hAnsi="Times New Roman" w:cs="Times New Roman"/>
          <w:sz w:val="24"/>
          <w:szCs w:val="24"/>
        </w:rPr>
        <w:t xml:space="preserve">в (9 </w:t>
      </w:r>
      <w:r w:rsidRPr="0092031C">
        <w:rPr>
          <w:rFonts w:ascii="Times New Roman" w:hAnsi="Times New Roman" w:cs="Times New Roman"/>
          <w:sz w:val="24"/>
          <w:szCs w:val="24"/>
        </w:rPr>
        <w:t>человек);</w:t>
      </w:r>
    </w:p>
    <w:p w:rsidR="0092031C" w:rsidRPr="0092031C" w:rsidRDefault="0092031C" w:rsidP="00D97D6B">
      <w:pPr>
        <w:pStyle w:val="ae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овладение сотрудниками ЦСП </w:t>
      </w:r>
      <w:r w:rsidRPr="0092031C">
        <w:rPr>
          <w:rFonts w:ascii="Times New Roman" w:hAnsi="Times New Roman" w:cs="Times New Roman"/>
          <w:sz w:val="24"/>
          <w:szCs w:val="24"/>
        </w:rPr>
        <w:t>компетентностями: организации дистанционного обучения, проектного обучения управленческих команд, организации инновационных семинаров;</w:t>
      </w:r>
    </w:p>
    <w:p w:rsidR="0092031C" w:rsidRPr="0092031C" w:rsidRDefault="0092031C" w:rsidP="00D97D6B">
      <w:pPr>
        <w:pStyle w:val="ae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1C">
        <w:rPr>
          <w:rFonts w:ascii="Times New Roman" w:hAnsi="Times New Roman" w:cs="Times New Roman"/>
          <w:sz w:val="24"/>
          <w:szCs w:val="24"/>
        </w:rPr>
        <w:t>- проведение ППК с пр</w:t>
      </w:r>
      <w:r w:rsidR="00D97D6B">
        <w:rPr>
          <w:rFonts w:ascii="Times New Roman" w:hAnsi="Times New Roman" w:cs="Times New Roman"/>
          <w:sz w:val="24"/>
          <w:szCs w:val="24"/>
        </w:rPr>
        <w:t>ивлечением сотрудников других структурных подразделений</w:t>
      </w:r>
      <w:r w:rsidRPr="0092031C">
        <w:rPr>
          <w:rFonts w:ascii="Times New Roman" w:hAnsi="Times New Roman" w:cs="Times New Roman"/>
          <w:sz w:val="24"/>
          <w:szCs w:val="24"/>
        </w:rPr>
        <w:t xml:space="preserve"> ИРО;</w:t>
      </w:r>
    </w:p>
    <w:p w:rsidR="0092031C" w:rsidRPr="0092031C" w:rsidRDefault="0092031C" w:rsidP="00D97D6B">
      <w:pPr>
        <w:pStyle w:val="ae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1C">
        <w:rPr>
          <w:rFonts w:ascii="Times New Roman" w:hAnsi="Times New Roman" w:cs="Times New Roman"/>
          <w:sz w:val="24"/>
          <w:szCs w:val="24"/>
        </w:rPr>
        <w:t>-</w:t>
      </w:r>
      <w:r w:rsidR="00D97D6B">
        <w:rPr>
          <w:rFonts w:ascii="Times New Roman" w:hAnsi="Times New Roman" w:cs="Times New Roman"/>
          <w:sz w:val="24"/>
          <w:szCs w:val="24"/>
        </w:rPr>
        <w:t xml:space="preserve"> </w:t>
      </w:r>
      <w:r w:rsidRPr="0092031C">
        <w:rPr>
          <w:rFonts w:ascii="Times New Roman" w:hAnsi="Times New Roman" w:cs="Times New Roman"/>
          <w:sz w:val="24"/>
          <w:szCs w:val="24"/>
        </w:rPr>
        <w:t>организация межмодул</w:t>
      </w:r>
      <w:r>
        <w:rPr>
          <w:rFonts w:ascii="Times New Roman" w:hAnsi="Times New Roman" w:cs="Times New Roman"/>
          <w:sz w:val="24"/>
          <w:szCs w:val="24"/>
        </w:rPr>
        <w:t>ьного сопровождения слушателей;</w:t>
      </w:r>
    </w:p>
    <w:p w:rsidR="0092031C" w:rsidRPr="0092031C" w:rsidRDefault="0092031C" w:rsidP="00D97D6B">
      <w:pPr>
        <w:pStyle w:val="ae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1C">
        <w:rPr>
          <w:rFonts w:ascii="Times New Roman" w:hAnsi="Times New Roman" w:cs="Times New Roman"/>
          <w:sz w:val="24"/>
          <w:szCs w:val="24"/>
        </w:rPr>
        <w:t>-</w:t>
      </w:r>
      <w:r w:rsidR="00D97D6B">
        <w:rPr>
          <w:rFonts w:ascii="Times New Roman" w:hAnsi="Times New Roman" w:cs="Times New Roman"/>
          <w:sz w:val="24"/>
          <w:szCs w:val="24"/>
        </w:rPr>
        <w:t xml:space="preserve"> </w:t>
      </w:r>
      <w:r w:rsidRPr="0092031C">
        <w:rPr>
          <w:rFonts w:ascii="Times New Roman" w:hAnsi="Times New Roman" w:cs="Times New Roman"/>
          <w:sz w:val="24"/>
          <w:szCs w:val="24"/>
        </w:rPr>
        <w:t>организация обучения на ППК с ориентацией на создание</w:t>
      </w:r>
      <w:r w:rsidR="00D97D6B">
        <w:rPr>
          <w:rFonts w:ascii="Times New Roman" w:hAnsi="Times New Roman" w:cs="Times New Roman"/>
          <w:sz w:val="24"/>
          <w:szCs w:val="24"/>
        </w:rPr>
        <w:t xml:space="preserve"> </w:t>
      </w:r>
      <w:r w:rsidRPr="0092031C">
        <w:rPr>
          <w:rFonts w:ascii="Times New Roman" w:hAnsi="Times New Roman" w:cs="Times New Roman"/>
          <w:sz w:val="24"/>
          <w:szCs w:val="24"/>
        </w:rPr>
        <w:t>в каждой ОО профессионального обучающегося сообщества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97D6B">
        <w:rPr>
          <w:rFonts w:ascii="Times New Roman" w:hAnsi="Times New Roman" w:cs="Times New Roman"/>
          <w:sz w:val="24"/>
          <w:szCs w:val="24"/>
        </w:rPr>
        <w:t xml:space="preserve">в РСО сложилось сообщество </w:t>
      </w:r>
      <w:r w:rsidRPr="0092031C">
        <w:rPr>
          <w:rFonts w:ascii="Times New Roman" w:hAnsi="Times New Roman" w:cs="Times New Roman"/>
          <w:sz w:val="24"/>
          <w:szCs w:val="24"/>
        </w:rPr>
        <w:t>педагогов, реализующих Программу развития личностного потенциала и создающих в своих организациях личностно-развивающую образовательную среду. Каждая организация выстраивает свой вариант ЛРОС, что свидетельствует о развитии их инновационном потенциала;</w:t>
      </w:r>
    </w:p>
    <w:p w:rsidR="0092031C" w:rsidRDefault="0092031C" w:rsidP="00D97D6B">
      <w:pPr>
        <w:pStyle w:val="ae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расширение состава региональной обучающей и сопровождающей команды</w:t>
      </w:r>
      <w:r w:rsidRPr="0092031C">
        <w:rPr>
          <w:rFonts w:ascii="Times New Roman" w:hAnsi="Times New Roman" w:cs="Times New Roman"/>
          <w:sz w:val="24"/>
          <w:szCs w:val="24"/>
        </w:rPr>
        <w:t xml:space="preserve"> из состава сотру</w:t>
      </w:r>
      <w:r>
        <w:rPr>
          <w:rFonts w:ascii="Times New Roman" w:hAnsi="Times New Roman" w:cs="Times New Roman"/>
          <w:sz w:val="24"/>
          <w:szCs w:val="24"/>
        </w:rPr>
        <w:t xml:space="preserve">дников ИРО и представителей РСО: </w:t>
      </w:r>
      <w:r w:rsidRPr="0092031C">
        <w:rPr>
          <w:rFonts w:ascii="Times New Roman" w:hAnsi="Times New Roman" w:cs="Times New Roman"/>
          <w:sz w:val="24"/>
          <w:szCs w:val="24"/>
        </w:rPr>
        <w:t>каждую ОО-участника проекта сопровождает свой куратор, назначен</w:t>
      </w:r>
      <w:r w:rsidR="00D97D6B">
        <w:rPr>
          <w:rFonts w:ascii="Times New Roman" w:hAnsi="Times New Roman" w:cs="Times New Roman"/>
          <w:sz w:val="24"/>
          <w:szCs w:val="24"/>
        </w:rPr>
        <w:t xml:space="preserve">ный из состава сотрудников ИРО; </w:t>
      </w:r>
    </w:p>
    <w:p w:rsidR="0092031C" w:rsidRDefault="0092031C" w:rsidP="00D97D6B">
      <w:pPr>
        <w:pStyle w:val="ae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двух тематических марафонов инновационных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7F24A4">
        <w:rPr>
          <w:rFonts w:ascii="Times New Roman" w:hAnsi="Times New Roman" w:cs="Times New Roman"/>
          <w:sz w:val="24"/>
          <w:szCs w:val="24"/>
        </w:rPr>
        <w:t xml:space="preserve"> (</w:t>
      </w:r>
      <w:r w:rsidR="00174438">
        <w:rPr>
          <w:rFonts w:ascii="Times New Roman" w:hAnsi="Times New Roman" w:cs="Times New Roman"/>
          <w:sz w:val="24"/>
          <w:szCs w:val="24"/>
        </w:rPr>
        <w:t>«Свежий ветер», «И словом и делом»)</w:t>
      </w:r>
      <w:r>
        <w:rPr>
          <w:rFonts w:ascii="Times New Roman" w:hAnsi="Times New Roman" w:cs="Times New Roman"/>
          <w:sz w:val="24"/>
          <w:szCs w:val="24"/>
        </w:rPr>
        <w:t>, круглых столов, мастер-классов</w:t>
      </w:r>
      <w:r w:rsidRPr="00920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031C">
        <w:rPr>
          <w:rFonts w:ascii="Times New Roman" w:hAnsi="Times New Roman" w:cs="Times New Roman"/>
          <w:sz w:val="24"/>
          <w:szCs w:val="24"/>
        </w:rPr>
        <w:t>супервизии</w:t>
      </w:r>
      <w:proofErr w:type="spellEnd"/>
      <w:r w:rsidRPr="0092031C">
        <w:rPr>
          <w:rFonts w:ascii="Times New Roman" w:hAnsi="Times New Roman" w:cs="Times New Roman"/>
          <w:sz w:val="24"/>
          <w:szCs w:val="24"/>
        </w:rPr>
        <w:t xml:space="preserve"> и т.д.</w:t>
      </w:r>
      <w:r w:rsidR="00174438">
        <w:rPr>
          <w:rFonts w:ascii="Times New Roman" w:hAnsi="Times New Roman" w:cs="Times New Roman"/>
          <w:sz w:val="24"/>
          <w:szCs w:val="24"/>
        </w:rPr>
        <w:t>;</w:t>
      </w:r>
    </w:p>
    <w:p w:rsidR="00174438" w:rsidRPr="00D97D6B" w:rsidRDefault="00174438" w:rsidP="00D97D6B">
      <w:pPr>
        <w:pStyle w:val="ae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-координация включения</w:t>
      </w:r>
      <w:r w:rsidRPr="00174438">
        <w:rPr>
          <w:rFonts w:ascii="Times New Roman" w:hAnsi="Times New Roman" w:cs="Times New Roman"/>
          <w:sz w:val="24"/>
          <w:szCs w:val="24"/>
        </w:rPr>
        <w:t xml:space="preserve"> всех участников проекта «Реализация комплексной программы развития личностного потенциала» в закрытый клуб «Развитие личностного потенциала» в </w:t>
      </w:r>
      <w:proofErr w:type="spellStart"/>
      <w:r w:rsidRPr="00174438">
        <w:rPr>
          <w:rFonts w:ascii="Times New Roman" w:hAnsi="Times New Roman" w:cs="Times New Roman"/>
          <w:sz w:val="24"/>
          <w:szCs w:val="24"/>
        </w:rPr>
        <w:t>Фейсбуке</w:t>
      </w:r>
      <w:proofErr w:type="spellEnd"/>
      <w:r w:rsidRPr="00174438">
        <w:rPr>
          <w:rFonts w:ascii="Times New Roman" w:hAnsi="Times New Roman" w:cs="Times New Roman"/>
          <w:sz w:val="24"/>
          <w:szCs w:val="24"/>
        </w:rPr>
        <w:t>, где предоставляется возможность установления связей для сотрудничества с 20 регионами</w:t>
      </w:r>
      <w:r w:rsidR="00D97D6B">
        <w:rPr>
          <w:rFonts w:ascii="Times New Roman" w:hAnsi="Times New Roman" w:cs="Times New Roman"/>
          <w:sz w:val="24"/>
          <w:szCs w:val="24"/>
        </w:rPr>
        <w:t xml:space="preserve"> –</w:t>
      </w:r>
      <w:r w:rsidRPr="00D97D6B">
        <w:rPr>
          <w:rFonts w:ascii="Times New Roman" w:hAnsi="Times New Roman" w:cs="Times New Roman"/>
          <w:sz w:val="24"/>
          <w:szCs w:val="24"/>
        </w:rPr>
        <w:t xml:space="preserve"> участниками Программы;</w:t>
      </w:r>
    </w:p>
    <w:p w:rsidR="00174438" w:rsidRDefault="00174438" w:rsidP="00D97D6B">
      <w:pPr>
        <w:pStyle w:val="ae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странице ИРО введение рубрики</w:t>
      </w:r>
      <w:r w:rsidRPr="00174438">
        <w:rPr>
          <w:rFonts w:ascii="Times New Roman" w:hAnsi="Times New Roman" w:cs="Times New Roman"/>
          <w:sz w:val="24"/>
          <w:szCs w:val="24"/>
        </w:rPr>
        <w:t xml:space="preserve"> «Жизнь в проекте», где ОО- участники проектов могут располагать информацию о событиях в своих ОО, которые они самостоятельно инициируют и проводят самос</w:t>
      </w:r>
      <w:r>
        <w:rPr>
          <w:rFonts w:ascii="Times New Roman" w:hAnsi="Times New Roman" w:cs="Times New Roman"/>
          <w:sz w:val="24"/>
          <w:szCs w:val="24"/>
        </w:rPr>
        <w:t>тоятельно, но в рамках проектов;</w:t>
      </w:r>
    </w:p>
    <w:p w:rsidR="00174438" w:rsidRPr="00174438" w:rsidRDefault="00174438" w:rsidP="00D97D6B">
      <w:pPr>
        <w:pStyle w:val="ae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74438">
        <w:rPr>
          <w:rFonts w:ascii="Times New Roman" w:hAnsi="Times New Roman" w:cs="Times New Roman"/>
          <w:sz w:val="24"/>
          <w:szCs w:val="24"/>
        </w:rPr>
        <w:t>расширение</w:t>
      </w:r>
      <w:r w:rsidRPr="001744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контактов с представителями </w:t>
      </w:r>
      <w:r>
        <w:rPr>
          <w:rFonts w:ascii="Times New Roman" w:hAnsi="Times New Roman" w:cs="Times New Roman"/>
          <w:sz w:val="24"/>
          <w:szCs w:val="24"/>
        </w:rPr>
        <w:t>других регионов, реализующих Программу развития личностного потенциала,  участие  совместных мероприятиях.</w:t>
      </w:r>
      <w:r w:rsidRPr="00174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438" w:rsidRPr="0092031C" w:rsidRDefault="00174438" w:rsidP="0092031C">
      <w:pPr>
        <w:pStyle w:val="ae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38" w:rsidRDefault="001A352C" w:rsidP="00174438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68">
        <w:rPr>
          <w:rFonts w:ascii="Times New Roman" w:hAnsi="Times New Roman" w:cs="Times New Roman"/>
          <w:i/>
          <w:sz w:val="24"/>
          <w:szCs w:val="24"/>
        </w:rPr>
        <w:t>Проблемы и трудности, с которыми столкнулись. Управленческие решения по их преодолению.</w:t>
      </w:r>
    </w:p>
    <w:p w:rsidR="00174438" w:rsidRDefault="00174438" w:rsidP="00620883">
      <w:pPr>
        <w:pStyle w:val="ae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44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отсутствие печатных изданий</w:t>
      </w:r>
      <w:r w:rsidR="007F24A4">
        <w:rPr>
          <w:rFonts w:ascii="Times New Roman" w:hAnsi="Times New Roman" w:cs="Times New Roman"/>
          <w:sz w:val="24"/>
          <w:szCs w:val="24"/>
        </w:rPr>
        <w:t>, методических рекомендаций по тематике проекта. Управленческое решение: запланировать на следующий год в ГЗ разработку печатных изданий;</w:t>
      </w:r>
    </w:p>
    <w:p w:rsidR="00097C61" w:rsidRDefault="007F24A4" w:rsidP="00620883">
      <w:pPr>
        <w:pStyle w:val="ae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результатам мониторинга у управленческих команд не в полной мере реализуются управленческие решения, связанные с преобразованием предметно-пространственного компонента ЛРОС. Решение: </w:t>
      </w:r>
      <w:r w:rsidR="00097C61">
        <w:rPr>
          <w:rFonts w:ascii="Times New Roman" w:hAnsi="Times New Roman" w:cs="Times New Roman"/>
          <w:sz w:val="24"/>
          <w:szCs w:val="24"/>
        </w:rPr>
        <w:t>организация взаимодейст</w:t>
      </w:r>
      <w:r w:rsidR="00620883">
        <w:rPr>
          <w:rFonts w:ascii="Times New Roman" w:hAnsi="Times New Roman" w:cs="Times New Roman"/>
          <w:sz w:val="24"/>
          <w:szCs w:val="24"/>
        </w:rPr>
        <w:t xml:space="preserve">вия ОО с кафедрой дизайна ЯГПУ </w:t>
      </w:r>
      <w:r w:rsidR="00097C61">
        <w:rPr>
          <w:rFonts w:ascii="Times New Roman" w:hAnsi="Times New Roman" w:cs="Times New Roman"/>
          <w:sz w:val="24"/>
          <w:szCs w:val="24"/>
        </w:rPr>
        <w:t>с целью создания дизайн-проектов обновления среды;</w:t>
      </w:r>
      <w:r w:rsidR="00620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A4" w:rsidRPr="00174438" w:rsidRDefault="00097C61" w:rsidP="00620883">
      <w:pPr>
        <w:pStyle w:val="ae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сложность в организации в дистанционном режиме запланированного количества мероприятий в ГЗ. Управленческое решение: корректировка плана, оформление служебной записки об изменениях. Так, в этом семестре были перенесены ряд мероприятий на следующий семестр, два выездных мероприятия заменены на инновационные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20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52C" w:rsidRDefault="001A352C" w:rsidP="00A44468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4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4468">
        <w:rPr>
          <w:rFonts w:ascii="Times New Roman" w:hAnsi="Times New Roman" w:cs="Times New Roman"/>
          <w:i/>
          <w:sz w:val="24"/>
          <w:szCs w:val="24"/>
        </w:rPr>
        <w:t>Приоритетные направлени</w:t>
      </w:r>
      <w:r w:rsidR="00481414">
        <w:rPr>
          <w:rFonts w:ascii="Times New Roman" w:hAnsi="Times New Roman" w:cs="Times New Roman"/>
          <w:i/>
          <w:sz w:val="24"/>
          <w:szCs w:val="24"/>
        </w:rPr>
        <w:t>я работы на предстоящий период:</w:t>
      </w:r>
    </w:p>
    <w:p w:rsidR="00481414" w:rsidRDefault="00481414" w:rsidP="00620883">
      <w:pPr>
        <w:pStyle w:val="ae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</w:t>
      </w:r>
      <w:r w:rsidRPr="00481414">
        <w:rPr>
          <w:rFonts w:ascii="Times New Roman" w:hAnsi="Times New Roman" w:cs="Times New Roman"/>
          <w:sz w:val="24"/>
          <w:szCs w:val="24"/>
        </w:rPr>
        <w:t xml:space="preserve">ыявление среди участников проекта педагогов - </w:t>
      </w:r>
      <w:r>
        <w:rPr>
          <w:rFonts w:ascii="Times New Roman" w:hAnsi="Times New Roman" w:cs="Times New Roman"/>
          <w:sz w:val="24"/>
          <w:szCs w:val="24"/>
        </w:rPr>
        <w:t>потенциальных наставников, направление их на ППК в МГПУ;</w:t>
      </w:r>
    </w:p>
    <w:p w:rsidR="00481414" w:rsidRDefault="00481414" w:rsidP="00620883">
      <w:pPr>
        <w:pStyle w:val="ae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о соглашении с кафедрой дизайна ЯГПУ;</w:t>
      </w:r>
      <w:r w:rsidR="006208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414" w:rsidRDefault="00481414" w:rsidP="00620883">
      <w:pPr>
        <w:pStyle w:val="ae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0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завершение трех модулей ППК;</w:t>
      </w:r>
    </w:p>
    <w:p w:rsidR="00481414" w:rsidRPr="00481414" w:rsidRDefault="00481414" w:rsidP="00620883">
      <w:pPr>
        <w:pStyle w:val="ae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новых ОО-участников проекта.</w:t>
      </w:r>
    </w:p>
    <w:p w:rsidR="00052883" w:rsidRPr="00A44468" w:rsidRDefault="00052883" w:rsidP="00A44468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sectPr w:rsidR="00052883" w:rsidRPr="00A44468" w:rsidSect="001A352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A4" w:rsidRDefault="00331EA4" w:rsidP="00C630E7">
      <w:pPr>
        <w:spacing w:after="0" w:line="240" w:lineRule="auto"/>
      </w:pPr>
      <w:r>
        <w:separator/>
      </w:r>
    </w:p>
  </w:endnote>
  <w:endnote w:type="continuationSeparator" w:id="0">
    <w:p w:rsidR="00331EA4" w:rsidRDefault="00331EA4" w:rsidP="00C6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A4" w:rsidRDefault="00331EA4" w:rsidP="00C630E7">
      <w:pPr>
        <w:spacing w:after="0" w:line="240" w:lineRule="auto"/>
      </w:pPr>
      <w:r>
        <w:separator/>
      </w:r>
    </w:p>
  </w:footnote>
  <w:footnote w:type="continuationSeparator" w:id="0">
    <w:p w:rsidR="00331EA4" w:rsidRDefault="00331EA4" w:rsidP="00C630E7">
      <w:pPr>
        <w:spacing w:after="0" w:line="240" w:lineRule="auto"/>
      </w:pPr>
      <w:r>
        <w:continuationSeparator/>
      </w:r>
    </w:p>
  </w:footnote>
  <w:footnote w:id="1">
    <w:p w:rsidR="001A352C" w:rsidRPr="00052883" w:rsidRDefault="001A352C" w:rsidP="001A352C">
      <w:pPr>
        <w:pStyle w:val="a4"/>
      </w:pPr>
      <w:r>
        <w:rPr>
          <w:rStyle w:val="a6"/>
        </w:rPr>
        <w:footnoteRef/>
      </w:r>
      <w:r>
        <w:t xml:space="preserve"> </w:t>
      </w:r>
      <w:r w:rsidRPr="00052883">
        <w:t>В соответствии с паспортом и дорожной картой проекта</w:t>
      </w:r>
    </w:p>
  </w:footnote>
  <w:footnote w:id="2">
    <w:p w:rsidR="001A352C" w:rsidRPr="00052883" w:rsidRDefault="001A352C" w:rsidP="001A352C">
      <w:pPr>
        <w:pStyle w:val="a4"/>
      </w:pPr>
      <w:r w:rsidRPr="00052883">
        <w:rPr>
          <w:rStyle w:val="a6"/>
        </w:rPr>
        <w:footnoteRef/>
      </w:r>
      <w:r w:rsidRPr="00052883">
        <w:t xml:space="preserve"> Указывается только количество работ, которые были осуществлены СП в рамках организации проектов</w:t>
      </w:r>
    </w:p>
  </w:footnote>
  <w:footnote w:id="3">
    <w:p w:rsidR="001A352C" w:rsidRPr="00052883" w:rsidRDefault="001A352C" w:rsidP="001A352C">
      <w:pPr>
        <w:pStyle w:val="a4"/>
      </w:pPr>
      <w:r w:rsidRPr="00052883">
        <w:rPr>
          <w:rStyle w:val="a6"/>
        </w:rPr>
        <w:footnoteRef/>
      </w:r>
      <w:r w:rsidRPr="00052883">
        <w:t xml:space="preserve"> В соответствии с утвержденным планом мероприятий (работ) по проекту</w:t>
      </w:r>
    </w:p>
  </w:footnote>
  <w:footnote w:id="4">
    <w:p w:rsidR="001A352C" w:rsidRPr="00052883" w:rsidRDefault="001A352C" w:rsidP="001A352C">
      <w:pPr>
        <w:pStyle w:val="a4"/>
      </w:pPr>
      <w:r w:rsidRPr="00052883">
        <w:rPr>
          <w:rStyle w:val="a6"/>
        </w:rPr>
        <w:footnoteRef/>
      </w:r>
      <w:r w:rsidRPr="00052883">
        <w:t xml:space="preserve"> Указываются работы, выполненные по факту, в случае не выполнения – в аналитической части указывается причина; дополнительные мероприятия указываются вместе с остальными в следующей графе, их проведение обосновывается в аналитической части отчета по направлению деятельности.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6B15"/>
    <w:multiLevelType w:val="hybridMultilevel"/>
    <w:tmpl w:val="23B08C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44AC6"/>
    <w:multiLevelType w:val="hybridMultilevel"/>
    <w:tmpl w:val="95A20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701219"/>
    <w:multiLevelType w:val="hybridMultilevel"/>
    <w:tmpl w:val="FAB8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2040A"/>
    <w:multiLevelType w:val="hybridMultilevel"/>
    <w:tmpl w:val="FB14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E7"/>
    <w:rsid w:val="000073AE"/>
    <w:rsid w:val="00052883"/>
    <w:rsid w:val="000949DE"/>
    <w:rsid w:val="00097C61"/>
    <w:rsid w:val="001233BF"/>
    <w:rsid w:val="00174438"/>
    <w:rsid w:val="00183DDF"/>
    <w:rsid w:val="001A352C"/>
    <w:rsid w:val="002765CF"/>
    <w:rsid w:val="00331EA4"/>
    <w:rsid w:val="00352359"/>
    <w:rsid w:val="003D20B5"/>
    <w:rsid w:val="00405515"/>
    <w:rsid w:val="00434531"/>
    <w:rsid w:val="004604E1"/>
    <w:rsid w:val="00481414"/>
    <w:rsid w:val="00497F6C"/>
    <w:rsid w:val="00573E3C"/>
    <w:rsid w:val="006133FC"/>
    <w:rsid w:val="00620883"/>
    <w:rsid w:val="006A7C97"/>
    <w:rsid w:val="006C4ECE"/>
    <w:rsid w:val="007C5EE3"/>
    <w:rsid w:val="007F24A4"/>
    <w:rsid w:val="008B3648"/>
    <w:rsid w:val="008C649D"/>
    <w:rsid w:val="0092031C"/>
    <w:rsid w:val="00963FE4"/>
    <w:rsid w:val="009A386F"/>
    <w:rsid w:val="00A34348"/>
    <w:rsid w:val="00A44468"/>
    <w:rsid w:val="00A74EE2"/>
    <w:rsid w:val="00B10CF9"/>
    <w:rsid w:val="00B36468"/>
    <w:rsid w:val="00B77931"/>
    <w:rsid w:val="00B865FD"/>
    <w:rsid w:val="00BE4FA0"/>
    <w:rsid w:val="00C630E7"/>
    <w:rsid w:val="00C94FF4"/>
    <w:rsid w:val="00CA1595"/>
    <w:rsid w:val="00CD3AEA"/>
    <w:rsid w:val="00D374B9"/>
    <w:rsid w:val="00D84C4F"/>
    <w:rsid w:val="00D861DC"/>
    <w:rsid w:val="00D8780E"/>
    <w:rsid w:val="00D97D6B"/>
    <w:rsid w:val="00E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C71C"/>
  <w15:docId w15:val="{63CF2196-4CE8-48B3-AB0C-16568AEF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5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6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6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630E7"/>
    <w:rPr>
      <w:vertAlign w:val="superscript"/>
    </w:rPr>
  </w:style>
  <w:style w:type="table" w:styleId="a3">
    <w:name w:val="Table Grid"/>
    <w:basedOn w:val="a1"/>
    <w:uiPriority w:val="39"/>
    <w:rsid w:val="00C6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630E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30E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630E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30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30E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6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30E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52883"/>
    <w:pPr>
      <w:spacing w:after="200" w:line="276" w:lineRule="auto"/>
      <w:ind w:left="720"/>
      <w:contextualSpacing/>
    </w:pPr>
  </w:style>
  <w:style w:type="character" w:styleId="af">
    <w:name w:val="Hyperlink"/>
    <w:basedOn w:val="a0"/>
    <w:uiPriority w:val="99"/>
    <w:unhideWhenUsed/>
    <w:rsid w:val="007C5EE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133F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4343" TargetMode="External"/><Relationship Id="rId13" Type="http://schemas.openxmlformats.org/officeDocument/2006/relationships/hyperlink" Target="http://www.iro.yar.ru/index.php?id=4452" TargetMode="External"/><Relationship Id="rId18" Type="http://schemas.openxmlformats.org/officeDocument/2006/relationships/hyperlink" Target="http://www.iro.yar.ru/index.php?id=456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ro.yar.ru/index.php?id=463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ro.yar.ru/index.php?id=4416" TargetMode="External"/><Relationship Id="rId17" Type="http://schemas.openxmlformats.org/officeDocument/2006/relationships/hyperlink" Target="http://www.iro.yar.ru/index.php?id=450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4507" TargetMode="External"/><Relationship Id="rId20" Type="http://schemas.openxmlformats.org/officeDocument/2006/relationships/hyperlink" Target="http://www.iro.yar.ru/index.php?id=46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.yar.ru/index.php?id=3517" TargetMode="External"/><Relationship Id="rId24" Type="http://schemas.openxmlformats.org/officeDocument/2006/relationships/hyperlink" Target="http://www.iro.yar.ru/index.php?id=46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index.php?id=3517" TargetMode="External"/><Relationship Id="rId23" Type="http://schemas.openxmlformats.org/officeDocument/2006/relationships/hyperlink" Target="http://www.iro.yar.ru/index.php?id=4640" TargetMode="External"/><Relationship Id="rId10" Type="http://schemas.openxmlformats.org/officeDocument/2006/relationships/hyperlink" Target="http://www.iro.yar.ru/index.php?id=4356" TargetMode="External"/><Relationship Id="rId19" Type="http://schemas.openxmlformats.org/officeDocument/2006/relationships/hyperlink" Target="http://www.iro.yar.ru/index.php?id=3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4442" TargetMode="External"/><Relationship Id="rId14" Type="http://schemas.openxmlformats.org/officeDocument/2006/relationships/hyperlink" Target="http://www.iro.yar.ru/index.php?id=4454" TargetMode="External"/><Relationship Id="rId22" Type="http://schemas.openxmlformats.org/officeDocument/2006/relationships/hyperlink" Target="http://www.iro.yar.ru/index.php?id=4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971A4B3-4B21-414A-BB0C-F78783A2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Гельгини Гапасовна Гайнуллина</cp:lastModifiedBy>
  <cp:revision>7</cp:revision>
  <dcterms:created xsi:type="dcterms:W3CDTF">2020-06-25T13:41:00Z</dcterms:created>
  <dcterms:modified xsi:type="dcterms:W3CDTF">2020-07-06T13:35:00Z</dcterms:modified>
</cp:coreProperties>
</file>