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4B" w:rsidRPr="0092182B" w:rsidRDefault="000B75A8" w:rsidP="000B75A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2182B">
        <w:rPr>
          <w:rFonts w:ascii="Times New Roman" w:hAnsi="Times New Roman" w:cs="Times New Roman"/>
          <w:color w:val="0070C0"/>
          <w:sz w:val="24"/>
          <w:szCs w:val="24"/>
        </w:rPr>
        <w:t>Сроки обучения по варианту 8.4</w:t>
      </w:r>
    </w:p>
    <w:p w:rsidR="000B75A8" w:rsidRPr="0092182B" w:rsidRDefault="000B75A8" w:rsidP="000B7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8.4 предполагает, что обучающийся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</w:t>
      </w:r>
    </w:p>
    <w:p w:rsidR="000B75A8" w:rsidRPr="0092182B" w:rsidRDefault="000B75A8" w:rsidP="000B7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</w:r>
    </w:p>
    <w:p w:rsidR="000B75A8" w:rsidRPr="0092182B" w:rsidRDefault="000B75A8" w:rsidP="000B7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</w:t>
      </w:r>
    </w:p>
    <w:p w:rsidR="000B75A8" w:rsidRPr="0092182B" w:rsidRDefault="000B75A8" w:rsidP="000B7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0B75A8" w:rsidRPr="0092182B" w:rsidRDefault="000B75A8" w:rsidP="000B75A8">
      <w:pPr>
        <w:jc w:val="both"/>
        <w:rPr>
          <w:rFonts w:ascii="Times New Roman" w:hAnsi="Times New Roman" w:cs="Times New Roman"/>
          <w:sz w:val="24"/>
          <w:szCs w:val="24"/>
        </w:rPr>
      </w:pPr>
      <w:r w:rsidRPr="009218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дополнительных ассистивных средств и средств альтернативной коммуникации.</w:t>
      </w:r>
      <w:bookmarkStart w:id="0" w:name="_GoBack"/>
      <w:bookmarkEnd w:id="0"/>
    </w:p>
    <w:sectPr w:rsidR="000B75A8" w:rsidRPr="0092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A8"/>
    <w:rsid w:val="000B75A8"/>
    <w:rsid w:val="0092182B"/>
    <w:rsid w:val="00E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90E4F-2FA3-4B8B-851D-8CEA571A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2019-03-04T12:49:00Z</dcterms:created>
  <dcterms:modified xsi:type="dcterms:W3CDTF">2019-03-04T12:54:00Z</dcterms:modified>
</cp:coreProperties>
</file>