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CF" w:rsidRPr="00F34ECF" w:rsidRDefault="002477AD" w:rsidP="00F34EC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6435" cy="729615"/>
            <wp:effectExtent l="19050" t="0" r="5715" b="0"/>
            <wp:wrapSquare wrapText="bothSides"/>
            <wp:docPr id="4" name="Рисунок 3" descr="D:\ЯИРО\школьный спортивный клуб\эмблемы\эмблема Ш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ИРО\школьный спортивный клуб\эмблемы\эмблема ШС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ECF" w:rsidRPr="00F34E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30</w:t>
      </w:r>
      <w:r w:rsidR="00797421" w:rsidRPr="00F34ECF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2017 г</w:t>
      </w:r>
      <w:r w:rsidR="00797421" w:rsidRPr="00F34E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0EB8">
        <w:rPr>
          <w:rFonts w:ascii="Times New Roman" w:hAnsi="Times New Roman" w:cs="Times New Roman"/>
          <w:bCs/>
          <w:sz w:val="24"/>
          <w:szCs w:val="24"/>
        </w:rPr>
        <w:t xml:space="preserve">прошел </w:t>
      </w:r>
      <w:r w:rsidR="00F34ECF" w:rsidRPr="00F34ECF">
        <w:rPr>
          <w:rFonts w:ascii="Times New Roman" w:hAnsi="Times New Roman" w:cs="Times New Roman"/>
          <w:bCs/>
          <w:sz w:val="24"/>
          <w:szCs w:val="24"/>
        </w:rPr>
        <w:t>информационно-методический</w:t>
      </w:r>
      <w:r w:rsidR="00797421" w:rsidRPr="00F34ECF">
        <w:rPr>
          <w:rFonts w:ascii="Times New Roman" w:hAnsi="Times New Roman" w:cs="Times New Roman"/>
          <w:bCs/>
          <w:sz w:val="24"/>
          <w:szCs w:val="24"/>
        </w:rPr>
        <w:t xml:space="preserve"> семинар «</w:t>
      </w:r>
      <w:r w:rsidR="00F34ECF" w:rsidRPr="00F34ECF">
        <w:rPr>
          <w:rFonts w:ascii="Times New Roman" w:hAnsi="Times New Roman" w:cs="Times New Roman"/>
          <w:bCs/>
          <w:sz w:val="24"/>
          <w:szCs w:val="24"/>
        </w:rPr>
        <w:t>Технология отбора физических упражнений и регулировки физической нагрузки</w:t>
      </w:r>
      <w:r w:rsidR="00473389" w:rsidRPr="00F34ECF">
        <w:rPr>
          <w:rFonts w:ascii="Times New Roman" w:hAnsi="Times New Roman" w:cs="Times New Roman"/>
          <w:bCs/>
          <w:sz w:val="24"/>
          <w:szCs w:val="24"/>
        </w:rPr>
        <w:t>»</w:t>
      </w:r>
      <w:r w:rsidRPr="00F34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389" w:rsidRPr="00F34ECF"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r w:rsidR="00F34ECF" w:rsidRPr="00F34ECF">
        <w:rPr>
          <w:rFonts w:ascii="Times New Roman" w:hAnsi="Times New Roman" w:cs="Times New Roman"/>
          <w:bCs/>
          <w:sz w:val="24"/>
          <w:szCs w:val="24"/>
        </w:rPr>
        <w:t xml:space="preserve">ИОМЦ </w:t>
      </w:r>
      <w:proofErr w:type="spellStart"/>
      <w:r w:rsidR="00F34ECF" w:rsidRPr="00F34ECF">
        <w:rPr>
          <w:rFonts w:ascii="Times New Roman" w:hAnsi="Times New Roman" w:cs="Times New Roman"/>
          <w:bCs/>
          <w:sz w:val="24"/>
          <w:szCs w:val="24"/>
        </w:rPr>
        <w:t>Тутаевского</w:t>
      </w:r>
      <w:proofErr w:type="spellEnd"/>
      <w:r w:rsidR="00F34ECF" w:rsidRPr="00F34EC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2477AD" w:rsidRPr="00F34ECF" w:rsidRDefault="002477AD" w:rsidP="00F34E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4ECF" w:rsidRPr="00F34ECF" w:rsidRDefault="00F34ECF" w:rsidP="00F3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Особое внимание на семинаре, проводимом</w:t>
      </w:r>
      <w:r w:rsidR="00D20EB8">
        <w:rPr>
          <w:rFonts w:ascii="Times New Roman" w:hAnsi="Times New Roman" w:cs="Times New Roman"/>
          <w:bCs/>
          <w:sz w:val="24"/>
          <w:szCs w:val="24"/>
        </w:rPr>
        <w:t xml:space="preserve"> зав. кафедрой</w:t>
      </w:r>
      <w:r w:rsidRPr="00F34E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4ECF">
        <w:rPr>
          <w:rFonts w:ascii="Times New Roman" w:hAnsi="Times New Roman" w:cs="Times New Roman"/>
          <w:bCs/>
          <w:sz w:val="24"/>
          <w:szCs w:val="24"/>
        </w:rPr>
        <w:t>ФКиБЖ</w:t>
      </w:r>
      <w:proofErr w:type="spellEnd"/>
      <w:r w:rsidRPr="00F34ECF">
        <w:rPr>
          <w:rFonts w:ascii="Times New Roman" w:hAnsi="Times New Roman" w:cs="Times New Roman"/>
          <w:bCs/>
          <w:sz w:val="24"/>
          <w:szCs w:val="24"/>
        </w:rPr>
        <w:t xml:space="preserve"> ГАУ ДПО ЯО Щербак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F34ECF">
        <w:rPr>
          <w:rFonts w:ascii="Times New Roman" w:hAnsi="Times New Roman" w:cs="Times New Roman"/>
          <w:bCs/>
          <w:sz w:val="24"/>
          <w:szCs w:val="24"/>
        </w:rPr>
        <w:t xml:space="preserve"> А.П.</w:t>
      </w:r>
      <w:r>
        <w:rPr>
          <w:rFonts w:ascii="Times New Roman" w:hAnsi="Times New Roman" w:cs="Times New Roman"/>
          <w:bCs/>
          <w:sz w:val="24"/>
          <w:szCs w:val="24"/>
        </w:rPr>
        <w:t>, было уделено</w:t>
      </w:r>
      <w:r w:rsidRPr="00F34ECF">
        <w:rPr>
          <w:rFonts w:ascii="Times New Roman" w:hAnsi="Times New Roman" w:cs="Times New Roman"/>
          <w:bCs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bCs/>
          <w:sz w:val="24"/>
          <w:szCs w:val="24"/>
        </w:rPr>
        <w:t>ю регулировк</w:t>
      </w:r>
      <w:r w:rsidR="00D20EB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физической нагрузки при отборе физических упражнений</w:t>
      </w:r>
      <w:r w:rsidRPr="00F34ECF">
        <w:rPr>
          <w:rFonts w:ascii="Times New Roman" w:hAnsi="Times New Roman" w:cs="Times New Roman"/>
          <w:sz w:val="24"/>
          <w:szCs w:val="24"/>
        </w:rPr>
        <w:t>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Практически все специалисты считают, что величину трени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ровочных и соревновательных нагрузок необходимо характеризо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вать как с «внешней», так и с «внутренней» стороны.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Внешняя сторона нагрузки </w:t>
      </w:r>
      <w:r w:rsidRPr="00F34ECF">
        <w:rPr>
          <w:rFonts w:ascii="Times New Roman" w:hAnsi="Times New Roman" w:cs="Times New Roman"/>
          <w:sz w:val="24"/>
          <w:szCs w:val="24"/>
        </w:rPr>
        <w:t>характеризуется ее внешне вы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раженными физическими параметрами и в наиболее общем виде может быть представлена суммарным объемом и интенсивностью выполняемых упражнений, а также координационной сложно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стью упражнений, психологической напряженностью, условиями внешней среды.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Объем </w:t>
      </w:r>
      <w:r w:rsidRPr="00F34ECF">
        <w:rPr>
          <w:rFonts w:ascii="Times New Roman" w:hAnsi="Times New Roman" w:cs="Times New Roman"/>
          <w:sz w:val="24"/>
          <w:szCs w:val="24"/>
        </w:rPr>
        <w:t>может быть выражен: временем выполнения упраж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нений, преодоленным расстоянием, количеством повторений, величиной поднимаемых или перемещаемых отягощений, коли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чеством тренировочных занятий или соревновательных стартов. Для полной характеристики «внешней» стороны нагрузки вы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деляют ее частные объемы, отражающие нагрузки, выполняемые с повышенной интенсивностью или специализированные, а так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же способствующие совершенствованию отдельных сторон под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готовленности (например, развитию определенных качеств и спо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собностей).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Интенсивность </w:t>
      </w:r>
      <w:r w:rsidRPr="00F34ECF">
        <w:rPr>
          <w:rFonts w:ascii="Times New Roman" w:hAnsi="Times New Roman" w:cs="Times New Roman"/>
          <w:sz w:val="24"/>
          <w:szCs w:val="24"/>
        </w:rPr>
        <w:t>характеризуется: темпом движений, скоро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стью их выполнения, временем преодоления отрезков дистанции, величиной отягощений, количеством подходов и серий, моторной и общей плотностью занятий и т.п.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Однако наиболее полно нагрузка характеризуется с </w:t>
      </w: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</w:t>
      </w: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ней </w:t>
      </w:r>
      <w:r w:rsidRPr="00F34ECF">
        <w:rPr>
          <w:rFonts w:ascii="Times New Roman" w:hAnsi="Times New Roman" w:cs="Times New Roman"/>
          <w:sz w:val="24"/>
          <w:szCs w:val="24"/>
        </w:rPr>
        <w:t>стороны, т.е. со стороны функциональных сдвигов в системах организма во время и по окончании упражнения, а также харак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тера и продолжительности протекания периода восстановления (в частности по физиологическим, биохимическим и другим по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казателям).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Только в сопоставлении этих обеих сторон нагрузки можно адекватно судить о ней, поскольку, с одной стороны, «внешние» и «внутренние» показатели нагрузки тесно взаимосвязаны (уве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личение объема и интенсивности тренировочной работы при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водит к увеличению сдвигов в функциональном состоянии раз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личных систем организма, к развитию и углублению процессов утомления), с другой стороны, одни и те же внешние величины нагрузки могут привести к разным функциональным сдвигам у спортсменов, имеющих разные адаптивные возможности, или у одного и того же спортсмена на различных этапах подготовки.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тренировочная нагрузка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>- это степень воздействия физических упражнений на организм, вызывающая определенное повышение активности его функциональных систем.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Характер активизации функциональных систем под воздей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ствием нагрузки </w:t>
      </w:r>
      <w:r w:rsidR="004C07BC">
        <w:rPr>
          <w:rFonts w:ascii="Times New Roman" w:hAnsi="Times New Roman" w:cs="Times New Roman"/>
          <w:sz w:val="24"/>
          <w:szCs w:val="24"/>
        </w:rPr>
        <w:t>включает несколько стадий (рис.</w:t>
      </w:r>
      <w:r w:rsidRPr="00F34ECF">
        <w:rPr>
          <w:rFonts w:ascii="Times New Roman" w:hAnsi="Times New Roman" w:cs="Times New Roman"/>
          <w:sz w:val="24"/>
          <w:szCs w:val="24"/>
        </w:rPr>
        <w:t>).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Первоначальная реакция организма на внешнюю нагрузку проявляется в наращивании активности функциональных систем и постепенном утомлении в связи с исчерпанием запасов энерго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ресурсов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(ближайший тренировочный эффект). </w:t>
      </w:r>
      <w:r w:rsidRPr="00F34ECF">
        <w:rPr>
          <w:rFonts w:ascii="Times New Roman" w:hAnsi="Times New Roman" w:cs="Times New Roman"/>
          <w:sz w:val="24"/>
          <w:szCs w:val="24"/>
        </w:rPr>
        <w:t>После прекращения действия нагрузки повышенная активность систем некоторое время сохраняется. Это позволяет организму выйти из состоя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ния утомления и адаптироваться к воздействию тренировочной нагрузки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(следовой тренировочный эффект). </w:t>
      </w:r>
      <w:r w:rsidRPr="00F34ECF">
        <w:rPr>
          <w:rFonts w:ascii="Times New Roman" w:hAnsi="Times New Roman" w:cs="Times New Roman"/>
          <w:sz w:val="24"/>
          <w:szCs w:val="24"/>
        </w:rPr>
        <w:t>При этом системы, обеспечивающие повышенную работоспособность, не только вос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станавливают первоначальную емкость своих энергоресурсов, но и создают запас более высокой работоспособности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(явление суперкомпенсации). </w:t>
      </w:r>
      <w:r w:rsidRPr="00F34ECF">
        <w:rPr>
          <w:rFonts w:ascii="Times New Roman" w:hAnsi="Times New Roman" w:cs="Times New Roman"/>
          <w:sz w:val="24"/>
          <w:szCs w:val="24"/>
        </w:rPr>
        <w:t>В дальнейшем системы постепенно приходят к исходному уровню функционирования.</w:t>
      </w:r>
    </w:p>
    <w:p w:rsidR="00F34ECF" w:rsidRPr="00F34ECF" w:rsidRDefault="00F34ECF" w:rsidP="00F34E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6750" cy="1809750"/>
            <wp:effectExtent l="19050" t="0" r="0" b="0"/>
            <wp:docPr id="7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1 - ближайший тренировочный эффект; 2 - следовой тренировочный эффект; 3 - суперкомпенсация; 4 - исходный уровень функционирования</w:t>
      </w:r>
    </w:p>
    <w:p w:rsidR="00F34ECF" w:rsidRPr="00F34ECF" w:rsidRDefault="00F34ECF" w:rsidP="004C07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Рис. </w:t>
      </w: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Схема развития процесса утомления и восстановления при мышечной </w:t>
      </w:r>
      <w:r w:rsidR="004C07BC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При достаточно длительном повторении значительной по величине нагрузки состояние повышенной работоспособности приобретает устойчивый характер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(кумулятивный эффект). </w:t>
      </w:r>
      <w:r w:rsidRPr="00F34ECF">
        <w:rPr>
          <w:rFonts w:ascii="Times New Roman" w:hAnsi="Times New Roman" w:cs="Times New Roman"/>
          <w:sz w:val="24"/>
          <w:szCs w:val="24"/>
        </w:rPr>
        <w:t xml:space="preserve">Способность организма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сверхвосстанавливаться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 xml:space="preserve"> после выполне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ния достаточно напряженной нагрузки в период отдыха после ее выполнения и адаптироваться к повторяющейся тренировочной нагрузке лежит в основе повышения физической подготовлен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У специалистов не вызывает сомнения тот факт, что продол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жительность интервалов отдыха между нагрузками может опре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делять ее направленность. Поэтому продолжительность пауз от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дыха между упражнениями следует строго планировать с учетом периода восстановления функциональных сдвигов, вызванных определенной по величине нагрузкой.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В рамках отдельного занятия </w:t>
      </w:r>
      <w:r w:rsidRPr="00F34ECF">
        <w:rPr>
          <w:rFonts w:ascii="Times New Roman" w:hAnsi="Times New Roman" w:cs="Times New Roman"/>
          <w:sz w:val="24"/>
          <w:szCs w:val="24"/>
        </w:rPr>
        <w:t>между упражнениями использу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ют в основном тр</w:t>
      </w:r>
      <w:r w:rsidR="004C07BC">
        <w:rPr>
          <w:rFonts w:ascii="Times New Roman" w:hAnsi="Times New Roman" w:cs="Times New Roman"/>
          <w:sz w:val="24"/>
          <w:szCs w:val="24"/>
        </w:rPr>
        <w:t>и варианта отдыха (Матвеев Л.П.</w:t>
      </w:r>
      <w:r w:rsidRPr="00F34ECF">
        <w:rPr>
          <w:rFonts w:ascii="Times New Roman" w:hAnsi="Times New Roman" w:cs="Times New Roman"/>
          <w:sz w:val="24"/>
          <w:szCs w:val="24"/>
        </w:rPr>
        <w:t>).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Минимакс-интервал </w:t>
      </w:r>
      <w:r w:rsidRPr="00F34E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стимуляционный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ближнестимуляционный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>) - интервал между рабочими (нагрузочными) фазами процесса упражнений, который может обусловить повышенное проявление оперативной работоспособности в очередной рабочей фазе (эффект врабатывания, ближайшего положительного по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следствия). При этом истраченные ресурсы уже практически вос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становлены, а системы организма еще находятся в повышенной функциональной активности.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Напряженный интервал </w:t>
      </w:r>
      <w:r w:rsidRPr="00F34E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суперкумуляционный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 xml:space="preserve">) - интервал, продолжительность которого настолько невелика, что очередная рабочая фаза начинается в условиях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недовосстановления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>, в зоне повышенных функциональных сдвигов. Такое внутреннее состоя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ние в течение определенного времени может не отражаться на су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щественном изменении внешних количественных параметров вы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полняемых упражнений, но требует возрастающей мобилизации физических и психических резервов.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Ординарный интервал </w:t>
      </w:r>
      <w:r w:rsidRPr="00F34ECF">
        <w:rPr>
          <w:rFonts w:ascii="Times New Roman" w:hAnsi="Times New Roman" w:cs="Times New Roman"/>
          <w:sz w:val="24"/>
          <w:szCs w:val="24"/>
        </w:rPr>
        <w:t>(полный) интервал, продолжитель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ность которого соразмерна с относительной нормализацией функ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ционального состояния, т.е. восстановления работоспособности до состояния, которое было до выполнения упражнения, что дает возможность повторить работу без дополнительного напряжения функций. Такой режим часто используется при совершенствова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нии технического мастерства.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По сравнению с интервалами отдыха между упражнениями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интервалы отдыха между отдельными занятиями </w:t>
      </w:r>
      <w:r w:rsidRPr="00F34ECF">
        <w:rPr>
          <w:rFonts w:ascii="Times New Roman" w:hAnsi="Times New Roman" w:cs="Times New Roman"/>
          <w:sz w:val="24"/>
          <w:szCs w:val="24"/>
        </w:rPr>
        <w:t>более суще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ственно влияют на формировании кумулятивного эффекта долговременной адаптации организма к тренировочным нагрузкам. Исходя из особенностей наслоения эффектов очередных занятий, выделяют три типа интервалов отдыха между ними: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суперкомпен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саторный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>, жесткий и ординарный интервалы (Л.П. Матвеев).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Суперкомпенсаторный</w:t>
      </w:r>
      <w:proofErr w:type="spellEnd"/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интервал </w:t>
      </w:r>
      <w:r w:rsidRPr="00F34ECF">
        <w:rPr>
          <w:rFonts w:ascii="Times New Roman" w:hAnsi="Times New Roman" w:cs="Times New Roman"/>
          <w:sz w:val="24"/>
          <w:szCs w:val="24"/>
        </w:rPr>
        <w:t>соразмерен по продолжи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тельности со временем наступления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сверхвосстановления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 xml:space="preserve"> после достаточно значительной суммарной нагрузки, предшествующей занятию. Это позволяет в очередном занятии выполнить большую нагрузку. Однако такие интервалы достаточно продолжительны. Если нагрузка предыдущего занятия была близка к предельной, то наступление суперкомпенсации может наступить через 36-48 ч. Частое использование таких тренировочных режимов может при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вести к снижению числа занятий в микроцикле и уменьшению ве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личины общего кумулятивного эффекта.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Жесткий интервал </w:t>
      </w:r>
      <w:r w:rsidRPr="00F34E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34ECF">
        <w:rPr>
          <w:rFonts w:ascii="Times New Roman" w:hAnsi="Times New Roman" w:cs="Times New Roman"/>
          <w:sz w:val="24"/>
          <w:szCs w:val="24"/>
        </w:rPr>
        <w:t xml:space="preserve">при таком интервале очередное занятие происходит на фоне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недовосстановления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 xml:space="preserve"> определенных параме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тров функциональных систем организма. Это усугубляет куму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ляцию следового эффекта предыдущего занятия с ближайшим эффектом следующего занятия. В силу этого происходит более полная мобилизация резервных возможностей организма, благо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даря чему в последующей расширенной фазе восстановления мо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 xml:space="preserve">жет усилиться развертывание </w:t>
      </w:r>
      <w:proofErr w:type="spellStart"/>
      <w:r w:rsidRPr="00F34ECF">
        <w:rPr>
          <w:rFonts w:ascii="Times New Roman" w:hAnsi="Times New Roman" w:cs="Times New Roman"/>
          <w:sz w:val="24"/>
          <w:szCs w:val="24"/>
        </w:rPr>
        <w:t>суперкомпенсаторных</w:t>
      </w:r>
      <w:proofErr w:type="spellEnd"/>
      <w:r w:rsidRPr="00F34ECF">
        <w:rPr>
          <w:rFonts w:ascii="Times New Roman" w:hAnsi="Times New Roman" w:cs="Times New Roman"/>
          <w:sz w:val="24"/>
          <w:szCs w:val="24"/>
        </w:rPr>
        <w:t xml:space="preserve"> процессов. Это позволяет при соответствующих условиях (дополнительных восстановительных микроциклах) существенно уплотнить тре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нировочный процесс, увеличив эффективность спортивной под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готовки.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При </w:t>
      </w:r>
      <w:r w:rsidRPr="00F34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ординарном интервале </w:t>
      </w:r>
      <w:r w:rsidRPr="00F34ECF">
        <w:rPr>
          <w:rFonts w:ascii="Times New Roman" w:hAnsi="Times New Roman" w:cs="Times New Roman"/>
          <w:sz w:val="24"/>
          <w:szCs w:val="24"/>
        </w:rPr>
        <w:t>между занятиями работоспособ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ность спортсменов к началу очередного занятия успевает возвра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титься к такому уровню, какой был в начале предыдущего. Такой режим называется поддерживающим.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Оптимальное сочетание нагрузки и отдыха играет весьма существующую роль в построении системы упражнений, обе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спечивая необходимые функциональные сдвиги и оптимальные восстановительные процессы для получения необходимых ус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тойчивых кумулятивных процессов в организме спортсмена. Те или иные варианты порядка чередования нагрузок и отдыха со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ставляют одну из структурных основ различных методов упраж</w:t>
      </w:r>
      <w:r w:rsidRPr="00F34ECF">
        <w:rPr>
          <w:rFonts w:ascii="Times New Roman" w:hAnsi="Times New Roman" w:cs="Times New Roman"/>
          <w:sz w:val="24"/>
          <w:szCs w:val="24"/>
        </w:rPr>
        <w:softHyphen/>
        <w:t>нения.</w:t>
      </w:r>
    </w:p>
    <w:p w:rsidR="00F34ECF" w:rsidRPr="00F34ECF" w:rsidRDefault="00F34ECF" w:rsidP="00F3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4ECF" w:rsidRPr="00F34ECF" w:rsidSect="00B5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F0D178"/>
    <w:lvl w:ilvl="0">
      <w:numFmt w:val="bullet"/>
      <w:lvlText w:val="*"/>
      <w:lvlJc w:val="left"/>
    </w:lvl>
  </w:abstractNum>
  <w:abstractNum w:abstractNumId="1">
    <w:nsid w:val="4CDF4375"/>
    <w:multiLevelType w:val="hybridMultilevel"/>
    <w:tmpl w:val="D658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97B"/>
    <w:rsid w:val="00090158"/>
    <w:rsid w:val="002477AD"/>
    <w:rsid w:val="002C5FE2"/>
    <w:rsid w:val="003816EE"/>
    <w:rsid w:val="00473389"/>
    <w:rsid w:val="004C07BC"/>
    <w:rsid w:val="005B2CCE"/>
    <w:rsid w:val="006A3806"/>
    <w:rsid w:val="00793B10"/>
    <w:rsid w:val="00797421"/>
    <w:rsid w:val="007C014F"/>
    <w:rsid w:val="008519B6"/>
    <w:rsid w:val="008C6711"/>
    <w:rsid w:val="00997970"/>
    <w:rsid w:val="00A00C50"/>
    <w:rsid w:val="00B55F52"/>
    <w:rsid w:val="00C81413"/>
    <w:rsid w:val="00CF71C7"/>
    <w:rsid w:val="00D20EB8"/>
    <w:rsid w:val="00D3797B"/>
    <w:rsid w:val="00D505CF"/>
    <w:rsid w:val="00F3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Наталья Николаевна Новикова</cp:lastModifiedBy>
  <cp:revision>13</cp:revision>
  <dcterms:created xsi:type="dcterms:W3CDTF">2017-03-09T13:25:00Z</dcterms:created>
  <dcterms:modified xsi:type="dcterms:W3CDTF">2017-10-31T08:06:00Z</dcterms:modified>
</cp:coreProperties>
</file>