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B" w:rsidRPr="00C40043" w:rsidRDefault="00405EB4" w:rsidP="007176F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951A1C" w:rsidRDefault="00951A1C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7D2487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26</w:t>
      </w:r>
      <w:r w:rsidR="00C6420B" w:rsidRPr="00C40043">
        <w:rPr>
          <w:rFonts w:eastAsia="Times New Roman"/>
          <w:sz w:val="24"/>
          <w:szCs w:val="24"/>
        </w:rPr>
        <w:t>.</w:t>
      </w:r>
      <w:r w:rsidR="002776FF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3</w:t>
      </w:r>
      <w:r w:rsidR="00C6420B" w:rsidRPr="00C40043">
        <w:rPr>
          <w:rFonts w:eastAsia="Times New Roman"/>
          <w:sz w:val="24"/>
          <w:szCs w:val="24"/>
        </w:rPr>
        <w:t>.201</w:t>
      </w:r>
      <w:r w:rsidR="002776FF">
        <w:rPr>
          <w:rFonts w:eastAsia="Times New Roman"/>
          <w:sz w:val="24"/>
          <w:szCs w:val="24"/>
        </w:rPr>
        <w:t>8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</w:t>
      </w:r>
      <w:r>
        <w:rPr>
          <w:rFonts w:eastAsia="Times New Roman"/>
          <w:sz w:val="24"/>
          <w:szCs w:val="24"/>
        </w:rPr>
        <w:t xml:space="preserve">                             № 6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6B2219" w:rsidRDefault="006B2219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0530D3" w:rsidRPr="00C40043" w:rsidRDefault="006E0D1B" w:rsidP="007176F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Заседание методического </w:t>
      </w:r>
      <w:proofErr w:type="gramStart"/>
      <w:r>
        <w:rPr>
          <w:rFonts w:eastAsia="Times New Roman"/>
          <w:sz w:val="24"/>
          <w:szCs w:val="24"/>
        </w:rPr>
        <w:t>совета</w:t>
      </w:r>
      <w:r w:rsidR="00A71AAE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регионального методического объединения</w:t>
      </w:r>
      <w:r w:rsidR="000A12B9">
        <w:rPr>
          <w:rFonts w:eastAsia="Times New Roman"/>
          <w:sz w:val="24"/>
          <w:szCs w:val="24"/>
        </w:rPr>
        <w:t xml:space="preserve"> учителей</w:t>
      </w:r>
      <w:r w:rsidR="00405EB4" w:rsidRPr="00C40043">
        <w:rPr>
          <w:rFonts w:eastAsia="Times New Roman"/>
          <w:sz w:val="24"/>
          <w:szCs w:val="24"/>
        </w:rPr>
        <w:t xml:space="preserve"> физической культур</w:t>
      </w:r>
      <w:r w:rsidR="000A12B9">
        <w:rPr>
          <w:rFonts w:eastAsia="Times New Roman"/>
          <w:sz w:val="24"/>
          <w:szCs w:val="24"/>
        </w:rPr>
        <w:t>ы</w:t>
      </w:r>
      <w:r w:rsidR="0021517B">
        <w:rPr>
          <w:rFonts w:eastAsia="Times New Roman"/>
          <w:sz w:val="24"/>
          <w:szCs w:val="24"/>
        </w:rPr>
        <w:t xml:space="preserve"> </w:t>
      </w:r>
      <w:r w:rsidR="00650C98">
        <w:rPr>
          <w:rFonts w:eastAsia="Times New Roman"/>
          <w:sz w:val="24"/>
          <w:szCs w:val="24"/>
        </w:rPr>
        <w:t>общеобразовательных организаций Ярославской области</w:t>
      </w:r>
      <w:proofErr w:type="gramEnd"/>
    </w:p>
    <w:p w:rsidR="00904C57" w:rsidRPr="00C40043" w:rsidRDefault="00904C57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</w:t>
      </w:r>
      <w:r w:rsidR="000A12B9">
        <w:rPr>
          <w:rFonts w:eastAsia="Times New Roman"/>
          <w:spacing w:val="-2"/>
          <w:sz w:val="24"/>
          <w:szCs w:val="24"/>
        </w:rPr>
        <w:t>Ю</w:t>
      </w:r>
      <w:r w:rsidRPr="00C40043">
        <w:rPr>
          <w:rFonts w:eastAsia="Times New Roman"/>
          <w:spacing w:val="-2"/>
          <w:sz w:val="24"/>
          <w:szCs w:val="24"/>
        </w:rPr>
        <w:t>.</w:t>
      </w:r>
      <w:r w:rsidR="000A12B9">
        <w:rPr>
          <w:rFonts w:eastAsia="Times New Roman"/>
          <w:spacing w:val="-2"/>
          <w:sz w:val="24"/>
          <w:szCs w:val="24"/>
        </w:rPr>
        <w:t>П. Вербицкая</w:t>
      </w:r>
    </w:p>
    <w:p w:rsidR="00C6420B" w:rsidRPr="00C40043" w:rsidRDefault="00C6420B" w:rsidP="007176F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r w:rsidR="007D2487" w:rsidRPr="007D2487">
        <w:rPr>
          <w:rFonts w:eastAsia="Times New Roman"/>
          <w:sz w:val="24"/>
          <w:szCs w:val="24"/>
        </w:rPr>
        <w:t xml:space="preserve">Александрова Л.В. (учитель ФК СОШ № 32 г. Рыбинск), </w:t>
      </w:r>
      <w:r w:rsidR="000A12B9" w:rsidRPr="007D2487">
        <w:rPr>
          <w:rFonts w:eastAsia="Times New Roman"/>
          <w:sz w:val="24"/>
          <w:szCs w:val="24"/>
        </w:rPr>
        <w:t>Б</w:t>
      </w:r>
      <w:r w:rsidR="000A12B9" w:rsidRPr="00C41940">
        <w:rPr>
          <w:rFonts w:eastAsia="Times New Roman"/>
          <w:sz w:val="24"/>
          <w:szCs w:val="24"/>
        </w:rPr>
        <w:t xml:space="preserve">еляев </w:t>
      </w:r>
      <w:proofErr w:type="spellStart"/>
      <w:r w:rsidR="000A12B9" w:rsidRPr="00C41940">
        <w:rPr>
          <w:rFonts w:eastAsia="Times New Roman"/>
          <w:sz w:val="24"/>
          <w:szCs w:val="24"/>
        </w:rPr>
        <w:t>Ан</w:t>
      </w:r>
      <w:proofErr w:type="gramStart"/>
      <w:r w:rsidR="000A12B9" w:rsidRPr="00C41940">
        <w:rPr>
          <w:rFonts w:eastAsia="Times New Roman"/>
          <w:sz w:val="24"/>
          <w:szCs w:val="24"/>
        </w:rPr>
        <w:t>.Н</w:t>
      </w:r>
      <w:proofErr w:type="spellEnd"/>
      <w:proofErr w:type="gramEnd"/>
      <w:r w:rsidR="000A12B9" w:rsidRPr="00C41940">
        <w:rPr>
          <w:rFonts w:eastAsia="Times New Roman"/>
          <w:sz w:val="24"/>
          <w:szCs w:val="24"/>
        </w:rPr>
        <w:t xml:space="preserve">. (учитель ФК СШ 48 г. Ярославль), Карпова Т.Г. (учитель ФК лицей 86 г. Ярославль), </w:t>
      </w:r>
      <w:proofErr w:type="spellStart"/>
      <w:r w:rsidR="005445EB">
        <w:rPr>
          <w:rFonts w:eastAsia="Times New Roman"/>
          <w:sz w:val="24"/>
          <w:szCs w:val="24"/>
        </w:rPr>
        <w:t>Кинарейкина</w:t>
      </w:r>
      <w:proofErr w:type="spellEnd"/>
      <w:r w:rsidR="005445EB">
        <w:rPr>
          <w:rFonts w:eastAsia="Times New Roman"/>
          <w:sz w:val="24"/>
          <w:szCs w:val="24"/>
        </w:rPr>
        <w:t xml:space="preserve"> Н.В. (учитель ФК Константиновской </w:t>
      </w:r>
      <w:r w:rsidR="005445EB" w:rsidRPr="009917DB">
        <w:rPr>
          <w:rFonts w:eastAsia="Times New Roman"/>
          <w:sz w:val="24"/>
          <w:szCs w:val="24"/>
        </w:rPr>
        <w:t>СШ</w:t>
      </w:r>
      <w:r w:rsidR="005445EB">
        <w:rPr>
          <w:rFonts w:eastAsia="Times New Roman"/>
          <w:sz w:val="24"/>
          <w:szCs w:val="24"/>
        </w:rPr>
        <w:t xml:space="preserve"> </w:t>
      </w:r>
      <w:proofErr w:type="spellStart"/>
      <w:r w:rsidR="005445EB">
        <w:rPr>
          <w:rFonts w:eastAsia="Times New Roman"/>
          <w:sz w:val="24"/>
          <w:szCs w:val="24"/>
        </w:rPr>
        <w:t>Тутаевского</w:t>
      </w:r>
      <w:proofErr w:type="spellEnd"/>
      <w:r w:rsidR="005445EB">
        <w:rPr>
          <w:rFonts w:eastAsia="Times New Roman"/>
          <w:sz w:val="24"/>
          <w:szCs w:val="24"/>
        </w:rPr>
        <w:t xml:space="preserve"> МР), </w:t>
      </w:r>
      <w:r w:rsidR="000A12B9" w:rsidRPr="00C41940">
        <w:rPr>
          <w:rFonts w:eastAsia="Times New Roman"/>
          <w:sz w:val="24"/>
          <w:szCs w:val="24"/>
        </w:rPr>
        <w:t xml:space="preserve">Котов А.Д. (учитель ФК СШ 33 г. Ярославль), </w:t>
      </w:r>
      <w:proofErr w:type="spellStart"/>
      <w:r w:rsidR="000A12B9" w:rsidRPr="00C41940">
        <w:rPr>
          <w:rFonts w:eastAsia="Times New Roman"/>
          <w:sz w:val="24"/>
          <w:szCs w:val="24"/>
        </w:rPr>
        <w:t>Лохина</w:t>
      </w:r>
      <w:proofErr w:type="spellEnd"/>
      <w:r w:rsidR="000A12B9" w:rsidRPr="00C41940">
        <w:rPr>
          <w:rFonts w:eastAsia="Times New Roman"/>
          <w:sz w:val="24"/>
          <w:szCs w:val="24"/>
        </w:rPr>
        <w:t xml:space="preserve"> Е.Е. (учитель ФК СШ 52 г. Ярославль), Маслов М.А. (учитель ФК </w:t>
      </w:r>
      <w:proofErr w:type="spellStart"/>
      <w:r w:rsidR="000A12B9" w:rsidRPr="00C41940">
        <w:rPr>
          <w:rFonts w:eastAsia="Times New Roman"/>
          <w:sz w:val="24"/>
          <w:szCs w:val="24"/>
        </w:rPr>
        <w:t>Шурскольской</w:t>
      </w:r>
      <w:proofErr w:type="spellEnd"/>
      <w:r w:rsidR="000A12B9" w:rsidRPr="00C41940">
        <w:rPr>
          <w:rFonts w:eastAsia="Times New Roman"/>
          <w:sz w:val="24"/>
          <w:szCs w:val="24"/>
        </w:rPr>
        <w:t xml:space="preserve"> </w:t>
      </w:r>
      <w:proofErr w:type="gramStart"/>
      <w:r w:rsidR="000A12B9" w:rsidRPr="00C41940">
        <w:rPr>
          <w:rFonts w:eastAsia="Times New Roman"/>
          <w:sz w:val="24"/>
          <w:szCs w:val="24"/>
        </w:rPr>
        <w:t xml:space="preserve">СОШ Ростовского МР), </w:t>
      </w:r>
      <w:r w:rsidR="00942152" w:rsidRPr="00C41940">
        <w:rPr>
          <w:rFonts w:eastAsia="Times New Roman"/>
          <w:sz w:val="24"/>
          <w:szCs w:val="24"/>
        </w:rPr>
        <w:t xml:space="preserve">Трофимова О.Г. (доцент кафедры ТФК ЯГПУ им. К.Д. Ушинского), </w:t>
      </w:r>
      <w:r w:rsidR="000A12B9" w:rsidRPr="00C41940">
        <w:rPr>
          <w:rFonts w:eastAsia="Times New Roman"/>
          <w:sz w:val="24"/>
          <w:szCs w:val="24"/>
        </w:rPr>
        <w:t xml:space="preserve">Филиппова Т.Н. (учитель ФК СОШ 55 г. Ярославль), </w:t>
      </w:r>
      <w:r w:rsidR="006E0D1B" w:rsidRPr="00C41940">
        <w:rPr>
          <w:rFonts w:eastAsia="Times New Roman"/>
          <w:sz w:val="24"/>
          <w:szCs w:val="24"/>
        </w:rPr>
        <w:t>Щербак А</w:t>
      </w:r>
      <w:r w:rsidR="006E0D1B">
        <w:rPr>
          <w:rFonts w:eastAsia="Times New Roman"/>
          <w:sz w:val="24"/>
          <w:szCs w:val="24"/>
        </w:rPr>
        <w:t>.П. (</w:t>
      </w:r>
      <w:r w:rsidR="000A12B9">
        <w:rPr>
          <w:rFonts w:eastAsia="Times New Roman"/>
          <w:sz w:val="24"/>
          <w:szCs w:val="24"/>
        </w:rPr>
        <w:t>зав.</w:t>
      </w:r>
      <w:r w:rsidR="006E0D1B">
        <w:rPr>
          <w:rFonts w:eastAsia="Times New Roman"/>
          <w:sz w:val="24"/>
          <w:szCs w:val="24"/>
        </w:rPr>
        <w:t xml:space="preserve"> кафедры </w:t>
      </w:r>
      <w:r w:rsidR="000A12B9">
        <w:rPr>
          <w:rFonts w:eastAsia="Times New Roman"/>
          <w:sz w:val="24"/>
          <w:szCs w:val="24"/>
        </w:rPr>
        <w:t>ФК и БЖ</w:t>
      </w:r>
      <w:r w:rsidR="006E0D1B">
        <w:rPr>
          <w:rFonts w:eastAsia="Times New Roman"/>
          <w:sz w:val="24"/>
          <w:szCs w:val="24"/>
        </w:rPr>
        <w:t xml:space="preserve"> ГАУ ДПО ЯО ИРО)</w:t>
      </w:r>
      <w:proofErr w:type="gramEnd"/>
    </w:p>
    <w:p w:rsidR="00C6420B" w:rsidRPr="00C40043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0530D3" w:rsidRPr="00C40043" w:rsidRDefault="00405EB4" w:rsidP="00C41940">
      <w:pPr>
        <w:shd w:val="clear" w:color="auto" w:fill="FFFFFF"/>
        <w:ind w:firstLine="720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 xml:space="preserve">Повестка </w:t>
      </w:r>
      <w:r w:rsidR="006B2219">
        <w:rPr>
          <w:rFonts w:eastAsia="Times New Roman"/>
          <w:spacing w:val="-1"/>
          <w:sz w:val="24"/>
          <w:szCs w:val="24"/>
        </w:rPr>
        <w:t>заседания</w:t>
      </w:r>
      <w:r w:rsidRPr="00C40043">
        <w:rPr>
          <w:rFonts w:eastAsia="Times New Roman"/>
          <w:spacing w:val="-1"/>
          <w:sz w:val="24"/>
          <w:szCs w:val="24"/>
        </w:rPr>
        <w:t>:</w:t>
      </w:r>
    </w:p>
    <w:p w:rsidR="007D2487" w:rsidRPr="005445EB" w:rsidRDefault="005445EB" w:rsidP="007D2487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eastAsia="Arial Unicode MS"/>
          <w:bCs/>
        </w:rPr>
      </w:pPr>
      <w:r w:rsidRPr="005445EB">
        <w:rPr>
          <w:rFonts w:eastAsia="Arial Unicode MS"/>
          <w:bCs/>
        </w:rPr>
        <w:t xml:space="preserve">1. </w:t>
      </w:r>
      <w:r w:rsidR="007D2487" w:rsidRPr="005445EB">
        <w:rPr>
          <w:rFonts w:eastAsia="Arial Unicode MS"/>
          <w:bCs/>
        </w:rPr>
        <w:t xml:space="preserve">Обсуждение нормативов физической подготовленности обучающихся </w:t>
      </w:r>
      <w:r w:rsidR="007D2487">
        <w:rPr>
          <w:rFonts w:eastAsia="Arial Unicode MS"/>
          <w:bCs/>
        </w:rPr>
        <w:t>начальной школы (2</w:t>
      </w:r>
      <w:r w:rsidR="007D2487" w:rsidRPr="005445EB">
        <w:rPr>
          <w:rFonts w:eastAsia="Arial Unicode MS"/>
          <w:bCs/>
        </w:rPr>
        <w:t>-</w:t>
      </w:r>
      <w:r w:rsidR="007D2487">
        <w:rPr>
          <w:rFonts w:eastAsia="Arial Unicode MS"/>
          <w:bCs/>
        </w:rPr>
        <w:t>4</w:t>
      </w:r>
      <w:r w:rsidR="007D2487" w:rsidRPr="005445EB">
        <w:rPr>
          <w:rFonts w:eastAsia="Arial Unicode MS"/>
          <w:bCs/>
        </w:rPr>
        <w:t xml:space="preserve"> классы)</w:t>
      </w:r>
    </w:p>
    <w:p w:rsidR="005445EB" w:rsidRPr="005445EB" w:rsidRDefault="005445EB" w:rsidP="005445EB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eastAsia="Arial Unicode MS"/>
          <w:bCs/>
        </w:rPr>
      </w:pPr>
      <w:r w:rsidRPr="005445EB">
        <w:rPr>
          <w:rFonts w:eastAsia="Arial Unicode MS"/>
          <w:bCs/>
        </w:rPr>
        <w:t>2. Обсуждение нормативов физической подготовленности обучающихся основной школы (5-9 классы)</w:t>
      </w:r>
    </w:p>
    <w:p w:rsidR="00101D66" w:rsidRPr="005445EB" w:rsidRDefault="005445EB" w:rsidP="00101D66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eastAsia="Arial Unicode MS"/>
          <w:bCs/>
        </w:rPr>
      </w:pPr>
      <w:r w:rsidRPr="005445EB">
        <w:rPr>
          <w:rFonts w:eastAsia="Arial Unicode MS"/>
          <w:bCs/>
        </w:rPr>
        <w:t xml:space="preserve">3. </w:t>
      </w:r>
      <w:r w:rsidR="00101D66" w:rsidRPr="005445EB">
        <w:rPr>
          <w:rFonts w:eastAsia="Arial Unicode MS"/>
          <w:bCs/>
        </w:rPr>
        <w:t>Обсуждение нормативов физической подготовленнос</w:t>
      </w:r>
      <w:r w:rsidR="00101D66">
        <w:rPr>
          <w:rFonts w:eastAsia="Arial Unicode MS"/>
          <w:bCs/>
        </w:rPr>
        <w:t>ти обучающихся основной школы (10</w:t>
      </w:r>
      <w:r w:rsidR="00101D66" w:rsidRPr="005445EB">
        <w:rPr>
          <w:rFonts w:eastAsia="Arial Unicode MS"/>
          <w:bCs/>
        </w:rPr>
        <w:t>-</w:t>
      </w:r>
      <w:r w:rsidR="00101D66">
        <w:rPr>
          <w:rFonts w:eastAsia="Arial Unicode MS"/>
          <w:bCs/>
        </w:rPr>
        <w:t>11</w:t>
      </w:r>
      <w:r w:rsidR="00101D66" w:rsidRPr="005445EB">
        <w:rPr>
          <w:rFonts w:eastAsia="Arial Unicode MS"/>
          <w:bCs/>
        </w:rPr>
        <w:t xml:space="preserve"> классы)</w:t>
      </w:r>
    </w:p>
    <w:p w:rsidR="005445EB" w:rsidRDefault="005445EB" w:rsidP="005445EB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ascii="Tahoma" w:hAnsi="Tahoma" w:cs="Tahoma"/>
          <w:color w:val="464451"/>
          <w:sz w:val="18"/>
          <w:szCs w:val="18"/>
        </w:rPr>
      </w:pPr>
    </w:p>
    <w:p w:rsidR="00101D66" w:rsidRPr="00101D66" w:rsidRDefault="00987323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01D66">
        <w:rPr>
          <w:b w:val="0"/>
          <w:sz w:val="24"/>
          <w:szCs w:val="24"/>
        </w:rPr>
        <w:t>1.</w:t>
      </w:r>
      <w:r w:rsidR="00C41940" w:rsidRPr="00101D66">
        <w:rPr>
          <w:b w:val="0"/>
          <w:sz w:val="24"/>
          <w:szCs w:val="24"/>
        </w:rPr>
        <w:t xml:space="preserve"> </w:t>
      </w:r>
      <w:r w:rsidR="00D8512F" w:rsidRPr="00101D66">
        <w:rPr>
          <w:b w:val="0"/>
          <w:sz w:val="24"/>
          <w:szCs w:val="24"/>
        </w:rPr>
        <w:t xml:space="preserve">ОБСУЖДАЛИ </w:t>
      </w:r>
      <w:r w:rsidR="00101D66" w:rsidRPr="00101D66">
        <w:rPr>
          <w:b w:val="0"/>
          <w:sz w:val="24"/>
          <w:szCs w:val="24"/>
        </w:rPr>
        <w:t xml:space="preserve">нормативы физической подготовленности </w:t>
      </w:r>
      <w:proofErr w:type="gramStart"/>
      <w:r w:rsidR="00101D66" w:rsidRPr="00101D66">
        <w:rPr>
          <w:b w:val="0"/>
          <w:sz w:val="24"/>
          <w:szCs w:val="24"/>
        </w:rPr>
        <w:t>обучающихся</w:t>
      </w:r>
      <w:proofErr w:type="gramEnd"/>
      <w:r w:rsidR="00101D66" w:rsidRPr="00101D66">
        <w:rPr>
          <w:b w:val="0"/>
          <w:sz w:val="24"/>
          <w:szCs w:val="24"/>
        </w:rPr>
        <w:t xml:space="preserve"> начальной школы (2-4 классы)</w:t>
      </w:r>
      <w:r w:rsidR="00D8512F" w:rsidRPr="00101D66">
        <w:rPr>
          <w:b w:val="0"/>
          <w:sz w:val="24"/>
          <w:szCs w:val="24"/>
        </w:rPr>
        <w:t xml:space="preserve">. </w:t>
      </w:r>
      <w:r w:rsidR="00101D66" w:rsidRPr="00101D66">
        <w:rPr>
          <w:b w:val="0"/>
          <w:sz w:val="24"/>
          <w:szCs w:val="24"/>
        </w:rPr>
        <w:t>За основу оценивания были взяты методические рекомендации Министерства образования и науки РФ (</w:t>
      </w:r>
      <w:r w:rsidR="00101D66" w:rsidRPr="00101D66">
        <w:rPr>
          <w:rStyle w:val="a8"/>
          <w:b w:val="0"/>
          <w:bCs w:val="0"/>
          <w:color w:val="auto"/>
          <w:sz w:val="24"/>
          <w:szCs w:val="24"/>
        </w:rPr>
        <w:t xml:space="preserve">Письмо </w:t>
      </w:r>
      <w:proofErr w:type="spellStart"/>
      <w:r w:rsidR="00101D66" w:rsidRPr="00101D66">
        <w:rPr>
          <w:rStyle w:val="a8"/>
          <w:b w:val="0"/>
          <w:bCs w:val="0"/>
          <w:color w:val="auto"/>
          <w:sz w:val="24"/>
          <w:szCs w:val="24"/>
        </w:rPr>
        <w:t>Минобрнауки</w:t>
      </w:r>
      <w:proofErr w:type="spellEnd"/>
      <w:r w:rsidR="00101D66" w:rsidRPr="00101D66">
        <w:rPr>
          <w:rStyle w:val="a8"/>
          <w:b w:val="0"/>
          <w:bCs w:val="0"/>
          <w:color w:val="auto"/>
          <w:sz w:val="24"/>
          <w:szCs w:val="24"/>
        </w:rPr>
        <w:t xml:space="preserve"> Р</w:t>
      </w:r>
      <w:r w:rsidR="00101D66">
        <w:rPr>
          <w:rStyle w:val="a8"/>
          <w:b w:val="0"/>
          <w:bCs w:val="0"/>
          <w:color w:val="auto"/>
          <w:sz w:val="24"/>
          <w:szCs w:val="24"/>
        </w:rPr>
        <w:t>оссии</w:t>
      </w:r>
      <w:r w:rsidR="00101D66" w:rsidRPr="00101D66">
        <w:rPr>
          <w:rStyle w:val="a8"/>
          <w:b w:val="0"/>
          <w:bCs w:val="0"/>
          <w:color w:val="auto"/>
          <w:sz w:val="24"/>
          <w:szCs w:val="24"/>
        </w:rPr>
        <w:t xml:space="preserve"> от 2 декабря 2015 г. N 08-1447</w:t>
      </w:r>
      <w:r w:rsidR="00101D66" w:rsidRPr="00101D66">
        <w:rPr>
          <w:b w:val="0"/>
          <w:sz w:val="24"/>
          <w:szCs w:val="24"/>
        </w:rPr>
        <w:t>)</w:t>
      </w:r>
    </w:p>
    <w:p w:rsidR="00D8512F" w:rsidRPr="00101D66" w:rsidRDefault="00D8512F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01D66">
        <w:rPr>
          <w:b w:val="0"/>
          <w:sz w:val="24"/>
          <w:szCs w:val="24"/>
        </w:rPr>
        <w:t>В итоге был</w:t>
      </w:r>
      <w:r w:rsidR="00D82D21">
        <w:rPr>
          <w:b w:val="0"/>
          <w:sz w:val="24"/>
          <w:szCs w:val="24"/>
        </w:rPr>
        <w:t>и</w:t>
      </w:r>
      <w:r w:rsidRPr="00101D66">
        <w:rPr>
          <w:b w:val="0"/>
          <w:sz w:val="24"/>
          <w:szCs w:val="24"/>
        </w:rPr>
        <w:t xml:space="preserve"> составлен</w:t>
      </w:r>
      <w:r w:rsidR="00D82D21">
        <w:rPr>
          <w:b w:val="0"/>
          <w:sz w:val="24"/>
          <w:szCs w:val="24"/>
        </w:rPr>
        <w:t>ы</w:t>
      </w:r>
      <w:r w:rsidRPr="00101D66">
        <w:rPr>
          <w:b w:val="0"/>
          <w:sz w:val="24"/>
          <w:szCs w:val="24"/>
        </w:rPr>
        <w:t xml:space="preserve"> примерн</w:t>
      </w:r>
      <w:r w:rsidR="00D82D21">
        <w:rPr>
          <w:b w:val="0"/>
          <w:sz w:val="24"/>
          <w:szCs w:val="24"/>
        </w:rPr>
        <w:t>ые</w:t>
      </w:r>
      <w:r w:rsidRPr="00101D66">
        <w:rPr>
          <w:b w:val="0"/>
          <w:sz w:val="24"/>
          <w:szCs w:val="24"/>
        </w:rPr>
        <w:t xml:space="preserve"> таблица:</w:t>
      </w:r>
    </w:p>
    <w:p w:rsidR="00D82D21" w:rsidRPr="00D82D21" w:rsidRDefault="00D82D21" w:rsidP="00D82D21">
      <w:pPr>
        <w:jc w:val="center"/>
        <w:rPr>
          <w:rFonts w:eastAsia="Times New Roman"/>
          <w:sz w:val="24"/>
          <w:szCs w:val="24"/>
        </w:rPr>
      </w:pPr>
      <w:r w:rsidRPr="00D82D21">
        <w:rPr>
          <w:rFonts w:eastAsia="Times New Roman"/>
          <w:sz w:val="24"/>
          <w:szCs w:val="24"/>
        </w:rPr>
        <w:t>Оценка уровня физической подготовленности учащихся 2 класса (8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3" w:type="dxa"/>
        </w:tblCellMar>
        <w:tblLook w:val="04A0"/>
      </w:tblPr>
      <w:tblGrid>
        <w:gridCol w:w="391"/>
        <w:gridCol w:w="2341"/>
        <w:gridCol w:w="893"/>
        <w:gridCol w:w="846"/>
        <w:gridCol w:w="737"/>
        <w:gridCol w:w="893"/>
        <w:gridCol w:w="846"/>
        <w:gridCol w:w="737"/>
        <w:gridCol w:w="1864"/>
      </w:tblGrid>
      <w:tr w:rsidR="00D82D21" w:rsidRPr="00B84FC1" w:rsidTr="00392A1E">
        <w:tc>
          <w:tcPr>
            <w:tcW w:w="0" w:type="auto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Испытания (тесты)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Оценка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Прим.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83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мальчики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девочки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83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C92F35" w:rsidRDefault="00D82D21" w:rsidP="00392A1E">
            <w:pPr>
              <w:jc w:val="center"/>
              <w:rPr>
                <w:rFonts w:eastAsia="Times New Roman"/>
              </w:rPr>
            </w:pPr>
            <w:r w:rsidRPr="00C92F35">
              <w:rPr>
                <w:rFonts w:eastAsia="Times New Roman"/>
              </w:rPr>
              <w:t>оценка «</w:t>
            </w:r>
            <w:proofErr w:type="spellStart"/>
            <w:r w:rsidRPr="00C92F35">
              <w:rPr>
                <w:rFonts w:eastAsia="Times New Roman"/>
              </w:rPr>
              <w:t>отл</w:t>
            </w:r>
            <w:proofErr w:type="spellEnd"/>
            <w:r w:rsidRPr="00C92F35">
              <w:rPr>
                <w:rFonts w:eastAsia="Times New Roman"/>
              </w:rPr>
              <w:t xml:space="preserve">.» соответствует нормативу </w:t>
            </w:r>
            <w:r w:rsidRPr="00C92F35">
              <w:rPr>
                <w:rFonts w:eastAsia="Times New Roman"/>
                <w:lang w:val="en-US"/>
              </w:rPr>
              <w:t>I</w:t>
            </w:r>
            <w:r w:rsidRPr="00C92F35">
              <w:rPr>
                <w:rFonts w:eastAsia="Times New Roman"/>
              </w:rPr>
              <w:t xml:space="preserve"> ступен</w:t>
            </w:r>
            <w:r>
              <w:rPr>
                <w:rFonts w:eastAsia="Times New Roman"/>
              </w:rPr>
              <w:t>и</w:t>
            </w:r>
            <w:r w:rsidRPr="00C92F35">
              <w:rPr>
                <w:rFonts w:eastAsia="Times New Roman"/>
              </w:rPr>
              <w:t xml:space="preserve"> «ГТО»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30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C92F35" w:rsidRDefault="00D82D21" w:rsidP="00392A1E">
            <w:pPr>
              <w:jc w:val="center"/>
              <w:rPr>
                <w:rFonts w:eastAsia="Times New Roman"/>
              </w:rPr>
            </w:pPr>
            <w:r w:rsidRPr="00C92F35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Челночный бег 3×10 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Смешанное передвижение на 1 км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7.55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Потягивание из виса на высокой перекладине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Подтягивание из виса лежа на низкой перекладине 90 см (кол-во раз)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Сгибание и разгибание </w:t>
            </w:r>
            <w:proofErr w:type="gramStart"/>
            <w:r w:rsidRPr="00B84FC1">
              <w:rPr>
                <w:rFonts w:eastAsia="Times New Roman"/>
              </w:rPr>
              <w:lastRenderedPageBreak/>
              <w:t>рук</w:t>
            </w:r>
            <w:proofErr w:type="gramEnd"/>
            <w:r w:rsidRPr="00B84FC1">
              <w:rPr>
                <w:rFonts w:eastAsia="Times New Roman"/>
              </w:rPr>
              <w:t xml:space="preserve"> в упоре лежа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Наклон вперед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 в длину с места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Метание теннисного мяча в цель, дистанция 6 м (кол-во попаданий)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Поднимание туловища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лёжа на спине (1 мин)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лыжах на 1км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1км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7.55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Бросок набивного мяча 1 кг (см)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</w:tbl>
    <w:p w:rsidR="00D82D21" w:rsidRDefault="00D82D21" w:rsidP="00D82D21">
      <w:pPr>
        <w:rPr>
          <w:rFonts w:eastAsia="Times New Roman"/>
          <w:sz w:val="28"/>
          <w:szCs w:val="28"/>
        </w:rPr>
      </w:pPr>
    </w:p>
    <w:p w:rsidR="00D82D21" w:rsidRPr="00D82D21" w:rsidRDefault="00D82D21" w:rsidP="00D82D21">
      <w:pPr>
        <w:jc w:val="center"/>
        <w:rPr>
          <w:rFonts w:eastAsia="Times New Roman"/>
          <w:sz w:val="24"/>
          <w:szCs w:val="24"/>
        </w:rPr>
      </w:pPr>
      <w:r w:rsidRPr="00D82D21">
        <w:rPr>
          <w:rFonts w:eastAsia="Times New Roman"/>
          <w:sz w:val="24"/>
          <w:szCs w:val="24"/>
        </w:rPr>
        <w:t>Оценка уровня физической подготовленности учащихся 3 класса (9 лет)</w:t>
      </w:r>
    </w:p>
    <w:tbl>
      <w:tblPr>
        <w:tblW w:w="9613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3" w:type="dxa"/>
        </w:tblCellMar>
        <w:tblLook w:val="04A0"/>
      </w:tblPr>
      <w:tblGrid>
        <w:gridCol w:w="391"/>
        <w:gridCol w:w="2375"/>
        <w:gridCol w:w="893"/>
        <w:gridCol w:w="846"/>
        <w:gridCol w:w="737"/>
        <w:gridCol w:w="893"/>
        <w:gridCol w:w="846"/>
        <w:gridCol w:w="737"/>
        <w:gridCol w:w="1895"/>
      </w:tblGrid>
      <w:tr w:rsidR="00D82D21" w:rsidRPr="00B84FC1" w:rsidTr="00392A1E">
        <w:tc>
          <w:tcPr>
            <w:tcW w:w="0" w:type="auto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Испытания (тесты)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Оценка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Прим.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мальчики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девочки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C92F35" w:rsidRDefault="00D82D21" w:rsidP="00392A1E">
            <w:pPr>
              <w:jc w:val="center"/>
              <w:rPr>
                <w:rFonts w:eastAsia="Times New Roman"/>
              </w:rPr>
            </w:pPr>
            <w:r w:rsidRPr="00C92F35">
              <w:rPr>
                <w:rFonts w:eastAsia="Times New Roman"/>
              </w:rPr>
              <w:t>оценка «</w:t>
            </w:r>
            <w:proofErr w:type="spellStart"/>
            <w:r w:rsidRPr="00C92F35">
              <w:rPr>
                <w:rFonts w:eastAsia="Times New Roman"/>
              </w:rPr>
              <w:t>отл</w:t>
            </w:r>
            <w:proofErr w:type="spellEnd"/>
            <w:r w:rsidRPr="00C92F35">
              <w:rPr>
                <w:rFonts w:eastAsia="Times New Roman"/>
              </w:rPr>
              <w:t xml:space="preserve">.» соответствует нормативу </w:t>
            </w:r>
            <w:r>
              <w:rPr>
                <w:rFonts w:eastAsia="Times New Roman"/>
              </w:rPr>
              <w:t>II ступени</w:t>
            </w:r>
            <w:r w:rsidRPr="00C92F35">
              <w:rPr>
                <w:rFonts w:eastAsia="Times New Roman"/>
              </w:rPr>
              <w:t xml:space="preserve"> «ГТО»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30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60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1000 м (мин, 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Подтягивание из виса лежа на низкой перекладине 90 см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Сгибание и разгибание рук в упоре лежа на полу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Наклон вперед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Челночный бег </w:t>
            </w:r>
          </w:p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3×10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с разбега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с места толчком двумя ногами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Поднимание туловища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лёжа на спине (кол-во раз за 1 мин)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лыжах на 1 км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2000 м (мин, 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высоту с разбега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Бросок набивного мяча 1 кг (см)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</w:tbl>
    <w:p w:rsidR="00D82D21" w:rsidRPr="003F5BD6" w:rsidRDefault="00D82D21" w:rsidP="00D82D21">
      <w:pPr>
        <w:rPr>
          <w:rFonts w:eastAsia="Times New Roman"/>
          <w:sz w:val="28"/>
          <w:szCs w:val="28"/>
        </w:rPr>
      </w:pPr>
    </w:p>
    <w:p w:rsidR="00D82D21" w:rsidRPr="00D82D21" w:rsidRDefault="00D82D21" w:rsidP="00D82D21">
      <w:pPr>
        <w:jc w:val="center"/>
        <w:rPr>
          <w:rFonts w:eastAsia="Times New Roman"/>
          <w:sz w:val="24"/>
          <w:szCs w:val="24"/>
        </w:rPr>
      </w:pPr>
      <w:r w:rsidRPr="00D82D21">
        <w:rPr>
          <w:rFonts w:eastAsia="Times New Roman"/>
          <w:sz w:val="24"/>
          <w:szCs w:val="24"/>
        </w:rPr>
        <w:t>Оценка уровня физической подготовленности учащихся 4 класса (10 лет)</w:t>
      </w:r>
    </w:p>
    <w:tbl>
      <w:tblPr>
        <w:tblW w:w="9613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3" w:type="dxa"/>
        </w:tblCellMar>
        <w:tblLook w:val="04A0"/>
      </w:tblPr>
      <w:tblGrid>
        <w:gridCol w:w="431"/>
        <w:gridCol w:w="1844"/>
        <w:gridCol w:w="1034"/>
        <w:gridCol w:w="976"/>
        <w:gridCol w:w="847"/>
        <w:gridCol w:w="1034"/>
        <w:gridCol w:w="976"/>
        <w:gridCol w:w="847"/>
        <w:gridCol w:w="1624"/>
      </w:tblGrid>
      <w:tr w:rsidR="00D82D21" w:rsidRPr="00B84FC1" w:rsidTr="00392A1E">
        <w:tc>
          <w:tcPr>
            <w:tcW w:w="431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№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Испытания (тесты)</w:t>
            </w: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Оценка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Прим.</w:t>
            </w:r>
          </w:p>
        </w:tc>
      </w:tr>
      <w:tr w:rsidR="00D82D21" w:rsidRPr="00B84FC1" w:rsidTr="00392A1E">
        <w:tc>
          <w:tcPr>
            <w:tcW w:w="431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2857" w:type="dxa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мальчики</w:t>
            </w:r>
          </w:p>
        </w:tc>
        <w:tc>
          <w:tcPr>
            <w:tcW w:w="2857" w:type="dxa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девочки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D82D21" w:rsidRPr="00C92F35" w:rsidRDefault="00D82D21" w:rsidP="00392A1E">
            <w:pPr>
              <w:jc w:val="center"/>
              <w:rPr>
                <w:rFonts w:eastAsia="Times New Roman"/>
              </w:rPr>
            </w:pPr>
            <w:r w:rsidRPr="00C92F35">
              <w:rPr>
                <w:rFonts w:eastAsia="Times New Roman"/>
              </w:rPr>
              <w:t>оценка «</w:t>
            </w:r>
            <w:proofErr w:type="spellStart"/>
            <w:r w:rsidRPr="00C92F35">
              <w:rPr>
                <w:rFonts w:eastAsia="Times New Roman"/>
              </w:rPr>
              <w:t>отл</w:t>
            </w:r>
            <w:proofErr w:type="spellEnd"/>
            <w:r w:rsidRPr="00C92F35">
              <w:rPr>
                <w:rFonts w:eastAsia="Times New Roman"/>
              </w:rPr>
              <w:t>.» соответствует нормативу II ступен</w:t>
            </w:r>
            <w:r>
              <w:rPr>
                <w:rFonts w:eastAsia="Times New Roman"/>
              </w:rPr>
              <w:t>и</w:t>
            </w:r>
            <w:r w:rsidRPr="00C92F35">
              <w:rPr>
                <w:rFonts w:eastAsia="Times New Roman"/>
              </w:rPr>
              <w:t xml:space="preserve"> «ГТО»</w:t>
            </w:r>
          </w:p>
        </w:tc>
      </w:tr>
      <w:tr w:rsidR="00D82D21" w:rsidRPr="00B84FC1" w:rsidTr="00392A1E">
        <w:tc>
          <w:tcPr>
            <w:tcW w:w="431" w:type="dxa"/>
            <w:vMerge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</w:tr>
      <w:tr w:rsidR="00D82D21" w:rsidRPr="00B84FC1" w:rsidTr="00392A1E">
        <w:tc>
          <w:tcPr>
            <w:tcW w:w="431" w:type="dxa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30 м (с)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6,4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6,6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431" w:type="dxa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60 м (с)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12,3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12,0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12,4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12,8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431" w:type="dxa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1000 м (мин, с)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5.50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6.20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6.50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6.30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7.00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7.30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431" w:type="dxa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431" w:type="dxa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Потягивание из виса лежа на низкой перекладине 90 см (кол-во раз)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431" w:type="dxa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Сгибание и разгибание рук в упоре лежа на полу (кол-во раз)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431" w:type="dxa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Наклон вперед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+1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431" w:type="dxa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Челночный бег 3×10 м (с)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9,9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431" w:type="dxa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с разбега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225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431" w:type="dxa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с места толчком двумя ногами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43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Метание мяча весом 150 г (м)</w:t>
            </w:r>
          </w:p>
        </w:tc>
        <w:tc>
          <w:tcPr>
            <w:tcW w:w="1034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22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1034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431" w:type="dxa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Поднимание туловища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лёжа на спине (кол-во раз за 1 мин)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22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43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лыжах на 1 км (мин, с)</w:t>
            </w:r>
          </w:p>
        </w:tc>
        <w:tc>
          <w:tcPr>
            <w:tcW w:w="1034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7,45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8,15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8,45</w:t>
            </w:r>
          </w:p>
        </w:tc>
        <w:tc>
          <w:tcPr>
            <w:tcW w:w="1034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8,20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8,50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9,20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431" w:type="dxa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200 м (с)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49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431" w:type="dxa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 км (мин, с)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12.0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12.30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13.0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13.30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14.0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14.30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431" w:type="dxa"/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</w:t>
            </w:r>
          </w:p>
        </w:tc>
        <w:tc>
          <w:tcPr>
            <w:tcW w:w="1844" w:type="dxa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высоту с разбега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43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Бросок набивного мяча 1 кг (см)</w:t>
            </w:r>
          </w:p>
        </w:tc>
        <w:tc>
          <w:tcPr>
            <w:tcW w:w="1034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400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300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250</w:t>
            </w:r>
          </w:p>
        </w:tc>
        <w:tc>
          <w:tcPr>
            <w:tcW w:w="1034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350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300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200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</w:tbl>
    <w:p w:rsidR="00D82D21" w:rsidRPr="003F5BD6" w:rsidRDefault="00D82D21" w:rsidP="00D82D21">
      <w:pPr>
        <w:rPr>
          <w:rFonts w:eastAsia="Times New Roman"/>
          <w:sz w:val="28"/>
          <w:szCs w:val="28"/>
        </w:rPr>
      </w:pPr>
    </w:p>
    <w:p w:rsidR="00D82D21" w:rsidRPr="00101D66" w:rsidRDefault="00D82D21" w:rsidP="00D82D2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101D66">
        <w:rPr>
          <w:b w:val="0"/>
          <w:sz w:val="24"/>
          <w:szCs w:val="24"/>
        </w:rPr>
        <w:t xml:space="preserve">. ОБСУЖДАЛИ нормативы физической подготовленности </w:t>
      </w:r>
      <w:proofErr w:type="gramStart"/>
      <w:r w:rsidRPr="00101D66">
        <w:rPr>
          <w:b w:val="0"/>
          <w:sz w:val="24"/>
          <w:szCs w:val="24"/>
        </w:rPr>
        <w:t>обучающихся</w:t>
      </w:r>
      <w:proofErr w:type="gramEnd"/>
      <w:r w:rsidRPr="00101D6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начальной школы (5</w:t>
      </w:r>
      <w:r w:rsidRPr="00101D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9</w:t>
      </w:r>
      <w:r w:rsidRPr="00101D66">
        <w:rPr>
          <w:b w:val="0"/>
          <w:sz w:val="24"/>
          <w:szCs w:val="24"/>
        </w:rPr>
        <w:t xml:space="preserve"> классы). За основу оценивания были взяты методические рекомендации Министерства образования и науки РФ (</w:t>
      </w:r>
      <w:r w:rsidRPr="00101D66">
        <w:rPr>
          <w:rStyle w:val="a8"/>
          <w:b w:val="0"/>
          <w:bCs w:val="0"/>
          <w:color w:val="auto"/>
          <w:sz w:val="24"/>
          <w:szCs w:val="24"/>
        </w:rPr>
        <w:t xml:space="preserve">Письмо </w:t>
      </w:r>
      <w:proofErr w:type="spellStart"/>
      <w:r w:rsidRPr="00101D66">
        <w:rPr>
          <w:rStyle w:val="a8"/>
          <w:b w:val="0"/>
          <w:bCs w:val="0"/>
          <w:color w:val="auto"/>
          <w:sz w:val="24"/>
          <w:szCs w:val="24"/>
        </w:rPr>
        <w:t>Минобрнауки</w:t>
      </w:r>
      <w:proofErr w:type="spellEnd"/>
      <w:r w:rsidRPr="00101D66">
        <w:rPr>
          <w:rStyle w:val="a8"/>
          <w:b w:val="0"/>
          <w:bCs w:val="0"/>
          <w:color w:val="auto"/>
          <w:sz w:val="24"/>
          <w:szCs w:val="24"/>
        </w:rPr>
        <w:t xml:space="preserve"> Р</w:t>
      </w:r>
      <w:r>
        <w:rPr>
          <w:rStyle w:val="a8"/>
          <w:b w:val="0"/>
          <w:bCs w:val="0"/>
          <w:color w:val="auto"/>
          <w:sz w:val="24"/>
          <w:szCs w:val="24"/>
        </w:rPr>
        <w:t>оссии</w:t>
      </w:r>
      <w:r w:rsidRPr="00101D66">
        <w:rPr>
          <w:rStyle w:val="a8"/>
          <w:b w:val="0"/>
          <w:bCs w:val="0"/>
          <w:color w:val="auto"/>
          <w:sz w:val="24"/>
          <w:szCs w:val="24"/>
        </w:rPr>
        <w:t xml:space="preserve"> от 2 декабря 2015 г. N 08-1447</w:t>
      </w:r>
      <w:r w:rsidRPr="00101D66">
        <w:rPr>
          <w:b w:val="0"/>
          <w:sz w:val="24"/>
          <w:szCs w:val="24"/>
        </w:rPr>
        <w:t>)</w:t>
      </w:r>
    </w:p>
    <w:p w:rsidR="00D82D21" w:rsidRPr="00101D66" w:rsidRDefault="00D82D21" w:rsidP="00D82D2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01D66">
        <w:rPr>
          <w:b w:val="0"/>
          <w:sz w:val="24"/>
          <w:szCs w:val="24"/>
        </w:rPr>
        <w:t>В итоге был</w:t>
      </w:r>
      <w:r>
        <w:rPr>
          <w:b w:val="0"/>
          <w:sz w:val="24"/>
          <w:szCs w:val="24"/>
        </w:rPr>
        <w:t>и</w:t>
      </w:r>
      <w:r w:rsidRPr="00101D66">
        <w:rPr>
          <w:b w:val="0"/>
          <w:sz w:val="24"/>
          <w:szCs w:val="24"/>
        </w:rPr>
        <w:t xml:space="preserve"> составлен</w:t>
      </w:r>
      <w:r>
        <w:rPr>
          <w:b w:val="0"/>
          <w:sz w:val="24"/>
          <w:szCs w:val="24"/>
        </w:rPr>
        <w:t>ы</w:t>
      </w:r>
      <w:r w:rsidRPr="00101D66">
        <w:rPr>
          <w:b w:val="0"/>
          <w:sz w:val="24"/>
          <w:szCs w:val="24"/>
        </w:rPr>
        <w:t xml:space="preserve"> примерн</w:t>
      </w:r>
      <w:r>
        <w:rPr>
          <w:b w:val="0"/>
          <w:sz w:val="24"/>
          <w:szCs w:val="24"/>
        </w:rPr>
        <w:t xml:space="preserve">ые </w:t>
      </w:r>
      <w:r w:rsidRPr="00101D66">
        <w:rPr>
          <w:b w:val="0"/>
          <w:sz w:val="24"/>
          <w:szCs w:val="24"/>
        </w:rPr>
        <w:t>таблиц</w:t>
      </w:r>
      <w:r>
        <w:rPr>
          <w:b w:val="0"/>
          <w:sz w:val="24"/>
          <w:szCs w:val="24"/>
        </w:rPr>
        <w:t>ы</w:t>
      </w:r>
      <w:r w:rsidRPr="00101D66">
        <w:rPr>
          <w:b w:val="0"/>
          <w:sz w:val="24"/>
          <w:szCs w:val="24"/>
        </w:rPr>
        <w:t>:</w:t>
      </w:r>
    </w:p>
    <w:p w:rsidR="00D82D21" w:rsidRPr="00D82D21" w:rsidRDefault="00D82D21" w:rsidP="00D82D21">
      <w:pPr>
        <w:jc w:val="center"/>
        <w:rPr>
          <w:rFonts w:eastAsia="Times New Roman"/>
          <w:sz w:val="24"/>
          <w:szCs w:val="24"/>
        </w:rPr>
      </w:pPr>
      <w:r w:rsidRPr="00D82D21">
        <w:rPr>
          <w:rFonts w:eastAsia="Times New Roman"/>
          <w:sz w:val="24"/>
          <w:szCs w:val="24"/>
        </w:rPr>
        <w:t>Оценка уровня физической подготовленности учащихся 5 класса (11 лет)</w:t>
      </w:r>
    </w:p>
    <w:tbl>
      <w:tblPr>
        <w:tblW w:w="0" w:type="auto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3" w:type="dxa"/>
        </w:tblCellMar>
        <w:tblLook w:val="04A0"/>
      </w:tblPr>
      <w:tblGrid>
        <w:gridCol w:w="381"/>
        <w:gridCol w:w="2390"/>
        <w:gridCol w:w="883"/>
        <w:gridCol w:w="836"/>
        <w:gridCol w:w="727"/>
        <w:gridCol w:w="883"/>
        <w:gridCol w:w="836"/>
        <w:gridCol w:w="727"/>
        <w:gridCol w:w="1910"/>
      </w:tblGrid>
      <w:tr w:rsidR="00D82D21" w:rsidRPr="00B84FC1" w:rsidTr="00392A1E">
        <w:tc>
          <w:tcPr>
            <w:tcW w:w="0" w:type="auto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Испытания (тесты)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Прим.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73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мальчики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девочки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C92F35" w:rsidRDefault="00D82D21" w:rsidP="00392A1E">
            <w:pPr>
              <w:jc w:val="center"/>
              <w:rPr>
                <w:rFonts w:eastAsia="Times New Roman"/>
              </w:rPr>
            </w:pPr>
            <w:r w:rsidRPr="00C92F35">
              <w:rPr>
                <w:rFonts w:eastAsia="Times New Roman"/>
              </w:rPr>
              <w:t>оценка «</w:t>
            </w:r>
            <w:proofErr w:type="spellStart"/>
            <w:r w:rsidRPr="00C92F35">
              <w:rPr>
                <w:rFonts w:eastAsia="Times New Roman"/>
              </w:rPr>
              <w:t>отл</w:t>
            </w:r>
            <w:proofErr w:type="spellEnd"/>
            <w:r w:rsidRPr="00C92F35">
              <w:rPr>
                <w:rFonts w:eastAsia="Times New Roman"/>
              </w:rPr>
              <w:t>.» соответствует нормативу III ступени «ГТО»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30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60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1500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8.55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9.25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Бег на 2000 м (мин, с)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Подтягивание из виса лежа на низкой перекладине 90 см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Сгибание и разгибание рук в упоре лежа на полу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Наклон вперед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Челночный бег </w:t>
            </w:r>
          </w:p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3×10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с разбега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270</w:t>
            </w:r>
          </w:p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   в длину с места толчком двумя ногами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150</w:t>
            </w:r>
          </w:p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135</w:t>
            </w:r>
          </w:p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Метание мяча весом 150 г (м)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24</w:t>
            </w:r>
          </w:p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</w:t>
            </w:r>
          </w:p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Поднимание туловища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лёжа на спине (кол-во раз за 1 мин)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лыжах на 2 км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200 м (с)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40,5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42,2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43,9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42,4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44,8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47,2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600 м (мин, 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800 м (мин, 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высоту с разбега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Бросок набивного мяча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сидя 1 кг (см)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Прыжки через скакалку за 1мин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</w:tbl>
    <w:p w:rsidR="00D82D21" w:rsidRPr="003F5BD6" w:rsidRDefault="00D82D21" w:rsidP="00D82D21">
      <w:pPr>
        <w:rPr>
          <w:rFonts w:eastAsia="Times New Roman"/>
          <w:sz w:val="28"/>
          <w:szCs w:val="28"/>
        </w:rPr>
      </w:pPr>
    </w:p>
    <w:p w:rsidR="00D82D21" w:rsidRPr="00D82D21" w:rsidRDefault="00D82D21" w:rsidP="00D82D21">
      <w:pPr>
        <w:jc w:val="center"/>
        <w:rPr>
          <w:rFonts w:eastAsia="Times New Roman"/>
          <w:sz w:val="24"/>
          <w:szCs w:val="24"/>
        </w:rPr>
      </w:pPr>
      <w:r w:rsidRPr="00D82D21">
        <w:rPr>
          <w:rFonts w:eastAsia="Times New Roman"/>
          <w:sz w:val="24"/>
          <w:szCs w:val="24"/>
        </w:rPr>
        <w:t>Оценка уровня физической подготовленности учащихся 6 класса (12 лет)</w:t>
      </w:r>
    </w:p>
    <w:tbl>
      <w:tblPr>
        <w:tblW w:w="0" w:type="auto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3" w:type="dxa"/>
        </w:tblCellMar>
        <w:tblLook w:val="04A0"/>
      </w:tblPr>
      <w:tblGrid>
        <w:gridCol w:w="381"/>
        <w:gridCol w:w="2390"/>
        <w:gridCol w:w="883"/>
        <w:gridCol w:w="836"/>
        <w:gridCol w:w="727"/>
        <w:gridCol w:w="883"/>
        <w:gridCol w:w="836"/>
        <w:gridCol w:w="727"/>
        <w:gridCol w:w="1910"/>
      </w:tblGrid>
      <w:tr w:rsidR="00D82D21" w:rsidRPr="00B84FC1" w:rsidTr="00392A1E">
        <w:tc>
          <w:tcPr>
            <w:tcW w:w="0" w:type="auto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 w:rsidRPr="00B84FC1">
              <w:rPr>
                <w:rFonts w:eastAsia="Times New Roman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Испытания (тесты)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Прим.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73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мальчики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девочки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BC3E81" w:rsidRDefault="00D82D21" w:rsidP="00392A1E">
            <w:pPr>
              <w:jc w:val="center"/>
              <w:rPr>
                <w:rFonts w:eastAsia="Times New Roman"/>
              </w:rPr>
            </w:pPr>
            <w:r w:rsidRPr="00BC3E81">
              <w:rPr>
                <w:rFonts w:eastAsia="Times New Roman"/>
              </w:rPr>
              <w:t>оценка «</w:t>
            </w:r>
            <w:proofErr w:type="spellStart"/>
            <w:r w:rsidRPr="00BC3E81">
              <w:rPr>
                <w:rFonts w:eastAsia="Times New Roman"/>
              </w:rPr>
              <w:t>отл</w:t>
            </w:r>
            <w:proofErr w:type="spellEnd"/>
            <w:r w:rsidRPr="00BC3E81">
              <w:rPr>
                <w:rFonts w:eastAsia="Times New Roman"/>
              </w:rPr>
              <w:t>.» соответствует нормативу III ступени «ГТО»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30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Бег на 60 м (с)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1500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8.29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8.44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8.59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2000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Подтягивание из виса </w:t>
            </w:r>
            <w:r w:rsidRPr="00B84FC1">
              <w:rPr>
                <w:rFonts w:eastAsia="Times New Roman"/>
              </w:rPr>
              <w:lastRenderedPageBreak/>
              <w:t>лежа на низкой перекладине 90 см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Сгибание и разгибание рук в упоре лежа на полу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Наклон вперед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Челночный бег 3×10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Прыжок </w:t>
            </w:r>
            <w:proofErr w:type="spellStart"/>
            <w:r w:rsidRPr="00B84FC1">
              <w:rPr>
                <w:rFonts w:eastAsia="Times New Roman"/>
              </w:rPr>
              <w:t>вдлину</w:t>
            </w:r>
            <w:proofErr w:type="spellEnd"/>
            <w:r w:rsidRPr="00B84FC1">
              <w:rPr>
                <w:rFonts w:eastAsia="Times New Roman"/>
              </w:rPr>
              <w:t xml:space="preserve"> с разбега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с места толчком двумя ногами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Метание мяча весом 150 г (м)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Поднимание туловища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лёжа на спине (кол-во раз за 1 мин)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лыжах на 2 км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200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600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2.55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800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Бросок набивного мяча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сидя 1 кг (см)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Прыжки через скакалку за 1 мин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</w:tbl>
    <w:p w:rsidR="00D82D21" w:rsidRPr="003F5BD6" w:rsidRDefault="00D82D21" w:rsidP="00D82D21">
      <w:pPr>
        <w:rPr>
          <w:rFonts w:eastAsia="Times New Roman"/>
          <w:sz w:val="28"/>
          <w:szCs w:val="28"/>
        </w:rPr>
      </w:pPr>
    </w:p>
    <w:p w:rsidR="00D82D21" w:rsidRPr="00D82D21" w:rsidRDefault="00D82D21" w:rsidP="00D82D21">
      <w:pPr>
        <w:jc w:val="center"/>
        <w:rPr>
          <w:rFonts w:eastAsia="Times New Roman"/>
          <w:sz w:val="24"/>
          <w:szCs w:val="24"/>
        </w:rPr>
      </w:pPr>
      <w:r w:rsidRPr="00D82D21">
        <w:rPr>
          <w:rFonts w:eastAsia="Times New Roman"/>
          <w:sz w:val="24"/>
          <w:szCs w:val="24"/>
        </w:rPr>
        <w:t>Оценка уровня физической подготовленности учащихся 7 класса (13 лет)</w:t>
      </w:r>
    </w:p>
    <w:tbl>
      <w:tblPr>
        <w:tblW w:w="0" w:type="auto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3" w:type="dxa"/>
        </w:tblCellMar>
        <w:tblLook w:val="04A0"/>
      </w:tblPr>
      <w:tblGrid>
        <w:gridCol w:w="381"/>
        <w:gridCol w:w="2389"/>
        <w:gridCol w:w="883"/>
        <w:gridCol w:w="836"/>
        <w:gridCol w:w="727"/>
        <w:gridCol w:w="883"/>
        <w:gridCol w:w="836"/>
        <w:gridCol w:w="727"/>
        <w:gridCol w:w="1911"/>
      </w:tblGrid>
      <w:tr w:rsidR="00D82D21" w:rsidRPr="00B84FC1" w:rsidTr="00392A1E">
        <w:tc>
          <w:tcPr>
            <w:tcW w:w="0" w:type="auto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Испытания (тесты)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Прим.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73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мальчики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девочки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BC3E81" w:rsidRDefault="00D82D21" w:rsidP="00392A1E">
            <w:pPr>
              <w:jc w:val="center"/>
              <w:rPr>
                <w:rFonts w:eastAsia="Times New Roman"/>
              </w:rPr>
            </w:pPr>
            <w:r w:rsidRPr="00BC3E81">
              <w:rPr>
                <w:rFonts w:eastAsia="Times New Roman"/>
              </w:rPr>
              <w:t>оценка «</w:t>
            </w:r>
            <w:proofErr w:type="spellStart"/>
            <w:r w:rsidRPr="00BC3E81">
              <w:rPr>
                <w:rFonts w:eastAsia="Times New Roman"/>
              </w:rPr>
              <w:t>отл</w:t>
            </w:r>
            <w:proofErr w:type="spellEnd"/>
            <w:r w:rsidRPr="00BC3E81">
              <w:rPr>
                <w:rFonts w:eastAsia="Times New Roman"/>
              </w:rPr>
              <w:t>.» соответствует нормативу IV ступени «ГТО»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30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 на 60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2000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3000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Подтягивание из виса лежа на низкой перекладине 90 см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Сгибание и разгибание рук в упоре лежа на полу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Наклон вперед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Челночный бег 3×10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с разбега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с места толчком двумя ногами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Поднимание туловища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лежа на спине (кол-во раз за 1 мин)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Метание мяча весом 150 г (м)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</w:t>
            </w:r>
          </w:p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</w:t>
            </w:r>
          </w:p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B84FC1">
              <w:rPr>
                <w:rFonts w:eastAsia="Times New Roman"/>
              </w:rPr>
              <w:t>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лыжах на 3 км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21.50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22.30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24.30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26.30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200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600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800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Бросок набивного мяча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сидя 1 кг (см)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Прыжки через скакалку за 1 мин (кол-во раз)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</w:tbl>
    <w:p w:rsidR="00D82D21" w:rsidRPr="003F5BD6" w:rsidRDefault="00D82D21" w:rsidP="00D82D21">
      <w:pPr>
        <w:rPr>
          <w:rFonts w:eastAsia="Times New Roman"/>
          <w:sz w:val="28"/>
          <w:szCs w:val="28"/>
        </w:rPr>
      </w:pPr>
    </w:p>
    <w:p w:rsidR="00D82D21" w:rsidRPr="00D82D21" w:rsidRDefault="00D82D21" w:rsidP="00D82D21">
      <w:pPr>
        <w:jc w:val="center"/>
        <w:rPr>
          <w:rFonts w:eastAsia="Times New Roman"/>
          <w:sz w:val="24"/>
          <w:szCs w:val="24"/>
        </w:rPr>
      </w:pPr>
      <w:r w:rsidRPr="00D82D21">
        <w:rPr>
          <w:rFonts w:eastAsia="Times New Roman"/>
          <w:sz w:val="24"/>
          <w:szCs w:val="24"/>
        </w:rPr>
        <w:t>Оценка уровня физической подготовленности учащихся 8 класса (14 лет)</w:t>
      </w:r>
    </w:p>
    <w:tbl>
      <w:tblPr>
        <w:tblW w:w="0" w:type="auto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3" w:type="dxa"/>
        </w:tblCellMar>
        <w:tblLook w:val="04A0"/>
      </w:tblPr>
      <w:tblGrid>
        <w:gridCol w:w="381"/>
        <w:gridCol w:w="2389"/>
        <w:gridCol w:w="883"/>
        <w:gridCol w:w="836"/>
        <w:gridCol w:w="727"/>
        <w:gridCol w:w="883"/>
        <w:gridCol w:w="836"/>
        <w:gridCol w:w="727"/>
        <w:gridCol w:w="1911"/>
      </w:tblGrid>
      <w:tr w:rsidR="00D82D21" w:rsidRPr="00B84FC1" w:rsidTr="00392A1E">
        <w:tc>
          <w:tcPr>
            <w:tcW w:w="0" w:type="auto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Испытания (тесты)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Прим.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мальчики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девочки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BC3E81" w:rsidRDefault="00D82D21" w:rsidP="00392A1E">
            <w:pPr>
              <w:jc w:val="center"/>
              <w:rPr>
                <w:rFonts w:eastAsia="Times New Roman"/>
              </w:rPr>
            </w:pPr>
            <w:r w:rsidRPr="00BC3E81">
              <w:rPr>
                <w:rFonts w:eastAsia="Times New Roman"/>
              </w:rPr>
              <w:t>оценка «</w:t>
            </w:r>
            <w:proofErr w:type="spellStart"/>
            <w:r w:rsidRPr="00BC3E81">
              <w:rPr>
                <w:rFonts w:eastAsia="Times New Roman"/>
              </w:rPr>
              <w:t>отл</w:t>
            </w:r>
            <w:proofErr w:type="spellEnd"/>
            <w:r w:rsidRPr="00BC3E81">
              <w:rPr>
                <w:rFonts w:eastAsia="Times New Roman"/>
              </w:rPr>
              <w:t>.» соответствует нормативу IV ступени «ГТО»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30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60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2000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3000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Подтягивание из виса лежа на низкой перекладине 90 см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Сгибание и разгибание рук в упоре лежа на полу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Наклон вперед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Челночный бег 3×10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с разбега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с места толчком двумя ногами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Поднимание туловища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лежа на спине (кол-во раз за 1 мин)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Метание мяча весом 150 г (м)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лыжах на 3 км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21.30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22.30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23.30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200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600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2.25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800 м (мин, 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Бросок набивного мяча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сидя 1 кг (см)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Прыжки через скакалку за 1 мин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</w:tbl>
    <w:p w:rsidR="00D82D21" w:rsidRPr="003F5BD6" w:rsidRDefault="00D82D21" w:rsidP="00D82D21">
      <w:pPr>
        <w:rPr>
          <w:rFonts w:eastAsia="Times New Roman"/>
          <w:sz w:val="28"/>
          <w:szCs w:val="28"/>
        </w:rPr>
      </w:pPr>
    </w:p>
    <w:p w:rsidR="00D82D21" w:rsidRPr="00D82D21" w:rsidRDefault="00D82D21" w:rsidP="00D82D21">
      <w:pPr>
        <w:jc w:val="center"/>
        <w:rPr>
          <w:rFonts w:eastAsia="Times New Roman"/>
          <w:sz w:val="24"/>
          <w:szCs w:val="24"/>
        </w:rPr>
      </w:pPr>
      <w:r w:rsidRPr="00D82D21">
        <w:rPr>
          <w:rFonts w:eastAsia="Times New Roman"/>
          <w:sz w:val="24"/>
          <w:szCs w:val="24"/>
        </w:rPr>
        <w:lastRenderedPageBreak/>
        <w:t>Оценка уровня физической подготовленности учащихся 9 класса (15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3" w:type="dxa"/>
        </w:tblCellMar>
        <w:tblLook w:val="04A0"/>
      </w:tblPr>
      <w:tblGrid>
        <w:gridCol w:w="381"/>
        <w:gridCol w:w="2593"/>
        <w:gridCol w:w="883"/>
        <w:gridCol w:w="836"/>
        <w:gridCol w:w="727"/>
        <w:gridCol w:w="883"/>
        <w:gridCol w:w="836"/>
        <w:gridCol w:w="727"/>
        <w:gridCol w:w="1672"/>
      </w:tblGrid>
      <w:tr w:rsidR="00D82D21" w:rsidRPr="00B84FC1" w:rsidTr="00392A1E">
        <w:tc>
          <w:tcPr>
            <w:tcW w:w="0" w:type="auto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Испытания (тесты)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Прим.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мальчики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девочки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766E07" w:rsidRDefault="00D82D21" w:rsidP="00392A1E">
            <w:pPr>
              <w:jc w:val="center"/>
              <w:rPr>
                <w:rFonts w:eastAsia="Times New Roman"/>
              </w:rPr>
            </w:pPr>
            <w:r w:rsidRPr="00766E07">
              <w:rPr>
                <w:rFonts w:eastAsia="Times New Roman"/>
              </w:rPr>
              <w:t>оценка «</w:t>
            </w:r>
            <w:proofErr w:type="spellStart"/>
            <w:r w:rsidRPr="00766E07">
              <w:rPr>
                <w:rFonts w:eastAsia="Times New Roman"/>
              </w:rPr>
              <w:t>отл</w:t>
            </w:r>
            <w:proofErr w:type="spellEnd"/>
            <w:r w:rsidRPr="00766E07">
              <w:rPr>
                <w:rFonts w:eastAsia="Times New Roman"/>
              </w:rPr>
              <w:t>.» выше норматива IV ступени «ГТО»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30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60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2000 м (мин, 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12,10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3000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Подтягивание из виса на низкой перекладине 90 см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Сгибание и разгибание рук в упоре лежа на полу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Наклон вперед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Челночный бег 3×10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с разбега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с места толчком двумя ногами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Поднимание туловища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лежа на спине (кол-во раз за 1 мин)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Метание мяча весом 150 г (м)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лыжах на 3 км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21.30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22.30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200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600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800 м (мин, 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Бросок набивного мяча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сидя 1 кг (см)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73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Прыжки через скакалку за 1 мин.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</w:tbl>
    <w:p w:rsidR="00D82D21" w:rsidRPr="003F5BD6" w:rsidRDefault="00D82D21" w:rsidP="00D82D21">
      <w:pPr>
        <w:rPr>
          <w:rFonts w:eastAsia="Times New Roman"/>
          <w:sz w:val="28"/>
          <w:szCs w:val="28"/>
        </w:rPr>
      </w:pPr>
    </w:p>
    <w:p w:rsidR="00D82D21" w:rsidRPr="00101D66" w:rsidRDefault="00D82D21" w:rsidP="00D82D2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101D66">
        <w:rPr>
          <w:b w:val="0"/>
          <w:sz w:val="24"/>
          <w:szCs w:val="24"/>
        </w:rPr>
        <w:t xml:space="preserve">. ОБСУЖДАЛИ нормативы физической подготовленности </w:t>
      </w:r>
      <w:proofErr w:type="gramStart"/>
      <w:r w:rsidRPr="00101D66">
        <w:rPr>
          <w:b w:val="0"/>
          <w:sz w:val="24"/>
          <w:szCs w:val="24"/>
        </w:rPr>
        <w:t>обучающихся</w:t>
      </w:r>
      <w:proofErr w:type="gramEnd"/>
      <w:r w:rsidRPr="00101D6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начальной школы (10</w:t>
      </w:r>
      <w:r w:rsidRPr="00101D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11</w:t>
      </w:r>
      <w:r w:rsidRPr="00101D66">
        <w:rPr>
          <w:b w:val="0"/>
          <w:sz w:val="24"/>
          <w:szCs w:val="24"/>
        </w:rPr>
        <w:t xml:space="preserve"> классы). За основу оценивания были взяты методические рекомендации Министерства образования и науки РФ (</w:t>
      </w:r>
      <w:r w:rsidRPr="00101D66">
        <w:rPr>
          <w:rStyle w:val="a8"/>
          <w:b w:val="0"/>
          <w:bCs w:val="0"/>
          <w:color w:val="auto"/>
          <w:sz w:val="24"/>
          <w:szCs w:val="24"/>
        </w:rPr>
        <w:t xml:space="preserve">Письмо </w:t>
      </w:r>
      <w:proofErr w:type="spellStart"/>
      <w:r w:rsidRPr="00101D66">
        <w:rPr>
          <w:rStyle w:val="a8"/>
          <w:b w:val="0"/>
          <w:bCs w:val="0"/>
          <w:color w:val="auto"/>
          <w:sz w:val="24"/>
          <w:szCs w:val="24"/>
        </w:rPr>
        <w:t>Минобрнауки</w:t>
      </w:r>
      <w:proofErr w:type="spellEnd"/>
      <w:r w:rsidRPr="00101D66">
        <w:rPr>
          <w:rStyle w:val="a8"/>
          <w:b w:val="0"/>
          <w:bCs w:val="0"/>
          <w:color w:val="auto"/>
          <w:sz w:val="24"/>
          <w:szCs w:val="24"/>
        </w:rPr>
        <w:t xml:space="preserve"> Р</w:t>
      </w:r>
      <w:r>
        <w:rPr>
          <w:rStyle w:val="a8"/>
          <w:b w:val="0"/>
          <w:bCs w:val="0"/>
          <w:color w:val="auto"/>
          <w:sz w:val="24"/>
          <w:szCs w:val="24"/>
        </w:rPr>
        <w:t>оссии</w:t>
      </w:r>
      <w:r w:rsidRPr="00101D66">
        <w:rPr>
          <w:rStyle w:val="a8"/>
          <w:b w:val="0"/>
          <w:bCs w:val="0"/>
          <w:color w:val="auto"/>
          <w:sz w:val="24"/>
          <w:szCs w:val="24"/>
        </w:rPr>
        <w:t xml:space="preserve"> от 2 декабря 2015 г. N 08-1447</w:t>
      </w:r>
      <w:r w:rsidRPr="00101D66">
        <w:rPr>
          <w:b w:val="0"/>
          <w:sz w:val="24"/>
          <w:szCs w:val="24"/>
        </w:rPr>
        <w:t>)</w:t>
      </w:r>
    </w:p>
    <w:p w:rsidR="00D82D21" w:rsidRPr="00101D66" w:rsidRDefault="00D82D21" w:rsidP="00D82D2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01D66">
        <w:rPr>
          <w:b w:val="0"/>
          <w:sz w:val="24"/>
          <w:szCs w:val="24"/>
        </w:rPr>
        <w:t>В итоге бы</w:t>
      </w:r>
      <w:r>
        <w:rPr>
          <w:b w:val="0"/>
          <w:sz w:val="24"/>
          <w:szCs w:val="24"/>
        </w:rPr>
        <w:t>ли</w:t>
      </w:r>
      <w:r w:rsidRPr="00101D66">
        <w:rPr>
          <w:b w:val="0"/>
          <w:sz w:val="24"/>
          <w:szCs w:val="24"/>
        </w:rPr>
        <w:t xml:space="preserve"> составлен</w:t>
      </w:r>
      <w:r>
        <w:rPr>
          <w:b w:val="0"/>
          <w:sz w:val="24"/>
          <w:szCs w:val="24"/>
        </w:rPr>
        <w:t>ы</w:t>
      </w:r>
      <w:r w:rsidRPr="00101D66">
        <w:rPr>
          <w:b w:val="0"/>
          <w:sz w:val="24"/>
          <w:szCs w:val="24"/>
        </w:rPr>
        <w:t xml:space="preserve"> примерн</w:t>
      </w:r>
      <w:r>
        <w:rPr>
          <w:b w:val="0"/>
          <w:sz w:val="24"/>
          <w:szCs w:val="24"/>
        </w:rPr>
        <w:t>ые</w:t>
      </w:r>
      <w:r w:rsidRPr="00101D66">
        <w:rPr>
          <w:b w:val="0"/>
          <w:sz w:val="24"/>
          <w:szCs w:val="24"/>
        </w:rPr>
        <w:t xml:space="preserve"> таблиц</w:t>
      </w:r>
      <w:r>
        <w:rPr>
          <w:b w:val="0"/>
          <w:sz w:val="24"/>
          <w:szCs w:val="24"/>
        </w:rPr>
        <w:t>ы</w:t>
      </w:r>
      <w:r w:rsidRPr="00101D66">
        <w:rPr>
          <w:b w:val="0"/>
          <w:sz w:val="24"/>
          <w:szCs w:val="24"/>
        </w:rPr>
        <w:t>:</w:t>
      </w:r>
    </w:p>
    <w:p w:rsidR="00D82D21" w:rsidRPr="00D82D21" w:rsidRDefault="00D82D21" w:rsidP="00D82D21">
      <w:pPr>
        <w:ind w:left="-142"/>
        <w:jc w:val="center"/>
        <w:rPr>
          <w:rFonts w:eastAsia="Times New Roman"/>
          <w:sz w:val="24"/>
          <w:szCs w:val="24"/>
        </w:rPr>
      </w:pPr>
      <w:r w:rsidRPr="00D82D21">
        <w:rPr>
          <w:rFonts w:eastAsia="Times New Roman"/>
          <w:sz w:val="24"/>
          <w:szCs w:val="24"/>
        </w:rPr>
        <w:t>Оценка уровня физической подготовленности учащихся 10 класса (16 лет)</w:t>
      </w:r>
    </w:p>
    <w:tbl>
      <w:tblPr>
        <w:tblW w:w="0" w:type="auto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8" w:type="dxa"/>
        </w:tblCellMar>
        <w:tblLook w:val="04A0"/>
      </w:tblPr>
      <w:tblGrid>
        <w:gridCol w:w="376"/>
        <w:gridCol w:w="2417"/>
        <w:gridCol w:w="878"/>
        <w:gridCol w:w="831"/>
        <w:gridCol w:w="722"/>
        <w:gridCol w:w="878"/>
        <w:gridCol w:w="831"/>
        <w:gridCol w:w="722"/>
        <w:gridCol w:w="1918"/>
      </w:tblGrid>
      <w:tr w:rsidR="00D82D21" w:rsidRPr="00B84FC1" w:rsidTr="00392A1E">
        <w:tc>
          <w:tcPr>
            <w:tcW w:w="0" w:type="auto"/>
            <w:vMerge w:val="restart"/>
            <w:shd w:val="clear" w:color="auto" w:fill="auto"/>
            <w:tcMar>
              <w:left w:w="68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Испытания (тесты)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Прим.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юноши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девушки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766E07" w:rsidRDefault="00D82D21" w:rsidP="00392A1E">
            <w:pPr>
              <w:jc w:val="center"/>
              <w:rPr>
                <w:rFonts w:eastAsia="Times New Roman"/>
              </w:rPr>
            </w:pPr>
            <w:r w:rsidRPr="00766E07">
              <w:rPr>
                <w:rFonts w:eastAsia="Times New Roman"/>
              </w:rPr>
              <w:t>оценка «</w:t>
            </w:r>
            <w:proofErr w:type="spellStart"/>
            <w:r w:rsidRPr="00766E07">
              <w:rPr>
                <w:rFonts w:eastAsia="Times New Roman"/>
              </w:rPr>
              <w:t>отл</w:t>
            </w:r>
            <w:proofErr w:type="spellEnd"/>
            <w:r w:rsidRPr="00766E07">
              <w:rPr>
                <w:rFonts w:eastAsia="Times New Roman"/>
              </w:rPr>
              <w:t>.» соответствует нормативу V ступени «ГТО»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30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60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100 м (с)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14,6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17,6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2000 м (мин, 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3000 м (мин, 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Подтягивание из виса на </w:t>
            </w:r>
            <w:r w:rsidRPr="00B84FC1">
              <w:rPr>
                <w:rFonts w:eastAsia="Times New Roman"/>
              </w:rPr>
              <w:lastRenderedPageBreak/>
              <w:t>высокой перекладине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Подтягивание из виса лежа на низкой перекладине 90 см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Сгибание и разгибание рук в упоре лежа на полу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Наклон вперед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Челночный бег 3×10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с разбега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с места толчком двумя ногами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Поднимание туловища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лежа на спине (кол-во раз за 1 мин)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Метание спортивного снаряда весом 700 г (м)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Метание спортивного снаряда весом 500 г (м)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лыжах на 3 км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лыжах на 5 км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27.30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29.30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31.30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бронза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200 м (с)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33,0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34,0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36,3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35,1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36,3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38,1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1000 м (мин, 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Бросок набивного мяча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сидя 1 кг (см)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Прыжки через скакалку за 1мин.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</w:tbl>
    <w:p w:rsidR="00D82D21" w:rsidRPr="003F5BD6" w:rsidRDefault="00D82D21" w:rsidP="00D82D21">
      <w:pPr>
        <w:rPr>
          <w:rFonts w:eastAsia="Times New Roman"/>
          <w:sz w:val="28"/>
          <w:szCs w:val="28"/>
        </w:rPr>
      </w:pPr>
    </w:p>
    <w:p w:rsidR="00D82D21" w:rsidRPr="00D82D21" w:rsidRDefault="00D82D21" w:rsidP="00D82D21">
      <w:pPr>
        <w:ind w:left="-142"/>
        <w:jc w:val="center"/>
        <w:rPr>
          <w:rFonts w:eastAsia="Times New Roman"/>
          <w:sz w:val="24"/>
          <w:szCs w:val="24"/>
        </w:rPr>
      </w:pPr>
      <w:r w:rsidRPr="00D82D21">
        <w:rPr>
          <w:rFonts w:eastAsia="Times New Roman"/>
          <w:sz w:val="24"/>
          <w:szCs w:val="24"/>
        </w:rPr>
        <w:t>Оценка уровня физической подготовленности учащихся 11 класса (17 лет)</w:t>
      </w:r>
    </w:p>
    <w:tbl>
      <w:tblPr>
        <w:tblW w:w="0" w:type="auto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8" w:type="dxa"/>
        </w:tblCellMar>
        <w:tblLook w:val="04A0"/>
      </w:tblPr>
      <w:tblGrid>
        <w:gridCol w:w="376"/>
        <w:gridCol w:w="2417"/>
        <w:gridCol w:w="878"/>
        <w:gridCol w:w="831"/>
        <w:gridCol w:w="722"/>
        <w:gridCol w:w="878"/>
        <w:gridCol w:w="831"/>
        <w:gridCol w:w="722"/>
        <w:gridCol w:w="1918"/>
      </w:tblGrid>
      <w:tr w:rsidR="00D82D21" w:rsidRPr="00B84FC1" w:rsidTr="00392A1E">
        <w:tc>
          <w:tcPr>
            <w:tcW w:w="0" w:type="auto"/>
            <w:vMerge w:val="restart"/>
            <w:shd w:val="clear" w:color="auto" w:fill="auto"/>
            <w:tcMar>
              <w:left w:w="68" w:type="dxa"/>
            </w:tcMar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Испытания (тесты)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Прим.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юноши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девушки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2D21" w:rsidRPr="00766E07" w:rsidRDefault="00D82D21" w:rsidP="00392A1E">
            <w:pPr>
              <w:jc w:val="center"/>
              <w:rPr>
                <w:rFonts w:eastAsia="Times New Roman"/>
              </w:rPr>
            </w:pPr>
            <w:r w:rsidRPr="00766E07">
              <w:rPr>
                <w:rFonts w:eastAsia="Times New Roman"/>
              </w:rPr>
              <w:t>оценка «</w:t>
            </w:r>
            <w:proofErr w:type="spellStart"/>
            <w:r w:rsidRPr="00766E07">
              <w:rPr>
                <w:rFonts w:eastAsia="Times New Roman"/>
              </w:rPr>
              <w:t>отл</w:t>
            </w:r>
            <w:proofErr w:type="spellEnd"/>
            <w:r w:rsidRPr="00766E07">
              <w:rPr>
                <w:rFonts w:eastAsia="Times New Roman"/>
              </w:rPr>
              <w:t>.» соответствует нормативу V ступени «ГТО»</w:t>
            </w:r>
          </w:p>
        </w:tc>
      </w:tr>
      <w:tr w:rsidR="00D82D21" w:rsidRPr="00B84FC1" w:rsidTr="00392A1E">
        <w:tc>
          <w:tcPr>
            <w:tcW w:w="0" w:type="auto"/>
            <w:vMerge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proofErr w:type="spellStart"/>
            <w:r w:rsidRPr="00B84FC1">
              <w:rPr>
                <w:rFonts w:eastAsia="Times New Roman"/>
              </w:rPr>
              <w:t>удовл</w:t>
            </w:r>
            <w:proofErr w:type="spellEnd"/>
            <w:r w:rsidRPr="00B84FC1">
              <w:rPr>
                <w:rFonts w:eastAsia="Times New Roman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30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Бег на 60 м (с)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100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2000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3000 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Подтягивание из виса лежа на низкой перекладине 90 см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Сгибание и разгибание рук в упоре лежа на полу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Наклон вперед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стоя на гимнастической скамье </w:t>
            </w:r>
            <w:r w:rsidRPr="00B84FC1">
              <w:rPr>
                <w:rFonts w:eastAsia="Times New Roman"/>
              </w:rPr>
              <w:lastRenderedPageBreak/>
              <w:t>(от уровня скамьи – 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lastRenderedPageBreak/>
              <w:t>+8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Челночный бег 3×10 м (с)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с разбега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Прыжок в длину  с места толчком двумя ногами (</w:t>
            </w:r>
            <w:proofErr w:type="gramStart"/>
            <w:r w:rsidRPr="00B84FC1">
              <w:rPr>
                <w:rFonts w:eastAsia="Times New Roman"/>
              </w:rPr>
              <w:t>см</w:t>
            </w:r>
            <w:proofErr w:type="gramEnd"/>
            <w:r w:rsidRPr="00B84FC1">
              <w:rPr>
                <w:rFonts w:eastAsia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Поднимание туловища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лежа на спине (кол-во раз за 1 мин)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Метание спортивного снаряда весом 700 г (м)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Метание спортивного снаряда весом 500 г (м)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лыжах на 3 км (мин, 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22.00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лыжах на 5 км (мин, 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26.10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27.30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29.40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серебро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200 м (с)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29,5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30,5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31,5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33,0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34,0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36,3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Бег на 1000 м (мин, с)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 xml:space="preserve">Бросок набивного мяча из </w:t>
            </w:r>
            <w:proofErr w:type="gramStart"/>
            <w:r w:rsidRPr="00B84FC1">
              <w:rPr>
                <w:rFonts w:eastAsia="Times New Roman"/>
              </w:rPr>
              <w:t>положения</w:t>
            </w:r>
            <w:proofErr w:type="gramEnd"/>
            <w:r w:rsidRPr="00B84FC1">
              <w:rPr>
                <w:rFonts w:eastAsia="Times New Roman"/>
              </w:rPr>
              <w:t xml:space="preserve"> сидя 1 кг (см)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  <w:tr w:rsidR="00D82D21" w:rsidRPr="00B84FC1" w:rsidTr="00392A1E"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82D21" w:rsidRPr="00B84FC1" w:rsidRDefault="00D82D21" w:rsidP="00392A1E">
            <w:pPr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Прыжки через скакалку за 1 мин (кол-во раз)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2D21" w:rsidRPr="00B84FC1" w:rsidRDefault="00D82D21" w:rsidP="00392A1E">
            <w:pPr>
              <w:jc w:val="center"/>
              <w:rPr>
                <w:rFonts w:eastAsia="Times New Roman"/>
              </w:rPr>
            </w:pPr>
            <w:r w:rsidRPr="00B84FC1">
              <w:rPr>
                <w:rFonts w:eastAsia="Times New Roman"/>
              </w:rPr>
              <w:t>-</w:t>
            </w:r>
          </w:p>
        </w:tc>
      </w:tr>
    </w:tbl>
    <w:p w:rsidR="00D82D21" w:rsidRPr="003F5BD6" w:rsidRDefault="00D82D21" w:rsidP="00D82D21">
      <w:pPr>
        <w:rPr>
          <w:rFonts w:eastAsia="Times New Roman"/>
          <w:sz w:val="16"/>
          <w:szCs w:val="16"/>
        </w:rPr>
      </w:pPr>
    </w:p>
    <w:p w:rsidR="00D82D21" w:rsidRPr="00F26B49" w:rsidRDefault="00D82D21" w:rsidP="00F26B49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color w:val="FF0000"/>
          <w:sz w:val="24"/>
          <w:szCs w:val="24"/>
        </w:rPr>
      </w:pPr>
    </w:p>
    <w:p w:rsidR="00F26B49" w:rsidRPr="00F26B49" w:rsidRDefault="0021517B" w:rsidP="00F26B4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26B49">
        <w:rPr>
          <w:rFonts w:ascii="Times New Roman" w:hAnsi="Times New Roman" w:cs="Times New Roman"/>
          <w:b w:val="0"/>
          <w:color w:val="auto"/>
        </w:rPr>
        <w:t xml:space="preserve">ПОСТАНОВИЛИ: </w:t>
      </w:r>
    </w:p>
    <w:p w:rsidR="00F26B49" w:rsidRPr="00F26B49" w:rsidRDefault="00F26B49" w:rsidP="00F26B4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26B49">
        <w:rPr>
          <w:rFonts w:ascii="Times New Roman" w:hAnsi="Times New Roman" w:cs="Times New Roman"/>
          <w:b w:val="0"/>
          <w:color w:val="auto"/>
        </w:rPr>
        <w:t xml:space="preserve">1) рекомендовать разработанные нормативы </w:t>
      </w:r>
      <w:r w:rsidRPr="00F26B49">
        <w:rPr>
          <w:rFonts w:ascii="Times New Roman" w:eastAsia="Times New Roman" w:hAnsi="Times New Roman" w:cs="Times New Roman"/>
          <w:b w:val="0"/>
          <w:color w:val="auto"/>
        </w:rPr>
        <w:t>оценки уровня физической подготовленности учащихся</w:t>
      </w:r>
      <w:r w:rsidR="0021517B" w:rsidRPr="00F26B49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(</w:t>
      </w:r>
      <w:r w:rsidR="0021517B" w:rsidRPr="00F26B49">
        <w:rPr>
          <w:rFonts w:ascii="Times New Roman" w:hAnsi="Times New Roman" w:cs="Times New Roman"/>
          <w:b w:val="0"/>
          <w:color w:val="auto"/>
        </w:rPr>
        <w:t xml:space="preserve">в соответствии с письмом </w:t>
      </w:r>
      <w:proofErr w:type="spellStart"/>
      <w:r w:rsidR="0021517B" w:rsidRPr="00F26B49">
        <w:rPr>
          <w:rFonts w:ascii="Times New Roman" w:hAnsi="Times New Roman" w:cs="Times New Roman"/>
          <w:b w:val="0"/>
          <w:color w:val="auto"/>
        </w:rPr>
        <w:t>Минобрнауки</w:t>
      </w:r>
      <w:proofErr w:type="spellEnd"/>
      <w:r w:rsidR="0021517B" w:rsidRPr="00F26B49">
        <w:rPr>
          <w:rFonts w:ascii="Times New Roman" w:hAnsi="Times New Roman" w:cs="Times New Roman"/>
          <w:b w:val="0"/>
          <w:color w:val="auto"/>
        </w:rPr>
        <w:t xml:space="preserve"> России от 02.12.2015 № 08-1447</w:t>
      </w:r>
      <w:r>
        <w:rPr>
          <w:rFonts w:ascii="Times New Roman" w:hAnsi="Times New Roman" w:cs="Times New Roman"/>
          <w:b w:val="0"/>
          <w:color w:val="auto"/>
        </w:rPr>
        <w:t>)</w:t>
      </w:r>
      <w:r w:rsidRPr="00F26B49">
        <w:rPr>
          <w:rFonts w:ascii="Times New Roman" w:hAnsi="Times New Roman" w:cs="Times New Roman"/>
          <w:b w:val="0"/>
          <w:color w:val="auto"/>
        </w:rPr>
        <w:t xml:space="preserve"> к использованию в общеобразовательных организациях Ярославской области как ПРИМЕРНЫЕ;</w:t>
      </w:r>
    </w:p>
    <w:p w:rsidR="00F26B49" w:rsidRPr="00F26B49" w:rsidRDefault="00F26B49" w:rsidP="00F26B4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26B49">
        <w:rPr>
          <w:rFonts w:ascii="Times New Roman" w:hAnsi="Times New Roman" w:cs="Times New Roman"/>
          <w:b w:val="0"/>
          <w:color w:val="auto"/>
        </w:rPr>
        <w:t xml:space="preserve">2) </w:t>
      </w:r>
      <w:r>
        <w:rPr>
          <w:rFonts w:ascii="Times New Roman" w:hAnsi="Times New Roman" w:cs="Times New Roman"/>
          <w:b w:val="0"/>
          <w:color w:val="auto"/>
        </w:rPr>
        <w:t xml:space="preserve">вынести на обсуждение </w:t>
      </w:r>
      <w:r w:rsidRPr="00F26B49">
        <w:rPr>
          <w:rFonts w:ascii="Times New Roman" w:hAnsi="Times New Roman" w:cs="Times New Roman"/>
          <w:b w:val="0"/>
          <w:color w:val="auto"/>
        </w:rPr>
        <w:t>вышеуказанных нормативов</w:t>
      </w:r>
      <w:r>
        <w:rPr>
          <w:rFonts w:ascii="Times New Roman" w:hAnsi="Times New Roman" w:cs="Times New Roman"/>
          <w:b w:val="0"/>
          <w:color w:val="auto"/>
        </w:rPr>
        <w:t xml:space="preserve"> на координационный совет по вопросам сохранения и укрепления здоровья участников образовательного процесса;</w:t>
      </w:r>
    </w:p>
    <w:p w:rsidR="0021517B" w:rsidRPr="00F26B49" w:rsidRDefault="00F26B49" w:rsidP="00F26B4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26B49">
        <w:rPr>
          <w:rFonts w:ascii="Times New Roman" w:hAnsi="Times New Roman" w:cs="Times New Roman"/>
          <w:b w:val="0"/>
          <w:color w:val="auto"/>
        </w:rPr>
        <w:t>3)</w:t>
      </w:r>
      <w:r w:rsidR="0021517B" w:rsidRPr="00F26B49">
        <w:rPr>
          <w:rFonts w:ascii="Times New Roman" w:hAnsi="Times New Roman" w:cs="Times New Roman"/>
          <w:b w:val="0"/>
          <w:color w:val="auto"/>
        </w:rPr>
        <w:t xml:space="preserve"> </w:t>
      </w:r>
      <w:r w:rsidRPr="00F26B49">
        <w:rPr>
          <w:rFonts w:ascii="Times New Roman" w:hAnsi="Times New Roman" w:cs="Times New Roman"/>
          <w:b w:val="0"/>
          <w:color w:val="auto"/>
        </w:rPr>
        <w:t>выйти с предложением о включении вышеуказанных нормативов в методическое письмо Департамента образования по организации учебного процесса в 2018-2019 учебном году.</w:t>
      </w:r>
    </w:p>
    <w:p w:rsidR="00343BAB" w:rsidRDefault="00343BAB" w:rsidP="00343BAB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343BAB" w:rsidRPr="00C40043" w:rsidRDefault="00343BAB" w:rsidP="00343BAB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- 9 человек, «ПРОТИВ» - 1 человек; «ВОЗДЕРЖАЛИСЬ» - 0 человек.</w:t>
      </w:r>
    </w:p>
    <w:p w:rsidR="00F26B49" w:rsidRDefault="00F26B49" w:rsidP="00F26B49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color w:val="FF0000"/>
          <w:sz w:val="24"/>
          <w:szCs w:val="24"/>
        </w:rPr>
      </w:pPr>
    </w:p>
    <w:p w:rsidR="006A6786" w:rsidRPr="00F26B49" w:rsidRDefault="006A6786" w:rsidP="00F26B49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26B49">
        <w:rPr>
          <w:b w:val="0"/>
          <w:sz w:val="24"/>
          <w:szCs w:val="24"/>
        </w:rPr>
        <w:t>РАЗНОЕ:</w:t>
      </w:r>
    </w:p>
    <w:p w:rsidR="006A6786" w:rsidRPr="00F26B49" w:rsidRDefault="00F26B49" w:rsidP="00F26B49">
      <w:pPr>
        <w:ind w:firstLine="709"/>
        <w:jc w:val="both"/>
        <w:rPr>
          <w:b/>
          <w:sz w:val="24"/>
          <w:szCs w:val="24"/>
        </w:rPr>
      </w:pPr>
      <w:r w:rsidRPr="00F26B49">
        <w:rPr>
          <w:sz w:val="24"/>
          <w:szCs w:val="24"/>
        </w:rPr>
        <w:t>С</w:t>
      </w:r>
      <w:r w:rsidR="006A6786" w:rsidRPr="00F26B49">
        <w:rPr>
          <w:sz w:val="24"/>
          <w:szCs w:val="24"/>
        </w:rPr>
        <w:t xml:space="preserve">ледующее заседание методического совета провести </w:t>
      </w:r>
      <w:r w:rsidRPr="00F26B49">
        <w:rPr>
          <w:sz w:val="24"/>
          <w:szCs w:val="24"/>
        </w:rPr>
        <w:t>в сентябре</w:t>
      </w:r>
      <w:r w:rsidR="000937E1" w:rsidRPr="00F26B49">
        <w:rPr>
          <w:sz w:val="24"/>
          <w:szCs w:val="24"/>
        </w:rPr>
        <w:t xml:space="preserve"> 201</w:t>
      </w:r>
      <w:r w:rsidR="00DE402F" w:rsidRPr="00F26B49">
        <w:rPr>
          <w:sz w:val="24"/>
          <w:szCs w:val="24"/>
        </w:rPr>
        <w:t>8</w:t>
      </w:r>
      <w:r w:rsidR="000937E1" w:rsidRPr="00F26B49">
        <w:rPr>
          <w:sz w:val="24"/>
          <w:szCs w:val="24"/>
        </w:rPr>
        <w:t xml:space="preserve"> г. </w:t>
      </w:r>
      <w:r w:rsidRPr="00F26B49">
        <w:rPr>
          <w:sz w:val="24"/>
          <w:szCs w:val="24"/>
        </w:rPr>
        <w:t xml:space="preserve">Во время Слёта учителей физической культуры </w:t>
      </w:r>
      <w:r w:rsidR="006A6786" w:rsidRPr="00F26B49">
        <w:rPr>
          <w:sz w:val="24"/>
          <w:szCs w:val="24"/>
        </w:rPr>
        <w:t>Я</w:t>
      </w:r>
      <w:r w:rsidRPr="00F26B49">
        <w:rPr>
          <w:sz w:val="24"/>
          <w:szCs w:val="24"/>
        </w:rPr>
        <w:t>рославской области</w:t>
      </w:r>
      <w:r w:rsidR="006A6786" w:rsidRPr="00F26B49">
        <w:rPr>
          <w:sz w:val="24"/>
          <w:szCs w:val="24"/>
        </w:rPr>
        <w:t>.</w:t>
      </w:r>
    </w:p>
    <w:p w:rsidR="006A6786" w:rsidRPr="00F26B49" w:rsidRDefault="006A6786" w:rsidP="00733BC6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</w:p>
    <w:p w:rsidR="00343BAB" w:rsidRDefault="00343BAB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A6786">
        <w:rPr>
          <w:b w:val="0"/>
          <w:sz w:val="24"/>
          <w:szCs w:val="24"/>
        </w:rPr>
        <w:t>Ю</w:t>
      </w:r>
      <w:r w:rsidR="00655F27" w:rsidRPr="00655F27">
        <w:rPr>
          <w:rFonts w:eastAsia="Times New Roman"/>
          <w:b w:val="0"/>
          <w:spacing w:val="-2"/>
          <w:sz w:val="24"/>
          <w:szCs w:val="24"/>
        </w:rPr>
        <w:t>.</w:t>
      </w:r>
      <w:r w:rsidR="006A6786">
        <w:rPr>
          <w:rFonts w:eastAsia="Times New Roman"/>
          <w:b w:val="0"/>
          <w:spacing w:val="-2"/>
          <w:sz w:val="24"/>
          <w:szCs w:val="24"/>
        </w:rPr>
        <w:t>П</w:t>
      </w:r>
      <w:r w:rsidR="00655F27" w:rsidRPr="00655F27">
        <w:rPr>
          <w:rFonts w:eastAsia="Times New Roman"/>
          <w:b w:val="0"/>
          <w:spacing w:val="-2"/>
          <w:sz w:val="24"/>
          <w:szCs w:val="24"/>
        </w:rPr>
        <w:t xml:space="preserve">. </w:t>
      </w:r>
      <w:r w:rsidR="006A6786">
        <w:rPr>
          <w:rFonts w:eastAsia="Times New Roman"/>
          <w:b w:val="0"/>
          <w:spacing w:val="-2"/>
          <w:sz w:val="24"/>
          <w:szCs w:val="24"/>
        </w:rPr>
        <w:t>Вербицкая</w:t>
      </w:r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4CD"/>
    <w:multiLevelType w:val="multilevel"/>
    <w:tmpl w:val="C24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2D62"/>
    <w:rsid w:val="0001436A"/>
    <w:rsid w:val="000530D3"/>
    <w:rsid w:val="000937E1"/>
    <w:rsid w:val="000A12B9"/>
    <w:rsid w:val="000A3DA5"/>
    <w:rsid w:val="00101D66"/>
    <w:rsid w:val="00184E8B"/>
    <w:rsid w:val="001E71E8"/>
    <w:rsid w:val="001F326A"/>
    <w:rsid w:val="0021517B"/>
    <w:rsid w:val="002279C7"/>
    <w:rsid w:val="00247B1C"/>
    <w:rsid w:val="002776FF"/>
    <w:rsid w:val="00326DA8"/>
    <w:rsid w:val="00343BAB"/>
    <w:rsid w:val="00394ADE"/>
    <w:rsid w:val="003B41A3"/>
    <w:rsid w:val="003E4922"/>
    <w:rsid w:val="00403606"/>
    <w:rsid w:val="00403EB2"/>
    <w:rsid w:val="00405EB4"/>
    <w:rsid w:val="0043086A"/>
    <w:rsid w:val="004A2D36"/>
    <w:rsid w:val="004D4D21"/>
    <w:rsid w:val="005445EB"/>
    <w:rsid w:val="00625A91"/>
    <w:rsid w:val="00641495"/>
    <w:rsid w:val="00650C98"/>
    <w:rsid w:val="00655F27"/>
    <w:rsid w:val="006A3869"/>
    <w:rsid w:val="006A6786"/>
    <w:rsid w:val="006B2219"/>
    <w:rsid w:val="006E0D1B"/>
    <w:rsid w:val="006E6EA7"/>
    <w:rsid w:val="00712D62"/>
    <w:rsid w:val="007176F7"/>
    <w:rsid w:val="00733BC6"/>
    <w:rsid w:val="007435D5"/>
    <w:rsid w:val="0077668F"/>
    <w:rsid w:val="0079045C"/>
    <w:rsid w:val="007B2B81"/>
    <w:rsid w:val="007C0D6F"/>
    <w:rsid w:val="007D2487"/>
    <w:rsid w:val="00847F78"/>
    <w:rsid w:val="00855B2C"/>
    <w:rsid w:val="00882063"/>
    <w:rsid w:val="008D6F23"/>
    <w:rsid w:val="00904C57"/>
    <w:rsid w:val="00916797"/>
    <w:rsid w:val="00942152"/>
    <w:rsid w:val="00951A1C"/>
    <w:rsid w:val="00955307"/>
    <w:rsid w:val="009678C1"/>
    <w:rsid w:val="00987323"/>
    <w:rsid w:val="009B234A"/>
    <w:rsid w:val="00A02056"/>
    <w:rsid w:val="00A54D12"/>
    <w:rsid w:val="00A71AAE"/>
    <w:rsid w:val="00AD3690"/>
    <w:rsid w:val="00B7272F"/>
    <w:rsid w:val="00B80FC8"/>
    <w:rsid w:val="00B915AA"/>
    <w:rsid w:val="00C13C8D"/>
    <w:rsid w:val="00C40043"/>
    <w:rsid w:val="00C41940"/>
    <w:rsid w:val="00C6420B"/>
    <w:rsid w:val="00CB5959"/>
    <w:rsid w:val="00CE3507"/>
    <w:rsid w:val="00D24CF3"/>
    <w:rsid w:val="00D7446A"/>
    <w:rsid w:val="00D82D21"/>
    <w:rsid w:val="00D8512F"/>
    <w:rsid w:val="00DE402F"/>
    <w:rsid w:val="00DF43A3"/>
    <w:rsid w:val="00E91B32"/>
    <w:rsid w:val="00F2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1517B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  <w:style w:type="paragraph" w:customStyle="1" w:styleId="bodytext">
    <w:name w:val="bodytext"/>
    <w:basedOn w:val="a"/>
    <w:rsid w:val="006B22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rsid w:val="00D8512F"/>
    <w:rPr>
      <w:color w:val="0000FF"/>
      <w:u w:val="single"/>
    </w:rPr>
  </w:style>
  <w:style w:type="table" w:styleId="a7">
    <w:name w:val="Table Grid"/>
    <w:basedOn w:val="a1"/>
    <w:uiPriority w:val="59"/>
    <w:rsid w:val="00D851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1517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1517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0D44-2492-4656-98FE-79050215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2018-01-17T13:31:00Z</dcterms:created>
  <dcterms:modified xsi:type="dcterms:W3CDTF">2018-06-09T13:31:00Z</dcterms:modified>
</cp:coreProperties>
</file>