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4F" w:rsidRPr="00B9204F" w:rsidRDefault="00B9204F" w:rsidP="00B920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04F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Pr="00B9204F">
        <w:rPr>
          <w:rFonts w:ascii="Times New Roman" w:hAnsi="Times New Roman" w:cs="Times New Roman"/>
          <w:b/>
          <w:sz w:val="28"/>
          <w:szCs w:val="28"/>
        </w:rPr>
        <w:t>лан работы образовательной организации в статусе площадки (с указанием перечня мероприятий)</w:t>
      </w:r>
    </w:p>
    <w:p w:rsidR="00B9204F" w:rsidRPr="008267C1" w:rsidRDefault="00B9204F" w:rsidP="00B9204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206"/>
        <w:gridCol w:w="1564"/>
        <w:gridCol w:w="1600"/>
        <w:gridCol w:w="1786"/>
        <w:gridCol w:w="1776"/>
      </w:tblGrid>
      <w:tr w:rsidR="00B9204F" w:rsidRPr="008267C1" w:rsidTr="007920C1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4F" w:rsidRPr="008267C1" w:rsidRDefault="00B9204F" w:rsidP="00792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  <w:p w:rsidR="00B9204F" w:rsidRPr="008267C1" w:rsidRDefault="00B9204F" w:rsidP="00792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proofErr w:type="gramStart"/>
            <w:r w:rsidRPr="008267C1">
              <w:rPr>
                <w:rFonts w:ascii="Times New Roman" w:hAnsi="Times New Roman"/>
                <w:b/>
                <w:iCs/>
                <w:szCs w:val="28"/>
              </w:rPr>
              <w:t>п</w:t>
            </w:r>
            <w:proofErr w:type="gramEnd"/>
            <w:r w:rsidRPr="008267C1">
              <w:rPr>
                <w:rFonts w:ascii="Times New Roman" w:hAnsi="Times New Roman"/>
                <w:b/>
                <w:iCs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4F" w:rsidRPr="008267C1" w:rsidRDefault="00B9204F" w:rsidP="00792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4F" w:rsidRPr="008267C1" w:rsidRDefault="00B9204F" w:rsidP="00792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Сроки, место проведения</w:t>
            </w:r>
          </w:p>
          <w:p w:rsidR="00B9204F" w:rsidRPr="008267C1" w:rsidRDefault="00B9204F" w:rsidP="00792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4F" w:rsidRPr="008267C1" w:rsidRDefault="00B9204F" w:rsidP="00792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4F" w:rsidRPr="008267C1" w:rsidRDefault="00B9204F" w:rsidP="00792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4F" w:rsidRPr="008267C1" w:rsidRDefault="00B9204F" w:rsidP="007920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B9204F" w:rsidRPr="008267C1" w:rsidTr="007920C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B9204F">
            <w:pPr>
              <w:numPr>
                <w:ilvl w:val="0"/>
                <w:numId w:val="2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073D99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</w:t>
            </w:r>
            <w:r w:rsidRPr="00073D99">
              <w:rPr>
                <w:rFonts w:ascii="Times New Roman" w:hAnsi="Times New Roman"/>
                <w:szCs w:val="28"/>
              </w:rPr>
              <w:t>нализ, отбор и разработка процедур для диагностики интеллектуальных способностей учащихся, одаренности в области математики и естественных наук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декабрь 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Обучающиеся начальной, основной, старшей школы и педагоги ЕМД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Представление наработанных материалов, в том числе и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Веселова Т.В., </w:t>
            </w:r>
          </w:p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Свирина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Е.А. (учитель информатики)</w:t>
            </w:r>
          </w:p>
        </w:tc>
      </w:tr>
      <w:tr w:rsidR="00B9204F" w:rsidRPr="008267C1" w:rsidTr="007920C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B9204F">
            <w:pPr>
              <w:numPr>
                <w:ilvl w:val="0"/>
                <w:numId w:val="2"/>
              </w:numPr>
              <w:spacing w:after="0" w:line="240" w:lineRule="auto"/>
              <w:ind w:hanging="544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BE7AF5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Выявление и отбор «</w:t>
            </w:r>
            <w:proofErr w:type="spellStart"/>
            <w:r>
              <w:rPr>
                <w:rFonts w:ascii="Times New Roman" w:hAnsi="Times New Roman"/>
                <w:szCs w:val="28"/>
              </w:rPr>
              <w:t>внепредметных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» средств (развивающие игры, </w:t>
            </w:r>
            <w:r w:rsidRPr="00BE7AF5">
              <w:rPr>
                <w:rFonts w:ascii="Times New Roman" w:hAnsi="Times New Roman"/>
                <w:szCs w:val="28"/>
              </w:rPr>
              <w:t>головоломки и т.п.), способствующих развитию интеллектуальных способностей учащихся, описание возможностей их применения в образовательном процессе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Январь-февраль 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Обучающиеся начальной, основной, старшей школы и педагоги ЕМД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Представление наработанных материалов, в том числе и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Веселова Т.В., </w:t>
            </w:r>
          </w:p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Свирина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Е.А. (учитель информатики)</w:t>
            </w:r>
          </w:p>
        </w:tc>
      </w:tr>
      <w:tr w:rsidR="00B9204F" w:rsidRPr="008267C1" w:rsidTr="007920C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B9204F">
            <w:pPr>
              <w:numPr>
                <w:ilvl w:val="0"/>
                <w:numId w:val="2"/>
              </w:numPr>
              <w:spacing w:after="0" w:line="240" w:lineRule="auto"/>
              <w:ind w:hanging="544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BE7AF5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BE7AF5">
              <w:rPr>
                <w:rFonts w:ascii="Times New Roman" w:hAnsi="Times New Roman"/>
                <w:szCs w:val="28"/>
              </w:rPr>
              <w:t>ыявление и отбор средств обучения математике и естественным наукам (модели, конструк</w:t>
            </w:r>
            <w:r>
              <w:rPr>
                <w:rFonts w:ascii="Times New Roman" w:hAnsi="Times New Roman"/>
                <w:szCs w:val="28"/>
              </w:rPr>
              <w:t xml:space="preserve">торы, средства ИКТ и т.п.), </w:t>
            </w:r>
            <w:r w:rsidRPr="00BE7AF5">
              <w:rPr>
                <w:rFonts w:ascii="Times New Roman" w:hAnsi="Times New Roman"/>
                <w:szCs w:val="28"/>
              </w:rPr>
              <w:t>способствующих развитию интеллектуальных способностей учащихся и одаренности в обозначенных предметных областях, описание возможностей их применения в образовательном процессе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Март-апрель 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Обучающиеся начальной, основной, старшей школы и педагоги ЕМД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Представление наработанных материалов, в том числе и сети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Веселова Т.В., </w:t>
            </w:r>
          </w:p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Свирина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Е.А. (учитель информатики)</w:t>
            </w:r>
          </w:p>
        </w:tc>
      </w:tr>
      <w:tr w:rsidR="00B9204F" w:rsidRPr="008267C1" w:rsidTr="007920C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B9204F">
            <w:pPr>
              <w:numPr>
                <w:ilvl w:val="0"/>
                <w:numId w:val="2"/>
              </w:numPr>
              <w:spacing w:after="0" w:line="240" w:lineRule="auto"/>
              <w:ind w:hanging="544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480087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</w:t>
            </w:r>
            <w:r w:rsidRPr="00480087">
              <w:rPr>
                <w:rFonts w:ascii="Times New Roman" w:hAnsi="Times New Roman"/>
                <w:szCs w:val="28"/>
              </w:rPr>
              <w:t>оздание комплектов материалов и их представление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Апрель-май 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 ЕМД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Представление наработанного опыта на муниципальном уровне </w:t>
            </w:r>
            <w:r>
              <w:rPr>
                <w:rFonts w:ascii="Times New Roman" w:hAnsi="Times New Roman"/>
                <w:szCs w:val="28"/>
              </w:rPr>
              <w:lastRenderedPageBreak/>
              <w:t>(возможно и выше)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Веселова Т.В., </w:t>
            </w:r>
          </w:p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Свирина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Е.А. (учитель информатики)</w:t>
            </w:r>
          </w:p>
        </w:tc>
      </w:tr>
      <w:tr w:rsidR="00B9204F" w:rsidRPr="008267C1" w:rsidTr="007920C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B9204F">
            <w:pPr>
              <w:numPr>
                <w:ilvl w:val="0"/>
                <w:numId w:val="2"/>
              </w:numPr>
              <w:spacing w:after="0" w:line="240" w:lineRule="auto"/>
              <w:ind w:hanging="544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Внешняя экспертиза наработанных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Июнь-сентябрь 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Издание брошюр, дисков с наработанными материалами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9204F" w:rsidRPr="008267C1" w:rsidTr="007920C1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B9204F">
            <w:pPr>
              <w:numPr>
                <w:ilvl w:val="0"/>
                <w:numId w:val="2"/>
              </w:numPr>
              <w:spacing w:after="0" w:line="240" w:lineRule="auto"/>
              <w:ind w:hanging="544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Анализ результативности деятельности по данному направлению, составление и корректировка дальнейшего плана работы. Определение траектории дальнейшего развития площадки.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Август-сентябрь 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 ЕМД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4F" w:rsidRPr="008267C1" w:rsidRDefault="00B9204F" w:rsidP="007920C1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Команда педагогов ЕМД МОУ СОШ №3</w:t>
            </w:r>
          </w:p>
        </w:tc>
      </w:tr>
    </w:tbl>
    <w:p w:rsidR="00B9204F" w:rsidRPr="008267C1" w:rsidRDefault="00B9204F" w:rsidP="00B9204F">
      <w:pPr>
        <w:spacing w:after="0" w:line="240" w:lineRule="auto"/>
        <w:rPr>
          <w:sz w:val="28"/>
          <w:szCs w:val="28"/>
        </w:rPr>
      </w:pPr>
    </w:p>
    <w:p w:rsidR="00E51ED7" w:rsidRDefault="00E51ED7"/>
    <w:sectPr w:rsidR="00E51ED7" w:rsidSect="0087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04"/>
    <w:rsid w:val="00226004"/>
    <w:rsid w:val="008B36B6"/>
    <w:rsid w:val="00B9204F"/>
    <w:rsid w:val="00DE45B7"/>
    <w:rsid w:val="00E5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Головлева</dc:creator>
  <cp:keywords/>
  <dc:description/>
  <cp:lastModifiedBy>Светлана Михайловна Головлева</cp:lastModifiedBy>
  <cp:revision>2</cp:revision>
  <dcterms:created xsi:type="dcterms:W3CDTF">2020-02-28T12:53:00Z</dcterms:created>
  <dcterms:modified xsi:type="dcterms:W3CDTF">2020-02-28T12:53:00Z</dcterms:modified>
</cp:coreProperties>
</file>