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4AC" w:rsidRPr="00FF4A32" w:rsidRDefault="00C914AC" w:rsidP="00F43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914AC" w:rsidRDefault="00F11268" w:rsidP="00F4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438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региональном конкурсе «Лучшие подходы к организации учебного эксперимента по физике и химии»</w:t>
      </w:r>
    </w:p>
    <w:p w:rsidR="00F43870" w:rsidRPr="00F43870" w:rsidRDefault="00F43870" w:rsidP="00F43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F14" w:rsidRPr="00FF4A32" w:rsidRDefault="00511F14" w:rsidP="00F43870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43870" w:rsidRPr="00F43870" w:rsidRDefault="00F43870" w:rsidP="00F43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268" w:rsidRPr="00F11268" w:rsidRDefault="00975108" w:rsidP="00F4387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конкурс </w:t>
      </w:r>
      <w:r w:rsidR="00F11268"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«Лучшие подходы к организации учебного эксперимента по физике и химии» </w:t>
      </w: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 в связи с тем, что </w:t>
      </w:r>
      <w:r w:rsidR="00F11268"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эксперимент – важная составляющая познания, способствующая глубокому пониманию сути природных явлений. Экспериментальная деятельность является неотъемлемой частью обучения предметам естественнонаучного цикла, умение планировать и </w:t>
      </w:r>
      <w:proofErr w:type="gramStart"/>
      <w:r w:rsidR="00F11268"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эксперимент отнесено</w:t>
      </w:r>
      <w:proofErr w:type="gramEnd"/>
      <w:r w:rsidR="00F11268"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группе предметных результатов освоения основной образовательной программы ФГОС ООО и СОО по физике и химии. Государственная итоговая аттестация по программам основного и среднего общего образования включает проверку у обучающихся навыков планирования, постановки и анализа результатов эксперимента.</w:t>
      </w:r>
    </w:p>
    <w:p w:rsidR="00F43870" w:rsidRPr="00F43870" w:rsidRDefault="00975108" w:rsidP="00F43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366E4" w:rsidRPr="00F11268" w:rsidRDefault="00975108" w:rsidP="00F4387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8766F8"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рамках деятельности Регионального методического объединения «ТЕМП» секции «Физика» и «Химия».</w:t>
      </w:r>
    </w:p>
    <w:p w:rsidR="00F43870" w:rsidRPr="00F43870" w:rsidRDefault="00F43870" w:rsidP="00F43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1268" w:rsidRPr="00F11268" w:rsidRDefault="00C914AC" w:rsidP="00F4387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проводится с целью </w:t>
      </w:r>
      <w:r w:rsidR="00F11268"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работы по использованию учебного эксперимента в образовательном процессе, а также с целью способствования развитию навыков экспериментальной деятельности в парадигме системно-</w:t>
      </w:r>
      <w:proofErr w:type="spellStart"/>
      <w:r w:rsidR="00F11268"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F11268"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подхода. </w:t>
      </w:r>
    </w:p>
    <w:p w:rsidR="00F11268" w:rsidRPr="00F11268" w:rsidRDefault="00F11268" w:rsidP="00F43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конкурса решаются следующие задачи:</w:t>
      </w:r>
    </w:p>
    <w:p w:rsidR="00F11268" w:rsidRPr="00F11268" w:rsidRDefault="00F11268" w:rsidP="00F4387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опыта педагогов, использующих эксперимент в учебном процессе;</w:t>
      </w:r>
    </w:p>
    <w:p w:rsidR="00F11268" w:rsidRPr="00F11268" w:rsidRDefault="00F11268" w:rsidP="00F4387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педагогов навыков организации учебного эксперимента;</w:t>
      </w:r>
    </w:p>
    <w:p w:rsidR="00F11268" w:rsidRPr="00F11268" w:rsidRDefault="00F11268" w:rsidP="00F4387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придание системности использованию эксперимента в образовательном процессе;</w:t>
      </w:r>
    </w:p>
    <w:p w:rsidR="00F11268" w:rsidRPr="00F11268" w:rsidRDefault="00F11268" w:rsidP="00F4387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профессионального потенциала учителей;</w:t>
      </w:r>
    </w:p>
    <w:p w:rsidR="00F11268" w:rsidRPr="00F11268" w:rsidRDefault="00F11268" w:rsidP="00F4387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естественнонаучного образования;</w:t>
      </w:r>
    </w:p>
    <w:p w:rsidR="00F11268" w:rsidRPr="00F11268" w:rsidRDefault="00F11268" w:rsidP="00F43870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профессионального роста педагогов, их методического мастерства.</w:t>
      </w:r>
    </w:p>
    <w:p w:rsidR="00F43870" w:rsidRPr="00F43870" w:rsidRDefault="00F43870" w:rsidP="00F43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A32" w:rsidRPr="00FF4A32" w:rsidRDefault="00FF4A32" w:rsidP="00F4387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следующим номинациям.</w:t>
      </w:r>
    </w:p>
    <w:p w:rsidR="00F11268" w:rsidRPr="00F11268" w:rsidRDefault="00F11268" w:rsidP="00F4387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Основные:</w:t>
      </w:r>
    </w:p>
    <w:p w:rsidR="00F11268" w:rsidRPr="00F11268" w:rsidRDefault="00F11268" w:rsidP="00F4387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урок с использованием учебного эксперимента;</w:t>
      </w:r>
    </w:p>
    <w:p w:rsidR="00F11268" w:rsidRPr="00F11268" w:rsidRDefault="00F11268" w:rsidP="00F4387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Лучшее внеурочное занятие с использованием учебного эксперимента;</w:t>
      </w:r>
    </w:p>
    <w:p w:rsidR="00F11268" w:rsidRPr="00F11268" w:rsidRDefault="00F11268" w:rsidP="00F4387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Лучший комплект лабораторных работ (опытов) по теме;</w:t>
      </w:r>
    </w:p>
    <w:p w:rsidR="00F11268" w:rsidRPr="00F11268" w:rsidRDefault="00F11268" w:rsidP="00F4387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Дополнительные: </w:t>
      </w:r>
    </w:p>
    <w:p w:rsidR="00F11268" w:rsidRPr="00F11268" w:rsidRDefault="00F11268" w:rsidP="00F4387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Оригинальное оборудование для выполнения эксперимента или его использование;</w:t>
      </w:r>
    </w:p>
    <w:p w:rsidR="00F11268" w:rsidRPr="00F11268" w:rsidRDefault="00F11268" w:rsidP="00F4387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Оригинальная экспериментальная установка;</w:t>
      </w:r>
    </w:p>
    <w:p w:rsidR="00F11268" w:rsidRPr="00F11268" w:rsidRDefault="00F11268" w:rsidP="00F43870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Оригинальная методика эксперимента.</w:t>
      </w:r>
    </w:p>
    <w:p w:rsidR="00F11268" w:rsidRDefault="00F11268" w:rsidP="00F4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Конкурса оставляет за собой право учредить дополнительные направления и номинации Конкурса.</w:t>
      </w:r>
    </w:p>
    <w:p w:rsidR="00F43870" w:rsidRPr="00F11268" w:rsidRDefault="00F43870" w:rsidP="00F4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C914AC" w:rsidP="00F43870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FF4A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словия и порядок проведения конкурса</w:t>
      </w:r>
    </w:p>
    <w:p w:rsidR="00F43870" w:rsidRPr="00F43870" w:rsidRDefault="00F43870" w:rsidP="00F43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Default="009E335E" w:rsidP="00F4387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Конкурсе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учителя </w:t>
      </w:r>
      <w:r w:rsidR="001E4CAF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естественнонаучных предметов и математики, реализующие программы внеурочной деятельности, а также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уч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реждений начального и среднего профессионального образования </w:t>
      </w:r>
      <w:r w:rsidR="00A366E4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  <w:r w:rsidR="00041B13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педагоги учреждений дополнительного образования, реализующие программы дополнительного образования в рамках реализации ООП образовательных организаций общего образования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3870" w:rsidRPr="00F43870" w:rsidRDefault="00F43870" w:rsidP="00F43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32" w:rsidRPr="00FF4A32" w:rsidRDefault="00FF4A32" w:rsidP="00F4387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конкурсных материалов включает:</w:t>
      </w:r>
    </w:p>
    <w:p w:rsidR="00F11268" w:rsidRPr="00A20262" w:rsidRDefault="00F11268" w:rsidP="00F43870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(приложение № 1);</w:t>
      </w:r>
    </w:p>
    <w:p w:rsidR="00F11268" w:rsidRPr="00A20262" w:rsidRDefault="00F11268" w:rsidP="00F43870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авторскую разработку в соответствии с номинацией (приложение 2);</w:t>
      </w:r>
    </w:p>
    <w:p w:rsidR="00F43870" w:rsidRPr="00F43870" w:rsidRDefault="00F43870" w:rsidP="00F43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A32" w:rsidRDefault="00FF4A32" w:rsidP="00F4387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в период с 1 </w:t>
      </w:r>
      <w:r w:rsidR="00251984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DB700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Start w:id="0" w:name="_GoBack"/>
      <w:bookmarkEnd w:id="0"/>
      <w:r w:rsidR="002519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25198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2016 г.</w:t>
      </w:r>
    </w:p>
    <w:p w:rsidR="00F43870" w:rsidRPr="00F43870" w:rsidRDefault="00F43870" w:rsidP="00F43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Pr="00FF4A32" w:rsidRDefault="00975108" w:rsidP="00F4387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975108" w:rsidRPr="00FF4A32" w:rsidRDefault="00975108" w:rsidP="00F4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А.Н. – проректор ИРО;</w:t>
      </w:r>
    </w:p>
    <w:p w:rsidR="00975108" w:rsidRPr="00FF4A32" w:rsidRDefault="00975108" w:rsidP="00F4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Головлева С.М. – зав. кафедрой естественно-математических дисциплин ИРО;</w:t>
      </w:r>
    </w:p>
    <w:p w:rsidR="00975108" w:rsidRPr="00FF4A32" w:rsidRDefault="00975108" w:rsidP="00F4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Пешкова А.В. – доцент кафедры естественно-математических дисциплин ИРО;</w:t>
      </w:r>
    </w:p>
    <w:p w:rsidR="00975108" w:rsidRPr="00FF4A32" w:rsidRDefault="00975108" w:rsidP="00F4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 Е.В. – старший преподаватель кафедры естественно-математических дисциплин ИРО;</w:t>
      </w:r>
    </w:p>
    <w:p w:rsidR="00975108" w:rsidRPr="00FF4A32" w:rsidRDefault="00975108" w:rsidP="00F438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Житенёва</w:t>
      </w:r>
      <w:proofErr w:type="spellEnd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– ассистент кафедры естественно-математических дисциплин ИРО.</w:t>
      </w:r>
    </w:p>
    <w:p w:rsidR="00F43870" w:rsidRPr="00F43870" w:rsidRDefault="00F43870" w:rsidP="00F43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Pr="00FF4A32" w:rsidRDefault="00975108" w:rsidP="00F4387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функциям Оргкомитета относятся </w:t>
      </w:r>
      <w:proofErr w:type="gramStart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proofErr w:type="gramEnd"/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5108" w:rsidRPr="00FF4A32" w:rsidRDefault="00975108" w:rsidP="00F4387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сообщения об условиях, порядке и начале проведения Конкурса;</w:t>
      </w:r>
    </w:p>
    <w:p w:rsidR="00975108" w:rsidRPr="00FF4A32" w:rsidRDefault="00975108" w:rsidP="00F4387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конкурсной документации;</w:t>
      </w:r>
    </w:p>
    <w:p w:rsidR="00975108" w:rsidRPr="00FF4A32" w:rsidRDefault="00975108" w:rsidP="00F4387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независимой конкурсной комиссии для экспертизы представленных на конкурс методических материалов;</w:t>
      </w:r>
    </w:p>
    <w:p w:rsidR="00975108" w:rsidRPr="00FF4A32" w:rsidRDefault="00975108" w:rsidP="00F4387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церемонии вручения почетных дипломов лауреатам Конкурса.</w:t>
      </w:r>
    </w:p>
    <w:p w:rsidR="00F43870" w:rsidRPr="00F43870" w:rsidRDefault="00F43870" w:rsidP="00F43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8" w:rsidRPr="00FF4A32" w:rsidRDefault="00C16F94" w:rsidP="00F4387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Оргкомитет находится на </w:t>
      </w:r>
      <w:r w:rsidR="00977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кафедре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стественно-математических дисциплин ИРО по адресу г. Ярославль, ул. Богдановича, 16 оф. 316. Телефон Оргкомитета: (4852) 32-11-87</w:t>
      </w:r>
      <w:r w:rsidR="00975108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870" w:rsidRPr="00F43870" w:rsidRDefault="00F43870" w:rsidP="00F43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DA3" w:rsidRPr="005902E1" w:rsidRDefault="005902E1" w:rsidP="00F43870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конкурсной документации</w:t>
      </w:r>
    </w:p>
    <w:p w:rsidR="00F43870" w:rsidRPr="00F43870" w:rsidRDefault="00F43870" w:rsidP="00F43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9F2C5D" w:rsidP="00F4387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конкурс предоставляется в Оргкомитет на бумажном носителе. Прочая конкурсная документация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оргкомитет конкурса в электронном виде на диске или по электронной почте </w:t>
      </w:r>
      <w:hyperlink r:id="rId9" w:history="1">
        <w:r w:rsidRPr="005902E1">
          <w:rPr>
            <w:rFonts w:ascii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emd@iro.yar.ru</w:t>
        </w:r>
      </w:hyperlink>
      <w:r w:rsidRPr="009146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чае предоставления материалов по электронной почте Оргкомитет обязуется подтвердить получение материалов.</w:t>
      </w:r>
    </w:p>
    <w:p w:rsidR="00F43870" w:rsidRPr="00F43870" w:rsidRDefault="00F43870" w:rsidP="00F43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F4387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конкурсной документации осуществляется в период с начала проведения Конкурса до </w:t>
      </w:r>
      <w:r w:rsidR="0025198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9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г.</w:t>
      </w:r>
    </w:p>
    <w:p w:rsidR="00F43870" w:rsidRPr="00F43870" w:rsidRDefault="00F43870" w:rsidP="00F43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Default="005902E1" w:rsidP="00F4387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Предоставленные на 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не возвращаются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конкурса</w:t>
      </w: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рецензируются.</w:t>
      </w:r>
    </w:p>
    <w:p w:rsidR="00F43870" w:rsidRPr="00F43870" w:rsidRDefault="00F43870" w:rsidP="00F43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F4387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5902E1" w:rsidRPr="00410DC8" w:rsidRDefault="005902E1" w:rsidP="00F43870">
      <w:pPr>
        <w:pStyle w:val="a3"/>
        <w:numPr>
          <w:ilvl w:val="0"/>
          <w:numId w:val="17"/>
        </w:num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права на использование методических материалов Конкурса на основе прос</w:t>
      </w:r>
      <w:r>
        <w:rPr>
          <w:rFonts w:ascii="Times New Roman" w:hAnsi="Times New Roman" w:cs="Times New Roman"/>
          <w:sz w:val="28"/>
          <w:szCs w:val="28"/>
        </w:rPr>
        <w:t>той (неисключительной) лицензии;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2E1" w:rsidRPr="00410DC8" w:rsidRDefault="005902E1" w:rsidP="00F43870">
      <w:pPr>
        <w:pStyle w:val="a3"/>
        <w:numPr>
          <w:ilvl w:val="0"/>
          <w:numId w:val="17"/>
        </w:numPr>
        <w:spacing w:after="0"/>
        <w:ind w:left="85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</w:t>
      </w:r>
      <w:r>
        <w:rPr>
          <w:rFonts w:ascii="Times New Roman" w:hAnsi="Times New Roman" w:cs="Times New Roman"/>
          <w:sz w:val="28"/>
          <w:szCs w:val="28"/>
        </w:rPr>
        <w:t xml:space="preserve"> автора методических материалов.</w:t>
      </w:r>
    </w:p>
    <w:p w:rsidR="00F43870" w:rsidRPr="00F43870" w:rsidRDefault="00F43870" w:rsidP="00F4387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2E1" w:rsidRPr="005902E1" w:rsidRDefault="005902E1" w:rsidP="00F43870">
      <w:pPr>
        <w:pStyle w:val="a3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Конкурса не представляет участникам Конкурса отчеты об использовании методических материалов</w:t>
      </w:r>
    </w:p>
    <w:p w:rsidR="00F43870" w:rsidRPr="00F43870" w:rsidRDefault="00F43870" w:rsidP="00F438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2E1" w:rsidRPr="00410DC8" w:rsidRDefault="005902E1" w:rsidP="00F43870">
      <w:pPr>
        <w:pStyle w:val="a3"/>
        <w:numPr>
          <w:ilvl w:val="0"/>
          <w:numId w:val="1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5902E1" w:rsidRPr="00410DC8" w:rsidRDefault="005902E1" w:rsidP="00F43870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Default="005902E1" w:rsidP="00F43870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  <w:r>
        <w:rPr>
          <w:rFonts w:ascii="Times New Roman" w:hAnsi="Times New Roman" w:cs="Times New Roman"/>
          <w:sz w:val="28"/>
          <w:szCs w:val="28"/>
        </w:rPr>
        <w:t xml:space="preserve"> Состав Конкурсной комиссии формируется из членов Совета РМО «ТЕМП».</w:t>
      </w:r>
    </w:p>
    <w:p w:rsidR="00F43870" w:rsidRPr="00F43870" w:rsidRDefault="00F43870" w:rsidP="00F4387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43870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Конкурсная комиссия устанавливает критерии оценки представленных на Конкурс методических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A202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F43870" w:rsidRPr="00F43870" w:rsidRDefault="00F43870" w:rsidP="00F4387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43870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лауреатов Конкурса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10DC8">
        <w:rPr>
          <w:rFonts w:ascii="Times New Roman" w:hAnsi="Times New Roman" w:cs="Times New Roman"/>
          <w:sz w:val="28"/>
          <w:szCs w:val="28"/>
        </w:rPr>
        <w:t xml:space="preserve"> каждой номинации. В исключительных случаях допускается признание лауреатами Конкурса </w:t>
      </w:r>
      <w:r w:rsidR="00C25D89">
        <w:rPr>
          <w:rFonts w:ascii="Times New Roman" w:hAnsi="Times New Roman" w:cs="Times New Roman"/>
          <w:sz w:val="28"/>
          <w:szCs w:val="28"/>
        </w:rPr>
        <w:t>в</w:t>
      </w:r>
      <w:r w:rsidRPr="00410DC8">
        <w:rPr>
          <w:rFonts w:ascii="Times New Roman" w:hAnsi="Times New Roman" w:cs="Times New Roman"/>
          <w:sz w:val="28"/>
          <w:szCs w:val="28"/>
        </w:rPr>
        <w:t xml:space="preserve"> одной и той же номинации двух и более участников.</w:t>
      </w:r>
    </w:p>
    <w:p w:rsidR="00F43870" w:rsidRPr="00F43870" w:rsidRDefault="00F43870" w:rsidP="00F4387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43870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F43870" w:rsidRPr="00F43870" w:rsidRDefault="00F43870" w:rsidP="00F4387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D967B8" w:rsidP="00F43870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Подведение итогов Конкурса </w:t>
      </w:r>
      <w:r>
        <w:rPr>
          <w:rFonts w:ascii="Times New Roman" w:hAnsi="Times New Roman" w:cs="Times New Roman"/>
          <w:sz w:val="28"/>
          <w:szCs w:val="28"/>
        </w:rPr>
        <w:t>проводится в рамках веб-совещания с членами совета и актива РМО «ТЕМП», награждение участников проводится в рамках открытого заседания РМО «ТЕМП», дата будет сообщена участникам дополнительно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F43870" w:rsidRPr="00F43870" w:rsidRDefault="00F43870" w:rsidP="00F4387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43870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</w:t>
      </w:r>
    </w:p>
    <w:p w:rsidR="00F43870" w:rsidRPr="00F43870" w:rsidRDefault="00F43870" w:rsidP="00F4387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902E1" w:rsidRPr="00410DC8" w:rsidRDefault="005902E1" w:rsidP="00F43870">
      <w:pPr>
        <w:pStyle w:val="a3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10" w:history="1"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25D89" w:rsidRPr="003B0313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10DC8">
        <w:rPr>
          <w:rFonts w:ascii="Times New Roman" w:hAnsi="Times New Roman" w:cs="Times New Roman"/>
          <w:sz w:val="28"/>
          <w:szCs w:val="28"/>
        </w:rPr>
        <w:t>.</w:t>
      </w:r>
      <w:r w:rsidR="00C25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D89" w:rsidRDefault="00C25D89" w:rsidP="00F438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54A15" w:rsidRPr="00FF4A32" w:rsidRDefault="00954A15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C914AC" w:rsidRPr="00FF4A32" w:rsidRDefault="001B1631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конкурсную комиссию </w:t>
      </w:r>
    </w:p>
    <w:p w:rsidR="00C914AC" w:rsidRPr="00FF4A32" w:rsidRDefault="00C914AC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образовательно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й организации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C914AC" w:rsidRPr="00FF4A32" w:rsidRDefault="00C914AC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(полное наименование 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914AC" w:rsidRPr="00FF4A32" w:rsidRDefault="00C914AC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 на участие в конкурсе</w:t>
      </w:r>
    </w:p>
    <w:p w:rsidR="00C764B5" w:rsidRPr="004353A5" w:rsidRDefault="00C764B5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53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435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Лучший урок с использованием  физического эксперимента»</w:t>
      </w:r>
    </w:p>
    <w:p w:rsidR="00C914AC" w:rsidRPr="00FF4A32" w:rsidRDefault="00C914AC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8560B" w:rsidRPr="00FF4A32" w:rsidRDefault="00C914AC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 руководителя 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</w:p>
    <w:p w:rsidR="00C914AC" w:rsidRPr="00FF4A32" w:rsidRDefault="00C914AC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28560B" w:rsidRPr="00FF4A32" w:rsidRDefault="00C914AC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и почтовый адрес 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</w:t>
      </w:r>
    </w:p>
    <w:p w:rsidR="00C914AC" w:rsidRPr="00FF4A32" w:rsidRDefault="00C914AC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C914AC" w:rsidRPr="00FF4A32" w:rsidRDefault="00C914AC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914AC" w:rsidRPr="00FF4A32" w:rsidRDefault="00C914AC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______________________________________________________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914AC" w:rsidRPr="00FF4A32" w:rsidRDefault="0028560B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</w:t>
      </w:r>
      <w:r w:rsidR="00C914AC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914AC" w:rsidRPr="00FF4A32" w:rsidRDefault="00C914AC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полностью и разборчиво)</w:t>
      </w:r>
    </w:p>
    <w:p w:rsidR="00C914AC" w:rsidRPr="00FF4A32" w:rsidRDefault="00C914AC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___________________________________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28560B" w:rsidRPr="00FF4A32" w:rsidRDefault="0028560B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4AC" w:rsidRPr="00FF4A32" w:rsidRDefault="00C914AC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Заявитель-участник конкурса подтверждает, что является автором представленных на конкурс материалов и передает организаторам конкурса право на их использование в ходе проведения конкурса и в</w:t>
      </w:r>
      <w:r w:rsidR="00977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последствии в образовательной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28560B" w:rsidRPr="00FF4A32" w:rsidRDefault="0028560B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7016"/>
      </w:tblGrid>
      <w:tr w:rsidR="00C914AC" w:rsidRPr="00FF4A32" w:rsidTr="00E31CD8">
        <w:tc>
          <w:tcPr>
            <w:tcW w:w="2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14AC" w:rsidRPr="00FF4A32" w:rsidRDefault="00C914AC" w:rsidP="00F4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28560B"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организации</w:t>
            </w:r>
          </w:p>
          <w:p w:rsidR="00C914AC" w:rsidRPr="00FF4A32" w:rsidRDefault="00C914AC" w:rsidP="00F43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14AC" w:rsidRPr="00FF4A32" w:rsidRDefault="00C914AC" w:rsidP="00F4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C25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8560B"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______________________)</w:t>
            </w:r>
          </w:p>
          <w:p w:rsidR="00C914AC" w:rsidRPr="00FF4A32" w:rsidRDefault="00C914AC" w:rsidP="00F43870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(подпись)                              (Фамилия, </w:t>
            </w:r>
            <w:proofErr w:type="spellStart"/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</w:t>
            </w:r>
            <w:proofErr w:type="gramStart"/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proofErr w:type="gramEnd"/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  <w:p w:rsidR="00C914AC" w:rsidRPr="00FF4A32" w:rsidRDefault="00C914AC" w:rsidP="00F43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A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914AC" w:rsidRPr="00FF4A32" w:rsidRDefault="00C914AC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914AC" w:rsidRPr="00FF4A32" w:rsidRDefault="00C914AC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righ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МП        </w:t>
      </w:r>
      <w:r w:rsidR="00C25D8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 ____ » _______________ 20</w:t>
      </w:r>
      <w:r w:rsidR="0028560B"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F4A32">
        <w:rPr>
          <w:rFonts w:ascii="Times New Roman" w:eastAsia="Times New Roman" w:hAnsi="Times New Roman" w:cs="Times New Roman"/>
          <w:sz w:val="28"/>
          <w:szCs w:val="28"/>
          <w:lang w:eastAsia="ru-RU"/>
        </w:rPr>
        <w:t>_ г.</w:t>
      </w:r>
    </w:p>
    <w:p w:rsidR="00C25D89" w:rsidRDefault="00C25D89" w:rsidP="00F438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A3332" w:rsidRPr="00C914AC" w:rsidRDefault="00A20262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A3332" w:rsidRPr="00A20262" w:rsidRDefault="004A3332" w:rsidP="00F43870">
      <w:pPr>
        <w:pStyle w:val="a3"/>
        <w:spacing w:after="0"/>
        <w:ind w:left="7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0262">
        <w:rPr>
          <w:rFonts w:ascii="Times New Roman" w:hAnsi="Times New Roman" w:cs="Times New Roman"/>
          <w:b/>
          <w:sz w:val="28"/>
          <w:szCs w:val="28"/>
        </w:rPr>
        <w:t>Структура методических разработок по номинациям конкурса</w:t>
      </w:r>
      <w:r w:rsidR="00F43870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4A3332" w:rsidRPr="00A20262" w:rsidRDefault="004A3332" w:rsidP="00F43870">
      <w:pPr>
        <w:pStyle w:val="a3"/>
        <w:spacing w:after="0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4A3332" w:rsidRDefault="004A3332" w:rsidP="00F43870">
      <w:pPr>
        <w:pStyle w:val="a3"/>
        <w:spacing w:after="0"/>
        <w:ind w:left="7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62">
        <w:rPr>
          <w:rFonts w:ascii="Times New Roman" w:hAnsi="Times New Roman" w:cs="Times New Roman"/>
          <w:b/>
          <w:sz w:val="28"/>
          <w:szCs w:val="28"/>
        </w:rPr>
        <w:t>Урок (внеурочное мероприятие) с использованием учебного эксперимента</w:t>
      </w:r>
    </w:p>
    <w:p w:rsidR="00F43870" w:rsidRPr="00A20262" w:rsidRDefault="00F43870" w:rsidP="00F43870">
      <w:pPr>
        <w:pStyle w:val="a3"/>
        <w:spacing w:after="0"/>
        <w:ind w:left="7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32" w:rsidRPr="00A20262" w:rsidRDefault="004A3332" w:rsidP="00F43870">
      <w:pPr>
        <w:pStyle w:val="a3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262">
        <w:rPr>
          <w:rFonts w:ascii="Times New Roman" w:hAnsi="Times New Roman" w:cs="Times New Roman"/>
          <w:sz w:val="28"/>
          <w:szCs w:val="28"/>
        </w:rPr>
        <w:t>Наименование учебного предмета (курса внеурочной деятельности)</w:t>
      </w:r>
      <w:r w:rsidR="00977804">
        <w:rPr>
          <w:rFonts w:ascii="Times New Roman" w:hAnsi="Times New Roman" w:cs="Times New Roman"/>
          <w:sz w:val="28"/>
          <w:szCs w:val="28"/>
        </w:rPr>
        <w:t>;</w:t>
      </w:r>
    </w:p>
    <w:p w:rsidR="004A3332" w:rsidRPr="00A20262" w:rsidRDefault="00977804" w:rsidP="00F43870">
      <w:pPr>
        <w:pStyle w:val="a3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A3332" w:rsidRPr="00A20262">
        <w:rPr>
          <w:rFonts w:ascii="Times New Roman" w:hAnsi="Times New Roman" w:cs="Times New Roman"/>
          <w:sz w:val="28"/>
          <w:szCs w:val="28"/>
        </w:rPr>
        <w:t>ип занятия (изучение нового материала, закрепление, повторение и пр.);</w:t>
      </w:r>
    </w:p>
    <w:p w:rsidR="004A3332" w:rsidRPr="00A20262" w:rsidRDefault="00977804" w:rsidP="00F43870">
      <w:pPr>
        <w:pStyle w:val="a3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A3332" w:rsidRPr="00A20262">
        <w:rPr>
          <w:rFonts w:ascii="Times New Roman" w:hAnsi="Times New Roman" w:cs="Times New Roman"/>
          <w:sz w:val="28"/>
          <w:szCs w:val="28"/>
        </w:rPr>
        <w:t>ема занятия;</w:t>
      </w:r>
    </w:p>
    <w:p w:rsidR="004A3332" w:rsidRPr="00A20262" w:rsidRDefault="00977804" w:rsidP="00F43870">
      <w:pPr>
        <w:pStyle w:val="a3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3332" w:rsidRPr="00A20262">
        <w:rPr>
          <w:rFonts w:ascii="Times New Roman" w:hAnsi="Times New Roman" w:cs="Times New Roman"/>
          <w:sz w:val="28"/>
          <w:szCs w:val="28"/>
        </w:rPr>
        <w:t>родолжительность занятия (в мин.);</w:t>
      </w:r>
    </w:p>
    <w:p w:rsidR="004A3332" w:rsidRPr="00A20262" w:rsidRDefault="00977804" w:rsidP="00F43870">
      <w:pPr>
        <w:pStyle w:val="a3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A3332" w:rsidRPr="00A20262">
        <w:rPr>
          <w:rFonts w:ascii="Times New Roman" w:hAnsi="Times New Roman" w:cs="Times New Roman"/>
          <w:sz w:val="28"/>
          <w:szCs w:val="28"/>
        </w:rPr>
        <w:t>лас</w:t>
      </w:r>
      <w:proofErr w:type="gramStart"/>
      <w:r w:rsidR="004A3332" w:rsidRPr="00A2026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4A3332" w:rsidRPr="00A20262">
        <w:rPr>
          <w:rFonts w:ascii="Times New Roman" w:hAnsi="Times New Roman" w:cs="Times New Roman"/>
          <w:sz w:val="28"/>
          <w:szCs w:val="28"/>
        </w:rPr>
        <w:t>ы);</w:t>
      </w:r>
    </w:p>
    <w:p w:rsidR="004A3332" w:rsidRPr="00A20262" w:rsidRDefault="00977804" w:rsidP="00F43870">
      <w:pPr>
        <w:pStyle w:val="a3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A3332" w:rsidRPr="00A20262">
        <w:rPr>
          <w:rFonts w:ascii="Times New Roman" w:hAnsi="Times New Roman" w:cs="Times New Roman"/>
          <w:sz w:val="28"/>
          <w:szCs w:val="28"/>
        </w:rPr>
        <w:t xml:space="preserve">ннотация (краткое описание представленного конспекта учебного мероприятия, дающее представление о его месте в программе, используемых методах и приемах, в </w:t>
      </w:r>
      <w:proofErr w:type="spellStart"/>
      <w:r w:rsidR="004A3332" w:rsidRPr="00A202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A3332" w:rsidRPr="00A20262">
        <w:rPr>
          <w:rFonts w:ascii="Times New Roman" w:hAnsi="Times New Roman" w:cs="Times New Roman"/>
          <w:sz w:val="28"/>
          <w:szCs w:val="28"/>
        </w:rPr>
        <w:t>. инновационных, характеристика роли учебного эксперимента на мероприятии и пр. – до 2000 знаков);</w:t>
      </w:r>
    </w:p>
    <w:p w:rsidR="004A3332" w:rsidRPr="00A20262" w:rsidRDefault="00977804" w:rsidP="00F43870">
      <w:pPr>
        <w:pStyle w:val="a3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A3332" w:rsidRPr="00A20262">
        <w:rPr>
          <w:rFonts w:ascii="Times New Roman" w:hAnsi="Times New Roman" w:cs="Times New Roman"/>
          <w:sz w:val="28"/>
          <w:szCs w:val="28"/>
        </w:rPr>
        <w:t>онспект урока (в той форме, которою учитель счел целесообразным);</w:t>
      </w:r>
    </w:p>
    <w:p w:rsidR="004A3332" w:rsidRPr="00A20262" w:rsidRDefault="00977804" w:rsidP="00F43870">
      <w:pPr>
        <w:pStyle w:val="a3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3332" w:rsidRPr="00A20262">
        <w:rPr>
          <w:rFonts w:ascii="Times New Roman" w:hAnsi="Times New Roman" w:cs="Times New Roman"/>
          <w:sz w:val="28"/>
          <w:szCs w:val="28"/>
        </w:rPr>
        <w:t>писание учебного эксперимента (оборудование, ход работы, дидактическое обеспечение);</w:t>
      </w:r>
    </w:p>
    <w:p w:rsidR="004A3332" w:rsidRPr="00A20262" w:rsidRDefault="00977804" w:rsidP="00F43870">
      <w:pPr>
        <w:pStyle w:val="a3"/>
        <w:numPr>
          <w:ilvl w:val="1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3332" w:rsidRPr="00A20262">
        <w:rPr>
          <w:rFonts w:ascii="Times New Roman" w:hAnsi="Times New Roman" w:cs="Times New Roman"/>
          <w:sz w:val="28"/>
          <w:szCs w:val="28"/>
        </w:rPr>
        <w:t>тзывы коллег и/или учащихся о реализации учебного мероприятия (если имеются).</w:t>
      </w:r>
    </w:p>
    <w:p w:rsidR="004A3332" w:rsidRPr="00A20262" w:rsidRDefault="004A3332" w:rsidP="00F43870">
      <w:pPr>
        <w:pStyle w:val="a3"/>
        <w:spacing w:after="0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4A3332" w:rsidRDefault="004A3332" w:rsidP="00F43870">
      <w:pPr>
        <w:pStyle w:val="a3"/>
        <w:spacing w:after="0"/>
        <w:ind w:left="7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62">
        <w:rPr>
          <w:rFonts w:ascii="Times New Roman" w:hAnsi="Times New Roman" w:cs="Times New Roman"/>
          <w:b/>
          <w:sz w:val="28"/>
          <w:szCs w:val="28"/>
        </w:rPr>
        <w:t>Комплект лабораторных работ (опытов) по теме</w:t>
      </w:r>
    </w:p>
    <w:p w:rsidR="00F43870" w:rsidRPr="00A20262" w:rsidRDefault="00F43870" w:rsidP="00F43870">
      <w:pPr>
        <w:pStyle w:val="a3"/>
        <w:spacing w:after="0"/>
        <w:ind w:left="7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332" w:rsidRPr="00A20262" w:rsidRDefault="00977804" w:rsidP="00F43870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A3332" w:rsidRPr="00A20262">
        <w:rPr>
          <w:rFonts w:ascii="Times New Roman" w:hAnsi="Times New Roman" w:cs="Times New Roman"/>
          <w:sz w:val="28"/>
          <w:szCs w:val="28"/>
        </w:rPr>
        <w:t>аименование учебного предмета (курса внеурочной деятельности);</w:t>
      </w:r>
    </w:p>
    <w:p w:rsidR="004A3332" w:rsidRPr="00A20262" w:rsidRDefault="00977804" w:rsidP="00F43870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A3332" w:rsidRPr="00A20262">
        <w:rPr>
          <w:rFonts w:ascii="Times New Roman" w:hAnsi="Times New Roman" w:cs="Times New Roman"/>
          <w:sz w:val="28"/>
          <w:szCs w:val="28"/>
        </w:rPr>
        <w:t>лас</w:t>
      </w:r>
      <w:proofErr w:type="gramStart"/>
      <w:r w:rsidR="004A3332" w:rsidRPr="00A20262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4A3332" w:rsidRPr="00A20262">
        <w:rPr>
          <w:rFonts w:ascii="Times New Roman" w:hAnsi="Times New Roman" w:cs="Times New Roman"/>
          <w:sz w:val="28"/>
          <w:szCs w:val="28"/>
        </w:rPr>
        <w:t>ы);</w:t>
      </w:r>
    </w:p>
    <w:p w:rsidR="004A3332" w:rsidRPr="00A20262" w:rsidRDefault="00977804" w:rsidP="00F43870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A3332" w:rsidRPr="00A20262">
        <w:rPr>
          <w:rFonts w:ascii="Times New Roman" w:hAnsi="Times New Roman" w:cs="Times New Roman"/>
          <w:sz w:val="28"/>
          <w:szCs w:val="28"/>
        </w:rPr>
        <w:t>аименование темы;</w:t>
      </w:r>
    </w:p>
    <w:p w:rsidR="004A3332" w:rsidRPr="00A20262" w:rsidRDefault="00977804" w:rsidP="00F43870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A3332" w:rsidRPr="00A20262">
        <w:rPr>
          <w:rFonts w:ascii="Times New Roman" w:hAnsi="Times New Roman" w:cs="Times New Roman"/>
          <w:sz w:val="28"/>
          <w:szCs w:val="28"/>
        </w:rPr>
        <w:t xml:space="preserve">ннотация (краткое описание представленного комплекта, дающее представление о его роли в изучении темы, используемых методах и приемах, в </w:t>
      </w:r>
      <w:proofErr w:type="spellStart"/>
      <w:r w:rsidR="004A3332" w:rsidRPr="00A202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A3332" w:rsidRPr="00A20262">
        <w:rPr>
          <w:rFonts w:ascii="Times New Roman" w:hAnsi="Times New Roman" w:cs="Times New Roman"/>
          <w:sz w:val="28"/>
          <w:szCs w:val="28"/>
        </w:rPr>
        <w:t>. инновационных, и пр. – до 2000 знаков);</w:t>
      </w:r>
    </w:p>
    <w:p w:rsidR="004A3332" w:rsidRPr="00A20262" w:rsidRDefault="00977804" w:rsidP="00F43870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A3332" w:rsidRPr="00A20262">
        <w:rPr>
          <w:rFonts w:ascii="Times New Roman" w:hAnsi="Times New Roman" w:cs="Times New Roman"/>
          <w:sz w:val="28"/>
          <w:szCs w:val="28"/>
        </w:rPr>
        <w:t>еречень лабораторных работ (опытов);</w:t>
      </w:r>
    </w:p>
    <w:p w:rsidR="004A3332" w:rsidRPr="00A20262" w:rsidRDefault="00977804" w:rsidP="00F43870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3332" w:rsidRPr="00A20262">
        <w:rPr>
          <w:rFonts w:ascii="Times New Roman" w:hAnsi="Times New Roman" w:cs="Times New Roman"/>
          <w:sz w:val="28"/>
          <w:szCs w:val="28"/>
        </w:rPr>
        <w:t>писание лабораторных работ (опытов) (планируемые образовательные результаты, особенности организации работы, оборудование, ход работы, дидактическое обеспечение)</w:t>
      </w:r>
    </w:p>
    <w:p w:rsidR="004A3332" w:rsidRPr="00A20262" w:rsidRDefault="00977804" w:rsidP="00F43870">
      <w:pPr>
        <w:pStyle w:val="a3"/>
        <w:numPr>
          <w:ilvl w:val="1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A3332" w:rsidRPr="00A20262">
        <w:rPr>
          <w:rFonts w:ascii="Times New Roman" w:hAnsi="Times New Roman" w:cs="Times New Roman"/>
          <w:sz w:val="28"/>
          <w:szCs w:val="28"/>
        </w:rPr>
        <w:t>тзывы коллег и/или учащихся о комплекте лабораторных работ (опытов) (если имеются).</w:t>
      </w:r>
    </w:p>
    <w:p w:rsidR="004A3332" w:rsidRPr="00A20262" w:rsidRDefault="004A3332" w:rsidP="00F4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A93696" w:rsidRPr="00A20262" w:rsidRDefault="00A93696" w:rsidP="00F43870">
      <w:pPr>
        <w:pStyle w:val="a3"/>
        <w:spacing w:after="0"/>
        <w:ind w:left="7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62">
        <w:rPr>
          <w:rFonts w:ascii="Times New Roman" w:hAnsi="Times New Roman" w:cs="Times New Roman"/>
          <w:b/>
          <w:sz w:val="28"/>
          <w:szCs w:val="28"/>
        </w:rPr>
        <w:t>Критерии оценки конкурсных материалов</w:t>
      </w:r>
    </w:p>
    <w:p w:rsidR="00A20262" w:rsidRDefault="00A20262" w:rsidP="00F43870">
      <w:pPr>
        <w:pStyle w:val="a3"/>
        <w:spacing w:after="0"/>
        <w:ind w:left="7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6" w:rsidRDefault="00A93696" w:rsidP="00F43870">
      <w:pPr>
        <w:pStyle w:val="a3"/>
        <w:spacing w:after="0"/>
        <w:ind w:left="7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62">
        <w:rPr>
          <w:rFonts w:ascii="Times New Roman" w:hAnsi="Times New Roman" w:cs="Times New Roman"/>
          <w:b/>
          <w:sz w:val="28"/>
          <w:szCs w:val="28"/>
        </w:rPr>
        <w:t>Оценивание учебного мероприятия</w:t>
      </w:r>
    </w:p>
    <w:p w:rsidR="00F43870" w:rsidRPr="00A20262" w:rsidRDefault="00F43870" w:rsidP="00F43870">
      <w:pPr>
        <w:pStyle w:val="a3"/>
        <w:spacing w:after="0"/>
        <w:ind w:left="7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6" w:rsidRPr="00A20262" w:rsidRDefault="00A93696" w:rsidP="00F43870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262">
        <w:rPr>
          <w:rFonts w:ascii="Times New Roman" w:hAnsi="Times New Roman" w:cs="Times New Roman"/>
          <w:sz w:val="28"/>
          <w:szCs w:val="28"/>
        </w:rPr>
        <w:t xml:space="preserve">Соответствие урока </w:t>
      </w:r>
      <w:r w:rsidR="00977804">
        <w:rPr>
          <w:rFonts w:ascii="Times New Roman" w:hAnsi="Times New Roman" w:cs="Times New Roman"/>
          <w:sz w:val="28"/>
          <w:szCs w:val="28"/>
        </w:rPr>
        <w:t xml:space="preserve">реализуемому </w:t>
      </w:r>
      <w:r w:rsidRPr="00A20262">
        <w:rPr>
          <w:rFonts w:ascii="Times New Roman" w:hAnsi="Times New Roman" w:cs="Times New Roman"/>
          <w:sz w:val="28"/>
          <w:szCs w:val="28"/>
        </w:rPr>
        <w:t>стандарту</w:t>
      </w:r>
      <w:r w:rsidR="0097780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A20262">
        <w:rPr>
          <w:rFonts w:ascii="Times New Roman" w:hAnsi="Times New Roman" w:cs="Times New Roman"/>
          <w:sz w:val="28"/>
          <w:szCs w:val="28"/>
        </w:rPr>
        <w:t xml:space="preserve"> и примерной программе учебного предмета</w:t>
      </w:r>
    </w:p>
    <w:p w:rsidR="00A20262" w:rsidRPr="00A20262" w:rsidRDefault="00A20262" w:rsidP="00F43870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262">
        <w:rPr>
          <w:rFonts w:ascii="Times New Roman" w:hAnsi="Times New Roman" w:cs="Times New Roman"/>
          <w:sz w:val="28"/>
          <w:szCs w:val="28"/>
        </w:rPr>
        <w:t>Соответствие деятельности учащихся заявленным планируемым результатам</w:t>
      </w:r>
    </w:p>
    <w:p w:rsidR="00A20262" w:rsidRPr="00A20262" w:rsidRDefault="00A20262" w:rsidP="00F43870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26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эксперимента</w:t>
      </w:r>
      <w:r w:rsidRPr="00A20262">
        <w:rPr>
          <w:rFonts w:ascii="Times New Roman" w:hAnsi="Times New Roman" w:cs="Times New Roman"/>
          <w:sz w:val="28"/>
          <w:szCs w:val="28"/>
        </w:rPr>
        <w:t xml:space="preserve"> (техника безопасности, оптимальность использования, эффективность использования.)</w:t>
      </w:r>
    </w:p>
    <w:p w:rsidR="00A20262" w:rsidRPr="00A20262" w:rsidRDefault="00A20262" w:rsidP="00F43870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Целесообразность и результативность всех этапов урока</w:t>
      </w:r>
    </w:p>
    <w:p w:rsidR="00A93696" w:rsidRDefault="00A93696" w:rsidP="00F43870">
      <w:pPr>
        <w:pStyle w:val="a3"/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262">
        <w:rPr>
          <w:rFonts w:ascii="Times New Roman" w:hAnsi="Times New Roman" w:cs="Times New Roman"/>
          <w:sz w:val="28"/>
          <w:szCs w:val="28"/>
        </w:rPr>
        <w:t>Качество дидактических материалов к уроку.</w:t>
      </w:r>
    </w:p>
    <w:p w:rsidR="00A20262" w:rsidRPr="00A20262" w:rsidRDefault="00A20262" w:rsidP="00F4387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93696" w:rsidRDefault="00A93696" w:rsidP="00F43870">
      <w:pPr>
        <w:pStyle w:val="a3"/>
        <w:spacing w:after="0"/>
        <w:ind w:left="7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62">
        <w:rPr>
          <w:rFonts w:ascii="Times New Roman" w:hAnsi="Times New Roman" w:cs="Times New Roman"/>
          <w:b/>
          <w:sz w:val="28"/>
          <w:szCs w:val="28"/>
        </w:rPr>
        <w:t>Оценивание подборки практических работ</w:t>
      </w:r>
    </w:p>
    <w:p w:rsidR="00F43870" w:rsidRPr="00A20262" w:rsidRDefault="00F43870" w:rsidP="00F43870">
      <w:pPr>
        <w:pStyle w:val="a3"/>
        <w:spacing w:after="0"/>
        <w:ind w:left="7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696" w:rsidRPr="00A20262" w:rsidRDefault="00A93696" w:rsidP="00F43870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262">
        <w:rPr>
          <w:rFonts w:ascii="Times New Roman" w:hAnsi="Times New Roman" w:cs="Times New Roman"/>
          <w:sz w:val="28"/>
          <w:szCs w:val="28"/>
        </w:rPr>
        <w:t xml:space="preserve">Полнота и системность разработки </w:t>
      </w:r>
    </w:p>
    <w:p w:rsidR="00A93696" w:rsidRPr="00A20262" w:rsidRDefault="00A93696" w:rsidP="00F43870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262">
        <w:rPr>
          <w:rFonts w:ascii="Times New Roman" w:hAnsi="Times New Roman" w:cs="Times New Roman"/>
          <w:sz w:val="28"/>
          <w:szCs w:val="28"/>
        </w:rPr>
        <w:t>Методическая грамотность</w:t>
      </w:r>
    </w:p>
    <w:p w:rsidR="00A93696" w:rsidRDefault="00A93696" w:rsidP="00F43870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262">
        <w:rPr>
          <w:rFonts w:ascii="Times New Roman" w:hAnsi="Times New Roman" w:cs="Times New Roman"/>
          <w:sz w:val="28"/>
          <w:szCs w:val="28"/>
        </w:rPr>
        <w:t>Практическая значимость</w:t>
      </w:r>
    </w:p>
    <w:p w:rsidR="00A20262" w:rsidRPr="00A20262" w:rsidRDefault="00A20262" w:rsidP="00F43870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262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>эксперимента</w:t>
      </w:r>
      <w:r w:rsidRPr="00A20262">
        <w:rPr>
          <w:rFonts w:ascii="Times New Roman" w:hAnsi="Times New Roman" w:cs="Times New Roman"/>
          <w:sz w:val="28"/>
          <w:szCs w:val="28"/>
        </w:rPr>
        <w:t xml:space="preserve"> (техника безопасности, оптимальность использования, эффективность использования.)</w:t>
      </w:r>
    </w:p>
    <w:p w:rsidR="00A93696" w:rsidRPr="00A20262" w:rsidRDefault="00A93696" w:rsidP="00F43870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262">
        <w:rPr>
          <w:rFonts w:ascii="Times New Roman" w:hAnsi="Times New Roman" w:cs="Times New Roman"/>
          <w:sz w:val="28"/>
          <w:szCs w:val="28"/>
        </w:rPr>
        <w:t>Творчество, оригинальность</w:t>
      </w:r>
    </w:p>
    <w:p w:rsidR="00A93696" w:rsidRPr="00A20262" w:rsidRDefault="00A93696" w:rsidP="00F43870">
      <w:pPr>
        <w:pStyle w:val="a3"/>
        <w:numPr>
          <w:ilvl w:val="1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0262">
        <w:rPr>
          <w:rFonts w:ascii="Times New Roman" w:hAnsi="Times New Roman" w:cs="Times New Roman"/>
          <w:sz w:val="28"/>
          <w:szCs w:val="28"/>
        </w:rPr>
        <w:t>Авторские находки</w:t>
      </w:r>
    </w:p>
    <w:sectPr w:rsidR="00A93696" w:rsidRPr="00A20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F4" w:rsidRDefault="00616AF4" w:rsidP="00444DA3">
      <w:pPr>
        <w:spacing w:after="0" w:line="240" w:lineRule="auto"/>
      </w:pPr>
      <w:r>
        <w:separator/>
      </w:r>
    </w:p>
  </w:endnote>
  <w:endnote w:type="continuationSeparator" w:id="0">
    <w:p w:rsidR="00616AF4" w:rsidRDefault="00616AF4" w:rsidP="0044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F4" w:rsidRDefault="00616AF4" w:rsidP="00444DA3">
      <w:pPr>
        <w:spacing w:after="0" w:line="240" w:lineRule="auto"/>
      </w:pPr>
      <w:r>
        <w:separator/>
      </w:r>
    </w:p>
  </w:footnote>
  <w:footnote w:type="continuationSeparator" w:id="0">
    <w:p w:rsidR="00616AF4" w:rsidRDefault="00616AF4" w:rsidP="00444DA3">
      <w:pPr>
        <w:spacing w:after="0" w:line="240" w:lineRule="auto"/>
      </w:pPr>
      <w:r>
        <w:continuationSeparator/>
      </w:r>
    </w:p>
  </w:footnote>
  <w:footnote w:id="1">
    <w:p w:rsidR="00F43870" w:rsidRPr="00F43870" w:rsidRDefault="00F43870">
      <w:pPr>
        <w:pStyle w:val="a4"/>
        <w:rPr>
          <w:sz w:val="24"/>
          <w:szCs w:val="24"/>
        </w:rPr>
      </w:pPr>
      <w:r>
        <w:rPr>
          <w:rStyle w:val="a6"/>
        </w:rPr>
        <w:footnoteRef/>
      </w:r>
      <w:r>
        <w:t xml:space="preserve"> </w:t>
      </w:r>
      <w:r w:rsidRPr="00F43870">
        <w:rPr>
          <w:rFonts w:ascii="Times New Roman" w:hAnsi="Times New Roman" w:cs="Times New Roman"/>
          <w:sz w:val="24"/>
          <w:szCs w:val="24"/>
        </w:rPr>
        <w:t>Материалы по дополнительным номинациям конкурса могут быть поданы в составе материалов по основным номинациям, или отдельно.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94312"/>
    <w:multiLevelType w:val="multilevel"/>
    <w:tmpl w:val="89F8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525E81"/>
    <w:multiLevelType w:val="hybridMultilevel"/>
    <w:tmpl w:val="678CE2F4"/>
    <w:lvl w:ilvl="0" w:tplc="517A0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D42C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92A069E"/>
    <w:multiLevelType w:val="hybridMultilevel"/>
    <w:tmpl w:val="1594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31FC1"/>
    <w:multiLevelType w:val="multilevel"/>
    <w:tmpl w:val="D758F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974B43"/>
    <w:multiLevelType w:val="hybridMultilevel"/>
    <w:tmpl w:val="2AC89FE8"/>
    <w:lvl w:ilvl="0" w:tplc="517A0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65737"/>
    <w:multiLevelType w:val="hybridMultilevel"/>
    <w:tmpl w:val="35DCAD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3803175"/>
    <w:multiLevelType w:val="multilevel"/>
    <w:tmpl w:val="1E6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E353AD"/>
    <w:multiLevelType w:val="multilevel"/>
    <w:tmpl w:val="D758F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440ED"/>
    <w:multiLevelType w:val="hybridMultilevel"/>
    <w:tmpl w:val="1B1C41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B15EFB"/>
    <w:multiLevelType w:val="hybridMultilevel"/>
    <w:tmpl w:val="2AC89FE8"/>
    <w:lvl w:ilvl="0" w:tplc="517A0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CAE1E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D923F67"/>
    <w:multiLevelType w:val="hybridMultilevel"/>
    <w:tmpl w:val="35B844BA"/>
    <w:lvl w:ilvl="0" w:tplc="E48214D0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6CC4C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7EDC9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CFED46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6EB23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B46B9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4C8C6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EEB5E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28553C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4EC5628"/>
    <w:multiLevelType w:val="multilevel"/>
    <w:tmpl w:val="D758F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7D754F1"/>
    <w:multiLevelType w:val="hybridMultilevel"/>
    <w:tmpl w:val="E848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EE0F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C822E4C"/>
    <w:multiLevelType w:val="hybridMultilevel"/>
    <w:tmpl w:val="CE1C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731BBB"/>
    <w:multiLevelType w:val="multilevel"/>
    <w:tmpl w:val="1E6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6C56A15"/>
    <w:multiLevelType w:val="multilevel"/>
    <w:tmpl w:val="1E6A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E3818DA"/>
    <w:multiLevelType w:val="hybridMultilevel"/>
    <w:tmpl w:val="2EAA8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334805"/>
    <w:multiLevelType w:val="multilevel"/>
    <w:tmpl w:val="D758F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6F51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2"/>
  </w:num>
  <w:num w:numId="5">
    <w:abstractNumId w:val="24"/>
  </w:num>
  <w:num w:numId="6">
    <w:abstractNumId w:val="4"/>
  </w:num>
  <w:num w:numId="7">
    <w:abstractNumId w:val="22"/>
  </w:num>
  <w:num w:numId="8">
    <w:abstractNumId w:val="16"/>
  </w:num>
  <w:num w:numId="9">
    <w:abstractNumId w:val="18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11"/>
  </w:num>
  <w:num w:numId="15">
    <w:abstractNumId w:val="26"/>
  </w:num>
  <w:num w:numId="16">
    <w:abstractNumId w:val="15"/>
  </w:num>
  <w:num w:numId="17">
    <w:abstractNumId w:val="12"/>
  </w:num>
  <w:num w:numId="18">
    <w:abstractNumId w:val="7"/>
  </w:num>
  <w:num w:numId="19">
    <w:abstractNumId w:val="23"/>
  </w:num>
  <w:num w:numId="20">
    <w:abstractNumId w:val="3"/>
  </w:num>
  <w:num w:numId="21">
    <w:abstractNumId w:val="13"/>
  </w:num>
  <w:num w:numId="22">
    <w:abstractNumId w:val="6"/>
  </w:num>
  <w:num w:numId="23">
    <w:abstractNumId w:val="19"/>
  </w:num>
  <w:num w:numId="24">
    <w:abstractNumId w:val="9"/>
  </w:num>
  <w:num w:numId="25">
    <w:abstractNumId w:val="25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AC"/>
    <w:rsid w:val="00041B13"/>
    <w:rsid w:val="000713E3"/>
    <w:rsid w:val="000803FA"/>
    <w:rsid w:val="00096789"/>
    <w:rsid w:val="000D3604"/>
    <w:rsid w:val="001814E5"/>
    <w:rsid w:val="001B1631"/>
    <w:rsid w:val="001E4CAF"/>
    <w:rsid w:val="0024202C"/>
    <w:rsid w:val="00251984"/>
    <w:rsid w:val="0028560B"/>
    <w:rsid w:val="00320C57"/>
    <w:rsid w:val="003504C3"/>
    <w:rsid w:val="003E7557"/>
    <w:rsid w:val="004353A5"/>
    <w:rsid w:val="00444DA3"/>
    <w:rsid w:val="004A3332"/>
    <w:rsid w:val="004A3F16"/>
    <w:rsid w:val="00511F14"/>
    <w:rsid w:val="00530562"/>
    <w:rsid w:val="005746F0"/>
    <w:rsid w:val="005902E1"/>
    <w:rsid w:val="005E5191"/>
    <w:rsid w:val="00616AF4"/>
    <w:rsid w:val="006335CF"/>
    <w:rsid w:val="00662D0A"/>
    <w:rsid w:val="006F1703"/>
    <w:rsid w:val="00782943"/>
    <w:rsid w:val="008766F8"/>
    <w:rsid w:val="008F453D"/>
    <w:rsid w:val="00946569"/>
    <w:rsid w:val="00954A15"/>
    <w:rsid w:val="00975108"/>
    <w:rsid w:val="00977804"/>
    <w:rsid w:val="009E335E"/>
    <w:rsid w:val="009F2C5D"/>
    <w:rsid w:val="00A101A0"/>
    <w:rsid w:val="00A20262"/>
    <w:rsid w:val="00A366E4"/>
    <w:rsid w:val="00A93696"/>
    <w:rsid w:val="00BC4657"/>
    <w:rsid w:val="00C16F94"/>
    <w:rsid w:val="00C17D2C"/>
    <w:rsid w:val="00C25D89"/>
    <w:rsid w:val="00C764B5"/>
    <w:rsid w:val="00C914AC"/>
    <w:rsid w:val="00CC7481"/>
    <w:rsid w:val="00D10968"/>
    <w:rsid w:val="00D879A3"/>
    <w:rsid w:val="00D967B8"/>
    <w:rsid w:val="00DB7009"/>
    <w:rsid w:val="00DC0551"/>
    <w:rsid w:val="00E31CD8"/>
    <w:rsid w:val="00F11268"/>
    <w:rsid w:val="00F2223C"/>
    <w:rsid w:val="00F33486"/>
    <w:rsid w:val="00F428BF"/>
    <w:rsid w:val="00F43870"/>
    <w:rsid w:val="00F72081"/>
    <w:rsid w:val="00FD4136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44D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4D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4DA3"/>
    <w:rPr>
      <w:vertAlign w:val="superscript"/>
    </w:rPr>
  </w:style>
  <w:style w:type="character" w:styleId="a7">
    <w:name w:val="Hyperlink"/>
    <w:basedOn w:val="a0"/>
    <w:uiPriority w:val="99"/>
    <w:unhideWhenUsed/>
    <w:rsid w:val="00444D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56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444DA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44DA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44DA3"/>
    <w:rPr>
      <w:vertAlign w:val="superscript"/>
    </w:rPr>
  </w:style>
  <w:style w:type="character" w:styleId="a7">
    <w:name w:val="Hyperlink"/>
    <w:basedOn w:val="a0"/>
    <w:uiPriority w:val="99"/>
    <w:unhideWhenUsed/>
    <w:rsid w:val="00444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0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98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45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43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ro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md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E437-CA87-444C-AA8C-5CEFA22F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Вячеславовна Пешкова</dc:creator>
  <cp:lastModifiedBy>Светлана Михайловна Головлева</cp:lastModifiedBy>
  <cp:revision>15</cp:revision>
  <dcterms:created xsi:type="dcterms:W3CDTF">2016-04-06T16:19:00Z</dcterms:created>
  <dcterms:modified xsi:type="dcterms:W3CDTF">2016-07-07T10:49:00Z</dcterms:modified>
</cp:coreProperties>
</file>