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7570A1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участии</w:t>
      </w:r>
    </w:p>
    <w:p w:rsidR="007570A1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Ярославской митрополии,</w:t>
      </w:r>
    </w:p>
    <w:p w:rsidR="007570A1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Ярославского художественного музея,</w:t>
      </w: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Музея истории города Ярославля</w:t>
      </w:r>
    </w:p>
    <w:p w:rsidR="007570A1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государственного университета имени П.Г. Демидова</w:t>
      </w: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A1" w:rsidRPr="00C2081E" w:rsidRDefault="00EB278A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региональную научно-практическую конференцию</w:t>
      </w:r>
    </w:p>
    <w:p w:rsidR="007570A1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757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региональной истории в контексте истории России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будет проводиться </w:t>
      </w:r>
    </w:p>
    <w:p w:rsidR="007570A1" w:rsidRPr="00C2081E" w:rsidRDefault="007570A1" w:rsidP="007570A1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марта 2019</w:t>
      </w:r>
      <w:r w:rsidRPr="00C2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7570A1" w:rsidRDefault="007570A1" w:rsidP="007570A1">
      <w:pPr>
        <w:spacing w:after="0" w:line="240" w:lineRule="auto"/>
        <w:ind w:left="57" w:right="57"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A1" w:rsidRDefault="007570A1" w:rsidP="007570A1">
      <w:pPr>
        <w:spacing w:after="0" w:line="240" w:lineRule="auto"/>
        <w:ind w:left="57" w:right="57"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предлагаем следующие направления работы конференции:</w:t>
      </w:r>
    </w:p>
    <w:p w:rsidR="007570A1" w:rsidRDefault="007570A1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A1" w:rsidRPr="00DC3E4E" w:rsidRDefault="007570A1" w:rsidP="007570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Изучение</w:t>
      </w:r>
      <w:r w:rsidR="00577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локальной и региональной истории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основе концептуальных подходов, сформулированных в </w:t>
      </w:r>
      <w:r w:rsidRPr="00DC3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историко-культурно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DC3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DC3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 предполагает освещение теоретико-методологических вопросов изучения</w:t>
      </w:r>
      <w:r w:rsidR="0057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и локальной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0A1" w:rsidRDefault="007570A1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Человек </w:t>
      </w:r>
      <w:r w:rsidR="00577072" w:rsidRPr="00577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общество: историко-культурные аспекты взаимодействия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9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направления рассматриваются результаты проектно-исследовательской деятельности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исследования по истории семьи, отдельных личностей, повседневной жизни людей в условиях революции</w:t>
      </w:r>
    </w:p>
    <w:p w:rsidR="00577072" w:rsidRDefault="00577072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72" w:rsidRDefault="00577072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Великая российская революция: региональный аспект</w:t>
      </w:r>
      <w:r w:rsidRPr="005770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направления представляются исследования по событийной истории территорий Ярославской области, конкретизирующие события революции на уровне региональной и локальной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072" w:rsidRDefault="00577072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A1" w:rsidRDefault="007570A1" w:rsidP="0075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Приветствуются выступления, посвященные,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отдельных уроков по данной тематике, занятий в музеях образовательных организаций, исследовательских проектов обучающихся.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историки,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филологи, </w:t>
      </w:r>
      <w:proofErr w:type="spellStart"/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музеологи</w:t>
      </w:r>
      <w:proofErr w:type="spellEnd"/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культурологи, искусствоведы, краеведы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преподаватели и учителя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0A1" w:rsidRPr="00C2081E" w:rsidRDefault="007570A1" w:rsidP="007570A1">
      <w:pPr>
        <w:spacing w:after="0" w:line="240" w:lineRule="auto"/>
        <w:ind w:right="57" w:firstLine="709"/>
        <w:jc w:val="both"/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</w:pP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Для участия в конференции просим прислать заявку и материалы для публикации 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(в электронном виде)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в объеме не более 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10</w:t>
      </w:r>
      <w:r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000 знаков (с пробелами) не позднее 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1</w:t>
      </w:r>
      <w:r w:rsidR="00EB278A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0</w:t>
      </w:r>
      <w:r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 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марта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201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9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 года на электронный адрес: </w:t>
      </w:r>
      <w:r w:rsidRPr="005B70D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 xml:space="preserve">ludmkh@yandex.ru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с пометкой «Конференция – 201</w:t>
      </w:r>
      <w:r w:rsidR="00577072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9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».</w:t>
      </w:r>
      <w:r w:rsidRPr="00C2081E">
        <w:rPr>
          <w:rFonts w:ascii="Times New Roman" w:eastAsia="Calibri" w:hAnsi="Times New Roman" w:cs="Arial Unicode MS"/>
          <w:b/>
          <w:color w:val="FF0000"/>
          <w:sz w:val="24"/>
          <w:szCs w:val="24"/>
          <w:u w:color="000000"/>
          <w:lang w:eastAsia="ru-RU"/>
        </w:rPr>
        <w:t xml:space="preserve">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Материалы для публикации мы просим Вас оформить согласно требованиям, содержащимся в приложении к информационному письму.</w:t>
      </w:r>
      <w:r w:rsidRPr="00C2081E">
        <w:rPr>
          <w:rFonts w:ascii="Times New Roman" w:eastAsia="Calibri" w:hAnsi="Times New Roman" w:cs="Arial Unicode MS"/>
          <w:b/>
          <w:color w:val="FF0000"/>
          <w:sz w:val="24"/>
          <w:szCs w:val="24"/>
          <w:u w:color="000000"/>
          <w:lang w:eastAsia="ru-RU"/>
        </w:rPr>
        <w:t xml:space="preserve"> </w:t>
      </w:r>
      <w:r w:rsidRPr="00C2081E">
        <w:rPr>
          <w:rFonts w:ascii="Times New Roman" w:eastAsia="Calibri" w:hAnsi="Times New Roman" w:cs="Arial Unicode MS"/>
          <w:b/>
          <w:sz w:val="24"/>
          <w:szCs w:val="24"/>
          <w:u w:color="000000"/>
          <w:lang w:eastAsia="ru-RU"/>
        </w:rPr>
        <w:t>Оргкомитет оставляет за собой право отбора присланных работ как для участия в конференции, так и публикации в сборнике.</w:t>
      </w:r>
    </w:p>
    <w:p w:rsidR="007570A1" w:rsidRPr="00EB278A" w:rsidRDefault="00EB278A" w:rsidP="007570A1">
      <w:pPr>
        <w:spacing w:after="0" w:line="240" w:lineRule="auto"/>
        <w:ind w:right="57" w:firstLine="709"/>
        <w:jc w:val="both"/>
        <w:rPr>
          <w:rFonts w:ascii="Times New Roman" w:eastAsia="Calibri" w:hAnsi="Times New Roman" w:cs="Arial Unicode MS"/>
          <w:b/>
          <w:color w:val="000000" w:themeColor="text1"/>
          <w:sz w:val="24"/>
          <w:szCs w:val="24"/>
          <w:u w:color="000000"/>
          <w:lang w:eastAsia="ru-RU"/>
        </w:rPr>
      </w:pPr>
      <w:r w:rsidRPr="00EB278A">
        <w:rPr>
          <w:rFonts w:ascii="Times New Roman" w:eastAsia="Calibri" w:hAnsi="Times New Roman" w:cs="Arial Unicode MS"/>
          <w:b/>
          <w:color w:val="000000" w:themeColor="text1"/>
          <w:sz w:val="24"/>
          <w:szCs w:val="24"/>
          <w:u w:color="000000"/>
          <w:lang w:eastAsia="ru-RU"/>
        </w:rPr>
        <w:t>Работа конференция будет проходить 18 марта 2019 года с 14.30 на базе Музея истории города Ярославля</w:t>
      </w:r>
    </w:p>
    <w:p w:rsidR="007570A1" w:rsidRPr="00C2081E" w:rsidRDefault="007570A1" w:rsidP="0075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Координаторы конференции: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Людмила Алексеевна, Страхова Наталья Вячеславовна</w:t>
      </w:r>
    </w:p>
    <w:p w:rsidR="007570A1" w:rsidRPr="00C2081E" w:rsidRDefault="007570A1" w:rsidP="0075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8(4852)</w:t>
      </w:r>
      <w:r w:rsidR="0057707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7072">
        <w:rPr>
          <w:rFonts w:ascii="Times New Roman" w:eastAsia="Times New Roman" w:hAnsi="Times New Roman" w:cs="Times New Roman"/>
          <w:sz w:val="24"/>
          <w:szCs w:val="24"/>
          <w:lang w:eastAsia="ru-RU"/>
        </w:rPr>
        <w:t>06-34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0A1" w:rsidRDefault="007570A1" w:rsidP="0075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ИНФОРМАЦИОННОМУ ПИСЬМУ</w:t>
      </w: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smartTag w:uri="urn:schemas-microsoft-com:office:smarttags" w:element="place">
        <w:r w:rsidRPr="00C2081E">
          <w:rPr>
            <w:rFonts w:ascii="Times New Roman" w:eastAsia="Times New Roman" w:hAnsi="Times New Roman" w:cs="Times New Roman"/>
            <w:b/>
            <w:bCs/>
            <w:smallCaps/>
            <w:sz w:val="24"/>
            <w:szCs w:val="24"/>
            <w:lang w:val="en-US" w:eastAsia="ru-RU"/>
          </w:rPr>
          <w:t>I</w:t>
        </w:r>
        <w:r w:rsidRPr="00C2081E">
          <w:rPr>
            <w:rFonts w:ascii="Times New Roman" w:eastAsia="Times New Roman" w:hAnsi="Times New Roman" w:cs="Times New Roman"/>
            <w:b/>
            <w:bCs/>
            <w:smallCaps/>
            <w:sz w:val="24"/>
            <w:szCs w:val="24"/>
            <w:lang w:eastAsia="ru-RU"/>
          </w:rPr>
          <w:t>.</w:t>
        </w:r>
      </w:smartTag>
      <w:r w:rsidRPr="00C208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Заявка на участие в научной конференции </w:t>
      </w:r>
    </w:p>
    <w:p w:rsidR="007570A1" w:rsidRPr="00C2081E" w:rsidRDefault="007570A1" w:rsidP="007570A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072" w:rsidRDefault="00577072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«Изучение региональной истории в контексте истории России»</w:t>
      </w:r>
    </w:p>
    <w:p w:rsidR="007570A1" w:rsidRDefault="00577072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марта 2019 года</w:t>
      </w:r>
    </w:p>
    <w:p w:rsidR="007570A1" w:rsidRDefault="007570A1" w:rsidP="007570A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(полностью).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доклада.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работы. 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материалов, предоставляемых для печати.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Организация, которую Вы представляете.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Должность, звание.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адрес.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(с указанием кода города).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Факс (с указанием кода города).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 (</w:t>
      </w:r>
      <w:r w:rsidRPr="00C208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208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570A1" w:rsidRPr="00C2081E" w:rsidRDefault="007570A1" w:rsidP="007570A1">
      <w:pPr>
        <w:numPr>
          <w:ilvl w:val="0"/>
          <w:numId w:val="1"/>
        </w:num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технического сопровождения доклада.</w:t>
      </w:r>
    </w:p>
    <w:p w:rsidR="007570A1" w:rsidRPr="00C2081E" w:rsidRDefault="007570A1" w:rsidP="007570A1">
      <w:pPr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ru-RU"/>
        </w:rPr>
        <w:t>II</w:t>
      </w:r>
      <w:r w:rsidRPr="00C208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. Требования к оформлению материалов </w:t>
      </w: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для публикации в сборнике научной конференции </w:t>
      </w:r>
    </w:p>
    <w:p w:rsidR="007570A1" w:rsidRPr="00C2081E" w:rsidRDefault="007570A1" w:rsidP="007570A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right="57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Объем публикуемого материала не более 10 тысяч знаков (с пробелами); 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MS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 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Word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doc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.), шрифт 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Times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New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Roman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, 14 кегль; интервал 1,5; все поля 2 см, </w:t>
      </w:r>
      <w:r w:rsidRPr="00C2081E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  <w:t xml:space="preserve">выравнивание по ширине; абзацный отступ 1 см; ориентация листа – книжная. </w:t>
      </w: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Оформление заголовка на русском языке: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(прописными, жирными буквами, выравнивание по центру строки) </w:t>
      </w:r>
      <w:r w:rsidRPr="00C208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НАЗВАНИЕ СТАТЬИ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следующей строке (шрифт жирный курсив, выравнивание по правому краю) – </w:t>
      </w:r>
      <w:r w:rsidRPr="00C20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Pr="00C20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.И.О. автора статьи полностью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следующей строке (шрифт курсив, выравнивание по правому краю) –</w:t>
      </w:r>
      <w:r w:rsidRPr="00C208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ученое звание, ученая степень, название организации, город или должность, место работы, город (сокращения не допускаются)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следующей строке (шрифт курсив, выравнивание по правому краю) –                  </w:t>
      </w:r>
      <w:r w:rsidRPr="00C2081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C208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208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C208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для контактов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Если авторов статьи несколько, то информация повторяется для каждого автора.</w:t>
      </w: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Аннотация на русском языке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более 600 знаков (считая с пробелами).</w:t>
      </w: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Ключевые слова 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(приводятся на 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отделяются друг от друга точкой запятой.</w:t>
      </w: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 строку – текст статьи.</w:t>
      </w:r>
    </w:p>
    <w:p w:rsidR="007570A1" w:rsidRPr="00C2081E" w:rsidRDefault="007570A1" w:rsidP="007570A1">
      <w:pPr>
        <w:numPr>
          <w:ilvl w:val="0"/>
          <w:numId w:val="2"/>
        </w:numPr>
        <w:tabs>
          <w:tab w:val="num" w:pos="0"/>
        </w:tabs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 строку – надпись </w:t>
      </w:r>
      <w:r w:rsidRPr="00C208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«Список литературы»</w:t>
      </w:r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нее приводится список литературы в алфавитном порядке, со сквозной нумерацией, оформленный в соответствии с </w:t>
      </w:r>
      <w:hyperlink r:id="rId6" w:tgtFrame="blank" w:history="1">
        <w:r w:rsidRPr="00C208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208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Pr="00C208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7.0.5 – 2008</w:t>
        </w:r>
      </w:hyperlink>
      <w:r w:rsidRPr="00C208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sectPr w:rsidR="007570A1" w:rsidRPr="00C2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6F46"/>
    <w:multiLevelType w:val="hybridMultilevel"/>
    <w:tmpl w:val="3FF4E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03E66DB"/>
    <w:multiLevelType w:val="hybridMultilevel"/>
    <w:tmpl w:val="55A626D6"/>
    <w:lvl w:ilvl="0" w:tplc="4C34E980">
      <w:start w:val="1"/>
      <w:numFmt w:val="decimal"/>
      <w:lvlText w:val="%1."/>
      <w:lvlJc w:val="left"/>
      <w:pPr>
        <w:ind w:left="112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D"/>
    <w:rsid w:val="00311689"/>
    <w:rsid w:val="00577072"/>
    <w:rsid w:val="007570A1"/>
    <w:rsid w:val="00AC2209"/>
    <w:rsid w:val="00B1284D"/>
    <w:rsid w:val="00EB278A"/>
    <w:rsid w:val="00E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ac.info/GOSTR_7_0_5_20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Наталья Николаевна Новикова</cp:lastModifiedBy>
  <cp:revision>2</cp:revision>
  <cp:lastPrinted>2019-02-11T07:42:00Z</cp:lastPrinted>
  <dcterms:created xsi:type="dcterms:W3CDTF">2019-02-20T09:53:00Z</dcterms:created>
  <dcterms:modified xsi:type="dcterms:W3CDTF">2019-02-20T09:53:00Z</dcterms:modified>
</cp:coreProperties>
</file>