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99" w:rsidRDefault="003D1F99" w:rsidP="003D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CC4">
        <w:rPr>
          <w:rFonts w:ascii="Times New Roman" w:hAnsi="Times New Roman"/>
          <w:b/>
          <w:sz w:val="26"/>
          <w:szCs w:val="26"/>
        </w:rPr>
        <w:t>Перечень памятных мероприятий, приуроченных к 75летней годовщине со дня окончания Великой Отечественной войны на территории Ярославской области,</w:t>
      </w:r>
      <w:r w:rsidR="00B17CC4">
        <w:rPr>
          <w:rFonts w:ascii="Times New Roman" w:hAnsi="Times New Roman"/>
          <w:b/>
          <w:sz w:val="26"/>
          <w:szCs w:val="26"/>
        </w:rPr>
        <w:t xml:space="preserve"> реализуемых </w:t>
      </w:r>
      <w:proofErr w:type="gramStart"/>
      <w:r w:rsidR="00B17CC4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B17CC4">
        <w:rPr>
          <w:rFonts w:ascii="Times New Roman" w:hAnsi="Times New Roman"/>
          <w:b/>
          <w:sz w:val="26"/>
          <w:szCs w:val="26"/>
        </w:rPr>
        <w:t xml:space="preserve"> дистанционных и</w:t>
      </w:r>
      <w:r w:rsidRPr="00B17CC4">
        <w:rPr>
          <w:rFonts w:ascii="Times New Roman" w:hAnsi="Times New Roman"/>
          <w:b/>
          <w:sz w:val="26"/>
          <w:szCs w:val="26"/>
        </w:rPr>
        <w:t xml:space="preserve"> онлайн-форматах</w:t>
      </w:r>
    </w:p>
    <w:p w:rsidR="00B17CC4" w:rsidRPr="00B17CC4" w:rsidRDefault="00B17CC4" w:rsidP="003D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D1F99" w:rsidRPr="00B17CC4" w:rsidRDefault="003D1F99" w:rsidP="003D1F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10922"/>
      </w:tblGrid>
      <w:tr w:rsidR="003D1F99" w:rsidRPr="00B17CC4" w:rsidTr="00B17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99" w:rsidRPr="00B17CC4" w:rsidRDefault="003D1F99" w:rsidP="005A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7CC4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 из федерального плана (сроки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99" w:rsidRPr="00B17CC4" w:rsidRDefault="003D1F99" w:rsidP="005A0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7CC4">
              <w:rPr>
                <w:rFonts w:ascii="Times New Roman" w:hAnsi="Times New Roman"/>
                <w:b/>
                <w:sz w:val="26"/>
                <w:szCs w:val="26"/>
              </w:rPr>
              <w:t>Формат участия</w:t>
            </w:r>
          </w:p>
        </w:tc>
      </w:tr>
      <w:tr w:rsidR="003D1F99" w:rsidRPr="00B17CC4" w:rsidTr="00B17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Георгиевская ленточка (</w:t>
            </w:r>
            <w:r w:rsidR="003D46AF">
              <w:rPr>
                <w:rFonts w:ascii="Times New Roman" w:hAnsi="Times New Roman"/>
                <w:sz w:val="26"/>
                <w:szCs w:val="26"/>
              </w:rPr>
              <w:t>28.04 – 09.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9" w:rsidRPr="00B17CC4" w:rsidRDefault="003D1F99" w:rsidP="003D46A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Традиционная акция реализуется в 2020 г. в двух форматах:</w:t>
            </w:r>
          </w:p>
          <w:p w:rsidR="003D1F99" w:rsidRPr="00B17CC4" w:rsidRDefault="003D1F99" w:rsidP="003D46A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- «онлайн»: каждый пользователь социальных сетей может использовать для своего профиля в социальных сетях символ Победы – Геор</w:t>
            </w:r>
            <w:r w:rsidR="003D46AF">
              <w:rPr>
                <w:rFonts w:ascii="Times New Roman" w:hAnsi="Times New Roman"/>
                <w:sz w:val="26"/>
                <w:szCs w:val="26"/>
              </w:rPr>
              <w:t>гиевскую ленту;</w:t>
            </w:r>
          </w:p>
          <w:p w:rsidR="003D1F99" w:rsidRPr="00B17CC4" w:rsidRDefault="003D1F99" w:rsidP="003D46AF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- «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оффлайн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>»: Георгиевскую ленту можно получить в отделениях почты России, в торговых точках крупнейших продовольственных сетей региона, сетях АЗС, аптечных пунктах, а также при обращении к волонтерам проекта «Мы вместе!»</w:t>
            </w:r>
            <w:r w:rsidR="003D46A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D1F99" w:rsidRPr="00B17CC4" w:rsidTr="00B17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Бессмертный полк – онлайн</w:t>
            </w:r>
            <w:r w:rsidR="003D46AF">
              <w:rPr>
                <w:rFonts w:ascii="Times New Roman" w:hAnsi="Times New Roman"/>
                <w:sz w:val="26"/>
                <w:szCs w:val="26"/>
              </w:rPr>
              <w:t xml:space="preserve"> / и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сполнение песни «День Победы» (17.04</w:t>
            </w:r>
            <w:r w:rsidR="003D46A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09.05)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Эта гражданская инициатива призвана сохранить в каждой семье, в каждом доме память об участниках Великой Отечественной войны 1941–1945 годов, о каждом, кто, не жалея жизни, ковал победу над врагом, боролся за освобождение Родины.</w:t>
            </w:r>
          </w:p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 xml:space="preserve">В связи с угрозой распространения 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коронавирусной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инфекции COVID-19 ежегодная патриотическая акция «Бессмертный полк» переведена в онлайн-формат.</w:t>
            </w:r>
          </w:p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Для участия в акции необходимо заполнить форму с информацией и фото родственника</w:t>
            </w:r>
            <w:r w:rsidR="003D46A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 xml:space="preserve">ветерана и своим фото на сайте «Бессмертного полка России» </w:t>
            </w:r>
            <w:hyperlink r:id="rId7" w:history="1">
              <w:r w:rsidR="003D46AF" w:rsidRPr="00471AAA">
                <w:rPr>
                  <w:rStyle w:val="a8"/>
                  <w:rFonts w:ascii="Times New Roman" w:hAnsi="Times New Roman"/>
                  <w:sz w:val="26"/>
                  <w:szCs w:val="26"/>
                </w:rPr>
                <w:t>https://www.polkrf.ru</w:t>
              </w:r>
            </w:hyperlink>
            <w:r w:rsidR="003D46AF">
              <w:rPr>
                <w:rFonts w:ascii="Times New Roman" w:hAnsi="Times New Roman"/>
                <w:sz w:val="26"/>
                <w:szCs w:val="26"/>
              </w:rPr>
              <w:t>.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На основе присланных материалов создается единая база данных, из которой автоматически формируется  видеоряд из фотографий участника войны и его родственника с символикой акции.</w:t>
            </w:r>
          </w:p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 xml:space="preserve">Трансляция «Шествия» запланирована 9 мая 2020 года на более чем 200 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медиаэкранах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  <w:r w:rsidR="003D46AF">
              <w:rPr>
                <w:rFonts w:ascii="Times New Roman" w:hAnsi="Times New Roman"/>
                <w:sz w:val="26"/>
                <w:szCs w:val="26"/>
              </w:rPr>
              <w:t> 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 xml:space="preserve">Москвы, 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online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>-кинотеатре OKKO, на портале «Бессмертного полка России».</w:t>
            </w:r>
          </w:p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Акция «Бессмертный полк» также будет сопровождать всероссийское исполнение песни «День Победы»: 9 мая в 19.01 после минуты молчания всем жителям Ярославской области предлагается выйти на балконы или к окнам с портретами своих родственников – ветеранов Великой Отечественной войны и спеть песню «День Победы» со своими соседями.</w:t>
            </w:r>
          </w:p>
        </w:tc>
      </w:tr>
      <w:tr w:rsidR="003D1F99" w:rsidRPr="00B17CC4" w:rsidTr="00B17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lastRenderedPageBreak/>
              <w:t>Телефонное поздравление ветерана</w:t>
            </w:r>
          </w:p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46AF">
              <w:rPr>
                <w:rFonts w:ascii="Times New Roman" w:hAnsi="Times New Roman"/>
                <w:sz w:val="26"/>
                <w:szCs w:val="26"/>
              </w:rPr>
              <w:t>(28.04 – 09.05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В преддверии знаменательной даты важно окружить вниманием ветеранов, дать понять, что подвиг их бессмертен. Внести вклад в это можно телефонным поздравлением ветерана от своего имени. При этом</w:t>
            </w:r>
            <w:proofErr w:type="gramStart"/>
            <w:r w:rsidRPr="00B17CC4">
              <w:rPr>
                <w:rFonts w:ascii="Times New Roman" w:hAnsi="Times New Roman"/>
                <w:sz w:val="26"/>
                <w:szCs w:val="26"/>
              </w:rPr>
              <w:t>,</w:t>
            </w:r>
            <w:proofErr w:type="gram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важно обеспечить персональный подход к каждому из них. Поздравляющие должны изучить биографические справки ветеранов, подготовить личное обращение именно к этому человеку, показав знание его биографии и воинского пути.</w:t>
            </w:r>
          </w:p>
        </w:tc>
      </w:tr>
      <w:tr w:rsidR="003D1F99" w:rsidRPr="00B17CC4" w:rsidTr="00B17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Окна Победы (06</w:t>
            </w:r>
            <w:r w:rsidR="003D46AF">
              <w:rPr>
                <w:rFonts w:ascii="Times New Roman" w:hAnsi="Times New Roman"/>
                <w:sz w:val="26"/>
                <w:szCs w:val="26"/>
              </w:rPr>
              <w:t xml:space="preserve">.05 – 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09.05)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Проект предусматривает украшение окон своих домов рисунком о Победе и словами благодарности. Можно вместе с детьми нарисовать эти рисунки или использовать специальные трафареты (</w:t>
            </w:r>
            <w:hyperlink r:id="rId8" w:history="1">
              <w:r w:rsidRPr="00B17CC4">
                <w:rPr>
                  <w:rStyle w:val="a8"/>
                  <w:rFonts w:ascii="Times New Roman" w:hAnsi="Times New Roman"/>
                  <w:sz w:val="26"/>
                  <w:szCs w:val="26"/>
                  <w:lang w:val="en-US"/>
                </w:rPr>
                <w:t>https</w:t>
              </w:r>
              <w:r w:rsidRPr="00B17CC4">
                <w:rPr>
                  <w:rStyle w:val="a8"/>
                  <w:rFonts w:ascii="Times New Roman" w:hAnsi="Times New Roman"/>
                  <w:sz w:val="26"/>
                  <w:szCs w:val="26"/>
                </w:rPr>
                <w:t>://год2020.рф/</w:t>
              </w:r>
              <w:proofErr w:type="spellStart"/>
              <w:r w:rsidRPr="00B17CC4">
                <w:rPr>
                  <w:rStyle w:val="a8"/>
                  <w:rFonts w:ascii="Times New Roman" w:hAnsi="Times New Roman"/>
                  <w:sz w:val="26"/>
                  <w:szCs w:val="26"/>
                </w:rPr>
                <w:t>окнапобеды</w:t>
              </w:r>
              <w:proofErr w:type="spellEnd"/>
            </w:hyperlink>
            <w:r w:rsidRPr="00B17CC4">
              <w:rPr>
                <w:rFonts w:ascii="Times New Roman" w:hAnsi="Times New Roman"/>
                <w:sz w:val="26"/>
                <w:szCs w:val="26"/>
              </w:rPr>
              <w:t xml:space="preserve">). Фото выкладывается в социальные сети с 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хештегом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#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ОкнаПобеды</w:t>
            </w:r>
            <w:proofErr w:type="spellEnd"/>
            <w:r w:rsidR="003D46A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3D1F99" w:rsidRPr="00B17CC4" w:rsidTr="00B17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Проект  «Победа из моего окна» (</w:t>
            </w:r>
            <w:r w:rsidR="003D46AF">
              <w:rPr>
                <w:rFonts w:ascii="Times New Roman" w:hAnsi="Times New Roman"/>
                <w:sz w:val="26"/>
                <w:szCs w:val="26"/>
              </w:rPr>
              <w:t>0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7</w:t>
            </w:r>
            <w:r w:rsidR="003D46AF">
              <w:rPr>
                <w:rFonts w:ascii="Times New Roman" w:hAnsi="Times New Roman"/>
                <w:sz w:val="26"/>
                <w:szCs w:val="26"/>
              </w:rPr>
              <w:t>.05 – 09.05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 xml:space="preserve">Необходимо на смартфон снять видеоролик с рассказом о месте (улица, памятное место, памятник, мемориальная доска и др.), которое видно из окна. Для создания видеоролика могут быть использованы воспоминания ветерана, ролик размещается в социальной сети с 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хештегом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#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ПобедаИзМоегоОкна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3D1F99" w:rsidRPr="00B17CC4" w:rsidTr="00B17C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Синий платочек (04</w:t>
            </w:r>
            <w:r w:rsidR="003D46AF">
              <w:rPr>
                <w:rFonts w:ascii="Times New Roman" w:hAnsi="Times New Roman"/>
                <w:sz w:val="26"/>
                <w:szCs w:val="26"/>
              </w:rPr>
              <w:t xml:space="preserve">.05 – 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09</w:t>
            </w:r>
            <w:r w:rsidR="003D46AF">
              <w:rPr>
                <w:rFonts w:ascii="Times New Roman" w:hAnsi="Times New Roman"/>
                <w:sz w:val="26"/>
                <w:szCs w:val="26"/>
              </w:rPr>
              <w:t>.05</w:t>
            </w:r>
            <w:r w:rsidRPr="00B17CC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>Проект посвящен исторической памяти о вкладе женщин в Победу и укрепление мира. Символ «Синий платочек» стал символом военной эпохи, олицетворением всеобъемлющей веры женщин в сво</w:t>
            </w:r>
            <w:bookmarkStart w:id="0" w:name="_GoBack"/>
            <w:bookmarkEnd w:id="0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их храбрых бойцов. </w:t>
            </w:r>
          </w:p>
          <w:p w:rsidR="003D1F99" w:rsidRPr="00B17CC4" w:rsidRDefault="003D1F99" w:rsidP="003D4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7CC4">
              <w:rPr>
                <w:rFonts w:ascii="Times New Roman" w:hAnsi="Times New Roman"/>
                <w:sz w:val="26"/>
                <w:szCs w:val="26"/>
              </w:rPr>
              <w:t xml:space="preserve">В рамках проекта реализуется 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флешмоб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в социальных сетях. Каждый пользователь может снять свой видеоролик, в котором он поет или исполняют вальс с синим платочком под одноименную песню Клавдии Шульженко и </w:t>
            </w:r>
            <w:proofErr w:type="gramStart"/>
            <w:r w:rsidRPr="00B17CC4">
              <w:rPr>
                <w:rFonts w:ascii="Times New Roman" w:hAnsi="Times New Roman"/>
                <w:sz w:val="26"/>
                <w:szCs w:val="26"/>
              </w:rPr>
              <w:t>разместить видеозапись</w:t>
            </w:r>
            <w:proofErr w:type="gram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с 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хештегом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#</w:t>
            </w:r>
            <w:proofErr w:type="spellStart"/>
            <w:r w:rsidRPr="00B17CC4">
              <w:rPr>
                <w:rFonts w:ascii="Times New Roman" w:hAnsi="Times New Roman"/>
                <w:sz w:val="26"/>
                <w:szCs w:val="26"/>
              </w:rPr>
              <w:t>СинийПлаточек</w:t>
            </w:r>
            <w:proofErr w:type="spellEnd"/>
            <w:r w:rsidRPr="00B17CC4">
              <w:rPr>
                <w:rFonts w:ascii="Times New Roman" w:hAnsi="Times New Roman"/>
                <w:sz w:val="26"/>
                <w:szCs w:val="26"/>
              </w:rPr>
              <w:t xml:space="preserve"> в социальных сетях.</w:t>
            </w:r>
          </w:p>
        </w:tc>
      </w:tr>
    </w:tbl>
    <w:p w:rsidR="003D1F99" w:rsidRDefault="003D1F99" w:rsidP="003D4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BC" w:rsidRDefault="00D95FBC"/>
    <w:sectPr w:rsidR="00D95FBC" w:rsidSect="00B17C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985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D9" w:rsidRDefault="00AF4FD9" w:rsidP="003671CB">
      <w:pPr>
        <w:spacing w:after="0" w:line="240" w:lineRule="auto"/>
      </w:pPr>
      <w:r>
        <w:separator/>
      </w:r>
    </w:p>
  </w:endnote>
  <w:endnote w:type="continuationSeparator" w:id="0">
    <w:p w:rsidR="00AF4FD9" w:rsidRDefault="00AF4FD9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D9" w:rsidRDefault="00AF4FD9" w:rsidP="003671CB">
      <w:pPr>
        <w:spacing w:after="0" w:line="240" w:lineRule="auto"/>
      </w:pPr>
      <w:r>
        <w:separator/>
      </w:r>
    </w:p>
  </w:footnote>
  <w:footnote w:type="continuationSeparator" w:id="0">
    <w:p w:rsidR="00AF4FD9" w:rsidRDefault="00AF4FD9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133C90"/>
    <w:rsid w:val="003671CB"/>
    <w:rsid w:val="003B1CAF"/>
    <w:rsid w:val="003D1F99"/>
    <w:rsid w:val="003D46AF"/>
    <w:rsid w:val="004B24B9"/>
    <w:rsid w:val="005305ED"/>
    <w:rsid w:val="005813F7"/>
    <w:rsid w:val="00672906"/>
    <w:rsid w:val="007025B6"/>
    <w:rsid w:val="008134BC"/>
    <w:rsid w:val="00835CF9"/>
    <w:rsid w:val="00852411"/>
    <w:rsid w:val="00853CF0"/>
    <w:rsid w:val="008E306E"/>
    <w:rsid w:val="00986984"/>
    <w:rsid w:val="009D72FD"/>
    <w:rsid w:val="00AF4FD9"/>
    <w:rsid w:val="00B0609C"/>
    <w:rsid w:val="00B17CC4"/>
    <w:rsid w:val="00CD6B46"/>
    <w:rsid w:val="00D44A47"/>
    <w:rsid w:val="00D95FBC"/>
    <w:rsid w:val="00DC2CC8"/>
    <w:rsid w:val="00E10569"/>
    <w:rsid w:val="00E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 Spacing"/>
    <w:uiPriority w:val="1"/>
    <w:qFormat/>
    <w:rsid w:val="003D1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3D1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 Spacing"/>
    <w:uiPriority w:val="1"/>
    <w:qFormat/>
    <w:rsid w:val="003D1F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3D1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6;&#1076;2020.&#1088;&#1092;/&#1086;&#1082;&#1085;&#1072;&#1087;&#1086;&#1073;&#1077;&#1076;&#1099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olkrf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Трандина Анна Александровна</cp:lastModifiedBy>
  <cp:revision>7</cp:revision>
  <dcterms:created xsi:type="dcterms:W3CDTF">2014-08-26T06:58:00Z</dcterms:created>
  <dcterms:modified xsi:type="dcterms:W3CDTF">2020-05-07T10:54:00Z</dcterms:modified>
</cp:coreProperties>
</file>