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12896" w14:textId="47D6D619" w:rsidR="00723C5A" w:rsidRDefault="00D174C4" w:rsidP="00A84D7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D2D17F" wp14:editId="043530FA">
                <wp:simplePos x="0" y="0"/>
                <wp:positionH relativeFrom="column">
                  <wp:posOffset>217225</wp:posOffset>
                </wp:positionH>
                <wp:positionV relativeFrom="paragraph">
                  <wp:posOffset>30424</wp:posOffset>
                </wp:positionV>
                <wp:extent cx="3963035" cy="1635787"/>
                <wp:effectExtent l="76200" t="57150" r="75565" b="97790"/>
                <wp:wrapNone/>
                <wp:docPr id="2" name="Прямоугольник с двумя вырезанными противолежащими углам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3035" cy="1635787"/>
                        </a:xfrm>
                        <a:prstGeom prst="snip2DiagRect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97D35" w14:textId="31204F30" w:rsidR="00723C5A" w:rsidRPr="003C71FA" w:rsidRDefault="00723C5A" w:rsidP="00A84D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  <w:r w:rsidRPr="003C71FA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Региональный семинар</w:t>
                            </w:r>
                          </w:p>
                          <w:p w14:paraId="7CD551FC" w14:textId="77777777" w:rsidR="00723C5A" w:rsidRPr="003C71FA" w:rsidRDefault="00723C5A" w:rsidP="00723C5A">
                            <w:pPr>
                              <w:spacing w:after="0" w:line="240" w:lineRule="auto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6923C" w:themeColor="accent3" w:themeShade="BF"/>
                                <w:sz w:val="28"/>
                                <w:szCs w:val="28"/>
                              </w:rPr>
                            </w:pPr>
                          </w:p>
                          <w:p w14:paraId="1EB73AF1" w14:textId="77777777" w:rsidR="00723C5A" w:rsidRPr="003C71FA" w:rsidRDefault="00723C5A" w:rsidP="00723C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3C71FA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«П</w:t>
                            </w:r>
                            <w:r w:rsidR="003C71FA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овышение</w:t>
                            </w:r>
                            <w:r w:rsidRPr="003C71FA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65CF5E8" w14:textId="518A360F" w:rsidR="00723C5A" w:rsidRPr="003C71FA" w:rsidRDefault="00723C5A" w:rsidP="00723C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</w:pPr>
                            <w:r w:rsidRPr="003C71FA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учебной мотивации как фактор изменения</w:t>
                            </w:r>
                            <w:r w:rsidR="00D174C4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C71FA">
                              <w:rPr>
                                <w:rFonts w:ascii="Times New Roman" w:hAnsi="Times New Roman" w:cs="Times New Roman"/>
                                <w:b/>
                                <w:color w:val="C0504D" w:themeColor="accent2"/>
                                <w:sz w:val="28"/>
                                <w:szCs w:val="28"/>
                              </w:rPr>
                              <w:t>образовательных результатов обучающихся с ОВЗ»</w:t>
                            </w:r>
                          </w:p>
                          <w:p w14:paraId="6752B49F" w14:textId="77777777" w:rsidR="00723C5A" w:rsidRDefault="00723C5A" w:rsidP="00723C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D2D17F" id="Прямоугольник с двумя вырезанными противолежащими углами 2" o:spid="_x0000_s1026" style="position:absolute;left:0;text-align:left;margin-left:17.1pt;margin-top:2.4pt;width:312.05pt;height:1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3035,163578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" adj="-11796480,,5400" path="m,l3690398,r272637,272637l3963035,1635787r,l272637,1635787,,1363150,,xe" fillcolor="#cdddac [1622]" strokecolor="#94b64e [3046]" strokeweight="3pt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3690398,0;3963035,272637;3963035,1635787;3963035,1635787;272637,1635787;0,1363150;0,0" o:connectangles="0,0,0,0,0,0,0,0" textboxrect="0,0,3963035,1635787"/>
                <v:textbox>
                  <w:txbxContent>
                    <w:p w14:paraId="70C97D35" w14:textId="31204F30" w:rsidR="00723C5A" w:rsidRPr="003C71FA" w:rsidRDefault="00723C5A" w:rsidP="00A84D7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  <w:r w:rsidRPr="003C71FA">
                        <w:rPr>
                          <w:rFonts w:ascii="Times New Roman" w:hAnsi="Times New Roman" w:cs="Times New Roman"/>
                          <w:b/>
                          <w:color w:val="0070C0"/>
                          <w:sz w:val="28"/>
                          <w:szCs w:val="28"/>
                        </w:rPr>
                        <w:t>Региональный семинар</w:t>
                      </w:r>
                    </w:p>
                    <w:p w14:paraId="7CD551FC" w14:textId="77777777" w:rsidR="00723C5A" w:rsidRPr="003C71FA" w:rsidRDefault="00723C5A" w:rsidP="00723C5A">
                      <w:pPr>
                        <w:spacing w:after="0" w:line="240" w:lineRule="auto"/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color w:val="76923C" w:themeColor="accent3" w:themeShade="BF"/>
                          <w:sz w:val="28"/>
                          <w:szCs w:val="28"/>
                        </w:rPr>
                      </w:pPr>
                    </w:p>
                    <w:p w14:paraId="1EB73AF1" w14:textId="77777777" w:rsidR="00723C5A" w:rsidRPr="003C71FA" w:rsidRDefault="00723C5A" w:rsidP="00723C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 w:rsidRPr="003C71FA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  <w:szCs w:val="28"/>
                        </w:rPr>
                        <w:t>«П</w:t>
                      </w:r>
                      <w:r w:rsidR="003C71FA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  <w:szCs w:val="28"/>
                        </w:rPr>
                        <w:t>овышение</w:t>
                      </w:r>
                      <w:r w:rsidRPr="003C71FA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65CF5E8" w14:textId="518A360F" w:rsidR="00723C5A" w:rsidRPr="003C71FA" w:rsidRDefault="00723C5A" w:rsidP="00723C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  <w:szCs w:val="28"/>
                        </w:rPr>
                      </w:pPr>
                      <w:r w:rsidRPr="003C71FA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  <w:szCs w:val="28"/>
                        </w:rPr>
                        <w:t>учебной мотивации как фактор изменения</w:t>
                      </w:r>
                      <w:r w:rsidR="00D174C4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  <w:szCs w:val="28"/>
                        </w:rPr>
                        <w:t xml:space="preserve"> </w:t>
                      </w:r>
                      <w:r w:rsidRPr="003C71FA">
                        <w:rPr>
                          <w:rFonts w:ascii="Times New Roman" w:hAnsi="Times New Roman" w:cs="Times New Roman"/>
                          <w:b/>
                          <w:color w:val="C0504D" w:themeColor="accent2"/>
                          <w:sz w:val="28"/>
                          <w:szCs w:val="28"/>
                        </w:rPr>
                        <w:t>образовательных результатов обучающихся с ОВЗ»</w:t>
                      </w:r>
                    </w:p>
                    <w:p w14:paraId="6752B49F" w14:textId="77777777" w:rsidR="00723C5A" w:rsidRDefault="00723C5A" w:rsidP="00723C5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4D7E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E66160C" wp14:editId="7233E556">
            <wp:simplePos x="0" y="0"/>
            <wp:positionH relativeFrom="column">
              <wp:posOffset>-644525</wp:posOffset>
            </wp:positionH>
            <wp:positionV relativeFrom="paragraph">
              <wp:posOffset>26670</wp:posOffset>
            </wp:positionV>
            <wp:extent cx="1321435" cy="1638935"/>
            <wp:effectExtent l="38100" t="38100" r="31115" b="37465"/>
            <wp:wrapSquare wrapText="bothSides"/>
            <wp:docPr id="3" name="Рисунок 3" descr="https://catherineasquithgallery.com/uploads/posts/2021-02/1613545362_5-p-kartinki-na-belom-fone-dlya-prezentatsi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2/1613545362_5-p-kartinki-na-belom-fone-dlya-prezentatsii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3" t="-1" r="14113" b="-14"/>
                    <a:stretch/>
                  </pic:blipFill>
                  <pic:spPr bwMode="auto">
                    <a:xfrm>
                      <a:off x="0" y="0"/>
                      <a:ext cx="1321435" cy="163893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D7E">
        <w:rPr>
          <w:noProof/>
          <w:lang w:eastAsia="ru-RU"/>
        </w:rPr>
        <w:t xml:space="preserve">  </w:t>
      </w:r>
      <w:r w:rsidR="00723C5A" w:rsidRPr="00EA1E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EBCC9" w14:textId="77777777" w:rsidR="00723C5A" w:rsidRDefault="00723C5A" w:rsidP="00723C5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14:paraId="663D5C7E" w14:textId="77777777" w:rsidR="00723C5A" w:rsidRDefault="00723C5A" w:rsidP="0072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124DD3" w14:textId="77777777" w:rsidR="00723C5A" w:rsidRDefault="00723C5A" w:rsidP="0072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4081C0" w14:textId="77777777" w:rsidR="00723C5A" w:rsidRDefault="00723C5A" w:rsidP="0072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BE8463" w14:textId="2C34CB6A" w:rsidR="00723C5A" w:rsidRDefault="00A84D7E" w:rsidP="0072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0E97113" w14:textId="77777777" w:rsidR="00723C5A" w:rsidRDefault="00723C5A" w:rsidP="0072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A3DF0F" w14:textId="77777777" w:rsidR="00723C5A" w:rsidRDefault="00723C5A" w:rsidP="0072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B137A4" w14:textId="77777777" w:rsidR="00723C5A" w:rsidRDefault="00723C5A" w:rsidP="0072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B0455A" w14:textId="77777777" w:rsidR="00723C5A" w:rsidRDefault="00723C5A" w:rsidP="0072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88F30E" w14:textId="77777777" w:rsidR="00723C5A" w:rsidRPr="003C71FA" w:rsidRDefault="00723C5A" w:rsidP="00A84D7E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3C71FA">
        <w:rPr>
          <w:rFonts w:ascii="Times New Roman" w:hAnsi="Times New Roman" w:cs="Times New Roman"/>
          <w:b/>
          <w:color w:val="0070C0"/>
          <w:sz w:val="26"/>
          <w:szCs w:val="26"/>
        </w:rPr>
        <w:t>План семинара</w:t>
      </w:r>
    </w:p>
    <w:p w14:paraId="3BE13ECC" w14:textId="77777777" w:rsidR="00723C5A" w:rsidRPr="00487587" w:rsidRDefault="00723C5A" w:rsidP="00723C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32E25D" w14:textId="7954DEB5" w:rsidR="00723C5A" w:rsidRDefault="004C5629" w:rsidP="00723C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марта</w:t>
      </w:r>
      <w:r w:rsidR="00723C5A" w:rsidRPr="00487587">
        <w:rPr>
          <w:rFonts w:ascii="Times New Roman" w:hAnsi="Times New Roman" w:cs="Times New Roman"/>
          <w:sz w:val="26"/>
          <w:szCs w:val="26"/>
        </w:rPr>
        <w:t xml:space="preserve"> в 13.00</w:t>
      </w:r>
    </w:p>
    <w:p w14:paraId="1E662E47" w14:textId="77777777" w:rsidR="00D174C4" w:rsidRPr="00487587" w:rsidRDefault="00D174C4" w:rsidP="00723C5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22E3D9" w14:textId="6D7F598B" w:rsidR="00723C5A" w:rsidRPr="00487587" w:rsidRDefault="00723C5A" w:rsidP="00D174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587">
        <w:rPr>
          <w:rFonts w:ascii="Times New Roman" w:hAnsi="Times New Roman" w:cs="Times New Roman"/>
          <w:sz w:val="26"/>
          <w:szCs w:val="26"/>
        </w:rPr>
        <w:t>Ссылка для подключения</w:t>
      </w:r>
      <w:r w:rsidR="00D174C4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D174C4" w:rsidRPr="00CF2BC4">
          <w:rPr>
            <w:rStyle w:val="a7"/>
            <w:rFonts w:ascii="Arial" w:hAnsi="Arial" w:cs="Arial"/>
            <w:sz w:val="23"/>
            <w:szCs w:val="23"/>
            <w:shd w:val="clear" w:color="auto" w:fill="FFFFFF"/>
          </w:rPr>
          <w:t>http://iro.vr.mirapolis.ru/mira/miravr/7729238207</w:t>
        </w:r>
      </w:hyperlink>
      <w:r w:rsidR="00D174C4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D174C4" w:rsidRPr="0048758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14:paraId="278BE269" w14:textId="77777777" w:rsidR="00723C5A" w:rsidRDefault="00723C5A" w:rsidP="00723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3828"/>
      </w:tblGrid>
      <w:tr w:rsidR="00A84D7E" w:rsidRPr="00210FE4" w14:paraId="2C2C5AB4" w14:textId="77777777" w:rsidTr="00A84D7E">
        <w:tc>
          <w:tcPr>
            <w:tcW w:w="567" w:type="dxa"/>
          </w:tcPr>
          <w:p w14:paraId="3C79A33F" w14:textId="77777777" w:rsidR="00A84D7E" w:rsidRPr="00210FE4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14:paraId="268E7453" w14:textId="087DD262" w:rsidR="00A84D7E" w:rsidRPr="00210FE4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</w:tcPr>
          <w:p w14:paraId="4211490D" w14:textId="77777777" w:rsidR="00A84D7E" w:rsidRPr="00210FE4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A84D7E" w:rsidRPr="00210FE4" w14:paraId="22AC65EF" w14:textId="77777777" w:rsidTr="00A84D7E">
        <w:trPr>
          <w:trHeight w:val="312"/>
        </w:trPr>
        <w:tc>
          <w:tcPr>
            <w:tcW w:w="567" w:type="dxa"/>
          </w:tcPr>
          <w:p w14:paraId="74D65D98" w14:textId="2D977C20" w:rsidR="00A84D7E" w:rsidRPr="00210FE4" w:rsidRDefault="00A84D7E" w:rsidP="00A84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27FA786E" w14:textId="77777777" w:rsidR="00A84D7E" w:rsidRPr="00210FE4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3828" w:type="dxa"/>
          </w:tcPr>
          <w:p w14:paraId="4EEAD9A5" w14:textId="179177C0" w:rsidR="00A84D7E" w:rsidRPr="00210FE4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Солнцева Светлана Николаевна</w:t>
            </w:r>
            <w:r w:rsidR="00C334B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СОШ № 3 </w:t>
            </w:r>
            <w:proofErr w:type="spellStart"/>
            <w:r w:rsidR="00C334B4">
              <w:rPr>
                <w:rFonts w:ascii="Times New Roman" w:hAnsi="Times New Roman" w:cs="Times New Roman"/>
                <w:sz w:val="24"/>
                <w:szCs w:val="24"/>
              </w:rPr>
              <w:t>г.Рыбинск</w:t>
            </w:r>
            <w:proofErr w:type="spellEnd"/>
            <w:r w:rsidR="00C334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A84D7E" w:rsidRPr="00210FE4" w14:paraId="54ADE7CA" w14:textId="77777777" w:rsidTr="00A84D7E">
        <w:tc>
          <w:tcPr>
            <w:tcW w:w="567" w:type="dxa"/>
          </w:tcPr>
          <w:p w14:paraId="4ACF573E" w14:textId="77777777" w:rsidR="00A84D7E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74EB9FCC" w14:textId="77777777" w:rsidR="00A84D7E" w:rsidRPr="00C334B4" w:rsidRDefault="00A84D7E" w:rsidP="005949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3828" w:type="dxa"/>
          </w:tcPr>
          <w:p w14:paraId="0E5E59F6" w14:textId="079FDC82" w:rsidR="00A84D7E" w:rsidRPr="00C334B4" w:rsidRDefault="00A84D7E" w:rsidP="005949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Посысоев Олег Николаевич</w:t>
            </w:r>
            <w:r w:rsidR="00C334B4" w:rsidRPr="00C334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профессор КИО ГАУ ДПО ЯО ИРО</w:t>
            </w:r>
          </w:p>
        </w:tc>
      </w:tr>
      <w:tr w:rsidR="00A84D7E" w:rsidRPr="00210FE4" w14:paraId="72DDE802" w14:textId="77777777" w:rsidTr="00A84D7E">
        <w:tc>
          <w:tcPr>
            <w:tcW w:w="567" w:type="dxa"/>
          </w:tcPr>
          <w:p w14:paraId="2EA21DC8" w14:textId="77777777" w:rsidR="00A84D7E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FEB9E17" w14:textId="77777777" w:rsidR="00A84D7E" w:rsidRPr="00210FE4" w:rsidRDefault="00A84D7E" w:rsidP="00A8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4E17E5B" w14:textId="2781973E" w:rsidR="00A84D7E" w:rsidRPr="00210FE4" w:rsidRDefault="00A84D7E" w:rsidP="00563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Инклюзивная школа. Создание мотивационной образовательной среды</w:t>
            </w:r>
          </w:p>
        </w:tc>
        <w:tc>
          <w:tcPr>
            <w:tcW w:w="3828" w:type="dxa"/>
          </w:tcPr>
          <w:p w14:paraId="19B94021" w14:textId="77777777" w:rsidR="00A84D7E" w:rsidRPr="00210FE4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 xml:space="preserve">Анна Владимировна Зверева, 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</w:tc>
      </w:tr>
      <w:tr w:rsidR="00A84D7E" w:rsidRPr="00210FE4" w14:paraId="50ECE143" w14:textId="77777777" w:rsidTr="00A84D7E">
        <w:trPr>
          <w:trHeight w:val="620"/>
        </w:trPr>
        <w:tc>
          <w:tcPr>
            <w:tcW w:w="567" w:type="dxa"/>
          </w:tcPr>
          <w:p w14:paraId="461A9381" w14:textId="77777777" w:rsidR="00A84D7E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14FF55D2" w14:textId="77777777" w:rsidR="00A84D7E" w:rsidRPr="00210FE4" w:rsidRDefault="00A84D7E" w:rsidP="00A84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4C3AAFD" w14:textId="77777777" w:rsidR="00A84D7E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школьников. </w:t>
            </w:r>
          </w:p>
          <w:p w14:paraId="1183A61F" w14:textId="77777777" w:rsidR="00A84D7E" w:rsidRPr="00210FE4" w:rsidRDefault="00A84D7E" w:rsidP="0048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288B0A2" w14:textId="77777777" w:rsidR="00A84D7E" w:rsidRPr="00210FE4" w:rsidRDefault="00A84D7E" w:rsidP="0048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 xml:space="preserve">Ирина Николаевна </w:t>
            </w:r>
            <w:proofErr w:type="spellStart"/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A84D7E" w:rsidRPr="00210FE4" w14:paraId="1A0D2358" w14:textId="77777777" w:rsidTr="00A84D7E">
        <w:tc>
          <w:tcPr>
            <w:tcW w:w="567" w:type="dxa"/>
          </w:tcPr>
          <w:p w14:paraId="2A8A99D7" w14:textId="77777777" w:rsidR="00A84D7E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097BFF02" w14:textId="729C0456" w:rsidR="00A84D7E" w:rsidRPr="00210FE4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учебной</w:t>
            </w:r>
            <w:r w:rsidRPr="009478F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у младших школьников</w:t>
            </w: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4F29A0F" w14:textId="39EE5C9E" w:rsidR="00A84D7E" w:rsidRPr="00210FE4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Светлана Владимировна, педагог-психолог</w:t>
            </w:r>
          </w:p>
        </w:tc>
      </w:tr>
      <w:tr w:rsidR="00A84D7E" w:rsidRPr="00210FE4" w14:paraId="4E3FA57B" w14:textId="77777777" w:rsidTr="00A84D7E">
        <w:tc>
          <w:tcPr>
            <w:tcW w:w="567" w:type="dxa"/>
          </w:tcPr>
          <w:p w14:paraId="05119E0C" w14:textId="77777777" w:rsidR="00A84D7E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237" w:type="dxa"/>
          </w:tcPr>
          <w:p w14:paraId="71EED521" w14:textId="77777777" w:rsidR="00A84D7E" w:rsidRPr="00210FE4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 урока и занятия с учащимися начальных классов с ОВЗ</w:t>
            </w:r>
          </w:p>
        </w:tc>
        <w:tc>
          <w:tcPr>
            <w:tcW w:w="3828" w:type="dxa"/>
          </w:tcPr>
          <w:p w14:paraId="7273598F" w14:textId="77777777" w:rsidR="00A84D7E" w:rsidRPr="00210FE4" w:rsidRDefault="00A84D7E" w:rsidP="004875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И.Е.,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Бутылкина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И.Н., Шостак И.Н.</w:t>
            </w:r>
          </w:p>
        </w:tc>
      </w:tr>
      <w:tr w:rsidR="00A84D7E" w:rsidRPr="00210FE4" w14:paraId="12347050" w14:textId="77777777" w:rsidTr="00A84D7E">
        <w:tc>
          <w:tcPr>
            <w:tcW w:w="567" w:type="dxa"/>
          </w:tcPr>
          <w:p w14:paraId="7ABC3420" w14:textId="77777777" w:rsidR="00A84D7E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2F41DD1C" w14:textId="56E30674" w:rsidR="00A84D7E" w:rsidRDefault="00A84D7E" w:rsidP="00E54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EA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мотивации обучающихся с ОВЗ в учебной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деятельности»</w:t>
            </w:r>
          </w:p>
        </w:tc>
        <w:tc>
          <w:tcPr>
            <w:tcW w:w="3828" w:type="dxa"/>
          </w:tcPr>
          <w:p w14:paraId="0CCC3C5D" w14:textId="39ABFED6" w:rsidR="00A84D7E" w:rsidRDefault="00A84D7E" w:rsidP="00E54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Альбертовна </w:t>
            </w:r>
            <w:r w:rsidRPr="00D84FEA">
              <w:rPr>
                <w:rFonts w:ascii="Times New Roman" w:hAnsi="Times New Roman" w:cs="Times New Roman"/>
                <w:sz w:val="24"/>
                <w:szCs w:val="24"/>
              </w:rPr>
              <w:t>Аванесова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4FE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Тутаев, СОШ № 4</w:t>
            </w:r>
          </w:p>
        </w:tc>
      </w:tr>
      <w:tr w:rsidR="00A84D7E" w:rsidRPr="00210FE4" w14:paraId="19825622" w14:textId="77777777" w:rsidTr="00A84D7E">
        <w:tc>
          <w:tcPr>
            <w:tcW w:w="567" w:type="dxa"/>
          </w:tcPr>
          <w:p w14:paraId="00C56D35" w14:textId="77777777" w:rsidR="00A84D7E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4492EC11" w14:textId="15617570" w:rsidR="00A84D7E" w:rsidRPr="00210FE4" w:rsidRDefault="00A84D7E" w:rsidP="00CC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«Проблемы</w:t>
            </w:r>
            <w:r w:rsidRPr="00196AAA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мотивации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подростковом возрасте у детей с особыми образовательными потребностями»</w:t>
            </w:r>
          </w:p>
        </w:tc>
        <w:tc>
          <w:tcPr>
            <w:tcW w:w="3828" w:type="dxa"/>
          </w:tcPr>
          <w:p w14:paraId="53770EDF" w14:textId="77777777" w:rsidR="00A84D7E" w:rsidRDefault="00A84D7E" w:rsidP="00196A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 Аксенова, учитель математики </w:t>
            </w:r>
          </w:p>
        </w:tc>
      </w:tr>
      <w:tr w:rsidR="00A84D7E" w:rsidRPr="00210FE4" w14:paraId="364069F7" w14:textId="77777777" w:rsidTr="00A84D7E">
        <w:tc>
          <w:tcPr>
            <w:tcW w:w="567" w:type="dxa"/>
          </w:tcPr>
          <w:p w14:paraId="382F1704" w14:textId="77777777" w:rsidR="00A84D7E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76999515" w14:textId="77777777" w:rsidR="00A84D7E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«Повышение мотивации и образовательных результатов учащихся через внеурочную деятельность». </w:t>
            </w:r>
          </w:p>
          <w:p w14:paraId="7CF9306D" w14:textId="77777777" w:rsidR="00A84D7E" w:rsidRPr="00210FE4" w:rsidRDefault="00A84D7E" w:rsidP="00250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Видеофрагмент занятия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EC3BD41" w14:textId="77777777" w:rsidR="00A84D7E" w:rsidRPr="00210FE4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 </w:t>
            </w:r>
            <w:proofErr w:type="spellStart"/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Чайченко</w:t>
            </w:r>
            <w:proofErr w:type="spellEnd"/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, учитель изобразительного искусства</w:t>
            </w:r>
          </w:p>
        </w:tc>
      </w:tr>
      <w:tr w:rsidR="00A84D7E" w:rsidRPr="00210FE4" w14:paraId="3B42264C" w14:textId="77777777" w:rsidTr="00A84D7E">
        <w:tc>
          <w:tcPr>
            <w:tcW w:w="567" w:type="dxa"/>
          </w:tcPr>
          <w:p w14:paraId="602DEC3D" w14:textId="144A221B" w:rsidR="00A84D7E" w:rsidRPr="00210FE4" w:rsidRDefault="00AF03CB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4D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14:paraId="38D11817" w14:textId="77777777" w:rsidR="00A84D7E" w:rsidRPr="00D84FEA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«Повышение учебной мотивации на логопедических занятиях (из опыта работы)» </w:t>
            </w:r>
          </w:p>
          <w:p w14:paraId="3CF271EF" w14:textId="77777777" w:rsidR="00A84D7E" w:rsidRPr="00D84FEA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2161DB0" w14:textId="77777777" w:rsidR="00AF03CB" w:rsidRDefault="00A84D7E" w:rsidP="00AF03C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учитель-логопед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Анна Сергеевна </w:t>
            </w:r>
            <w:proofErr w:type="spellStart"/>
            <w:r w:rsidRPr="00D84FEA">
              <w:rPr>
                <w:rFonts w:ascii="Times New Roman" w:hAnsi="Times New Roman" w:cs="Times New Roman"/>
                <w:bCs/>
                <w:sz w:val="24"/>
                <w:szCs w:val="24"/>
              </w:rPr>
              <w:t>Валова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84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учитель-логопед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A1A3A79" w14:textId="789CCA9F" w:rsidR="00A84D7E" w:rsidRPr="00D84FEA" w:rsidRDefault="00A84D7E" w:rsidP="00AF03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FEA">
              <w:rPr>
                <w:rFonts w:ascii="Times New Roman" w:hAnsi="Times New Roman" w:cs="Times New Roman"/>
                <w:sz w:val="24"/>
                <w:szCs w:val="24"/>
              </w:rPr>
              <w:t>СОШ № 4, г. Тутаев</w:t>
            </w:r>
          </w:p>
        </w:tc>
      </w:tr>
      <w:tr w:rsidR="00A84D7E" w:rsidRPr="00210FE4" w14:paraId="46474FD9" w14:textId="77777777" w:rsidTr="00A84D7E">
        <w:tc>
          <w:tcPr>
            <w:tcW w:w="567" w:type="dxa"/>
          </w:tcPr>
          <w:p w14:paraId="54FC7340" w14:textId="4F645FF9" w:rsidR="00A84D7E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46372DB4" w14:textId="77777777" w:rsidR="00A84D7E" w:rsidRPr="00CC012B" w:rsidRDefault="00A84D7E" w:rsidP="00594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2B">
              <w:rPr>
                <w:rFonts w:ascii="Times New Roman" w:hAnsi="Times New Roman" w:cs="Times New Roman"/>
                <w:bCs/>
                <w:sz w:val="24"/>
                <w:szCs w:val="24"/>
              </w:rPr>
              <w:t>Видеофрагмент логопедического занятия</w:t>
            </w:r>
          </w:p>
          <w:p w14:paraId="2F541971" w14:textId="47C36A27" w:rsidR="00A84D7E" w:rsidRPr="00D84FEA" w:rsidRDefault="00A84D7E" w:rsidP="00594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12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элементов по социально-эмоциональному развитию детей с задержкой психического развития на занятиях с учителем-логопедом. Повышение уровня мотивации к обучению.</w:t>
            </w:r>
          </w:p>
        </w:tc>
        <w:tc>
          <w:tcPr>
            <w:tcW w:w="3828" w:type="dxa"/>
          </w:tcPr>
          <w:p w14:paraId="16FFE8A5" w14:textId="77777777" w:rsidR="00A84D7E" w:rsidRPr="00D84FEA" w:rsidRDefault="00A84D7E" w:rsidP="00CC0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 Юрьевна</w:t>
            </w:r>
            <w:r w:rsidRPr="00D84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Косарева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- логопед</w:t>
            </w:r>
          </w:p>
          <w:p w14:paraId="4860D7E5" w14:textId="728CC706" w:rsidR="00A84D7E" w:rsidRPr="00D84FEA" w:rsidRDefault="00A84D7E" w:rsidP="00CC012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4FEA">
              <w:rPr>
                <w:rFonts w:ascii="Times New Roman" w:hAnsi="Times New Roman" w:cs="Times New Roman"/>
                <w:sz w:val="24"/>
                <w:szCs w:val="24"/>
              </w:rPr>
              <w:t>СОШ № 4, г. Тутаев</w:t>
            </w:r>
          </w:p>
        </w:tc>
      </w:tr>
      <w:tr w:rsidR="00A84D7E" w:rsidRPr="00210FE4" w14:paraId="758A4884" w14:textId="77777777" w:rsidTr="00A84D7E">
        <w:tc>
          <w:tcPr>
            <w:tcW w:w="567" w:type="dxa"/>
          </w:tcPr>
          <w:p w14:paraId="73C4127D" w14:textId="73D74E3E" w:rsidR="00A84D7E" w:rsidRPr="00210FE4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12F993AE" w14:textId="77777777" w:rsidR="00A84D7E" w:rsidRPr="00E548CD" w:rsidRDefault="00A84D7E" w:rsidP="00E548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8CD">
              <w:rPr>
                <w:rFonts w:ascii="Times New Roman" w:hAnsi="Times New Roman" w:cs="Times New Roman"/>
                <w:bCs/>
                <w:sz w:val="24"/>
                <w:szCs w:val="24"/>
              </w:rPr>
              <w:t>«Оказание помощи детям, испытывающим трудности в освоении образовательных программ в формате сетевого взаимодействия»</w:t>
            </w:r>
          </w:p>
          <w:p w14:paraId="0BA32500" w14:textId="77777777" w:rsidR="00A84D7E" w:rsidRPr="00E548CD" w:rsidRDefault="00A84D7E" w:rsidP="005949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0CCF199D" w14:textId="77777777" w:rsidR="00A84D7E" w:rsidRPr="00E548CD" w:rsidRDefault="00A84D7E" w:rsidP="00E548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4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Учитель-логопед  Попова Зоя Александровна, </w:t>
            </w:r>
          </w:p>
          <w:p w14:paraId="001660C0" w14:textId="77777777" w:rsidR="00A84D7E" w:rsidRPr="00E548CD" w:rsidRDefault="00A84D7E" w:rsidP="00E548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548CD">
              <w:rPr>
                <w:rFonts w:ascii="Times New Roman" w:hAnsi="Times New Roman" w:cs="Times New Roman"/>
                <w:bCs/>
                <w:sz w:val="24"/>
                <w:szCs w:val="24"/>
              </w:rPr>
              <w:t>едагог – психолог Иванова Ольга Павловна, МБУ ДО Центр «Эдельвейс» г. Пошехонье</w:t>
            </w:r>
          </w:p>
        </w:tc>
      </w:tr>
      <w:tr w:rsidR="00A84D7E" w:rsidRPr="00210FE4" w14:paraId="27DD70FF" w14:textId="77777777" w:rsidTr="00A84D7E">
        <w:tc>
          <w:tcPr>
            <w:tcW w:w="567" w:type="dxa"/>
          </w:tcPr>
          <w:p w14:paraId="550CD495" w14:textId="5A41E3F0" w:rsidR="00A84D7E" w:rsidRPr="00210FE4" w:rsidRDefault="00A84D7E" w:rsidP="00594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1CF874DA" w14:textId="77777777" w:rsidR="00A84D7E" w:rsidRPr="00210FE4" w:rsidRDefault="00A84D7E" w:rsidP="005949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E4">
              <w:rPr>
                <w:rFonts w:ascii="Times New Roman" w:hAnsi="Times New Roman" w:cs="Times New Roman"/>
                <w:sz w:val="24"/>
                <w:szCs w:val="24"/>
              </w:rPr>
              <w:t>Подведение итогов семинара.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1DC34AB" w14:textId="42691042" w:rsidR="00A84D7E" w:rsidRPr="00210FE4" w:rsidRDefault="00A84D7E" w:rsidP="00D1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B798C" w14:textId="77777777" w:rsidR="004A7033" w:rsidRDefault="00846938"/>
    <w:sectPr w:rsidR="004A7033" w:rsidSect="00A84D7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5A"/>
    <w:rsid w:val="00196AAA"/>
    <w:rsid w:val="002502AB"/>
    <w:rsid w:val="003C71FA"/>
    <w:rsid w:val="00487587"/>
    <w:rsid w:val="004C5629"/>
    <w:rsid w:val="00563F97"/>
    <w:rsid w:val="006B3BE9"/>
    <w:rsid w:val="00723C5A"/>
    <w:rsid w:val="00846938"/>
    <w:rsid w:val="009421F0"/>
    <w:rsid w:val="00A84D7E"/>
    <w:rsid w:val="00AF03CB"/>
    <w:rsid w:val="00C334B4"/>
    <w:rsid w:val="00CC012B"/>
    <w:rsid w:val="00D117BA"/>
    <w:rsid w:val="00D174C4"/>
    <w:rsid w:val="00D84FEA"/>
    <w:rsid w:val="00E5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8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F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4FEA"/>
    <w:rPr>
      <w:b/>
      <w:bCs/>
    </w:rPr>
  </w:style>
  <w:style w:type="character" w:styleId="a7">
    <w:name w:val="Hyperlink"/>
    <w:basedOn w:val="a0"/>
    <w:uiPriority w:val="99"/>
    <w:unhideWhenUsed/>
    <w:rsid w:val="00D174C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4C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174C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1F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84FEA"/>
    <w:rPr>
      <w:b/>
      <w:bCs/>
    </w:rPr>
  </w:style>
  <w:style w:type="character" w:styleId="a7">
    <w:name w:val="Hyperlink"/>
    <w:basedOn w:val="a0"/>
    <w:uiPriority w:val="99"/>
    <w:unhideWhenUsed/>
    <w:rsid w:val="00D174C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74C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174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ro.vr.mirapolis.ru/mira/miravr/77292382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Арина Валерьевна Филимонова</cp:lastModifiedBy>
  <cp:revision>7</cp:revision>
  <cp:lastPrinted>2022-02-24T08:41:00Z</cp:lastPrinted>
  <dcterms:created xsi:type="dcterms:W3CDTF">2022-02-15T09:16:00Z</dcterms:created>
  <dcterms:modified xsi:type="dcterms:W3CDTF">2022-03-16T06:45:00Z</dcterms:modified>
</cp:coreProperties>
</file>