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E8" w:rsidRPr="00440176" w:rsidRDefault="00755CE8" w:rsidP="00A31E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школа №1</w:t>
      </w:r>
      <w:r w:rsidRPr="00440176">
        <w:rPr>
          <w:rFonts w:ascii="Times New Roman" w:hAnsi="Times New Roman" w:cs="Times New Roman"/>
          <w:sz w:val="24"/>
          <w:szCs w:val="24"/>
        </w:rPr>
        <w:br/>
        <w:t xml:space="preserve"> г. Данилова Ярославской области</w:t>
      </w: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0176">
        <w:rPr>
          <w:rFonts w:ascii="Times New Roman" w:hAnsi="Times New Roman" w:cs="Times New Roman"/>
          <w:b/>
          <w:bCs/>
          <w:sz w:val="36"/>
          <w:szCs w:val="36"/>
        </w:rPr>
        <w:t>Проект региональной инновационной площадки «Повышение мотивации к учению и познанию  посредством применения технологии</w:t>
      </w:r>
      <w:r w:rsidR="00147CCE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440176">
        <w:rPr>
          <w:rFonts w:ascii="Times New Roman" w:hAnsi="Times New Roman" w:cs="Times New Roman"/>
          <w:b/>
          <w:bCs/>
          <w:sz w:val="36"/>
          <w:szCs w:val="36"/>
        </w:rPr>
        <w:t xml:space="preserve"> формирующего оценивания»</w:t>
      </w: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BF783A" w:rsidP="00BF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г.Данилов</w:t>
      </w:r>
    </w:p>
    <w:p w:rsidR="00755CE8" w:rsidRPr="00440176" w:rsidRDefault="00755CE8" w:rsidP="00A31E1A">
      <w:pPr>
        <w:tabs>
          <w:tab w:val="left" w:pos="39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2016 г.</w:t>
      </w:r>
    </w:p>
    <w:p w:rsidR="00755CE8" w:rsidRPr="00440176" w:rsidRDefault="00755CE8" w:rsidP="007075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Цель проекта: </w:t>
      </w:r>
      <w:r w:rsidRPr="00440176">
        <w:rPr>
          <w:rFonts w:ascii="Times New Roman" w:hAnsi="Times New Roman" w:cs="Times New Roman"/>
          <w:sz w:val="24"/>
          <w:szCs w:val="24"/>
        </w:rPr>
        <w:t xml:space="preserve">создание инновационной системы работы по использованию технологии формирующего оценивания как средства повышения мотивации </w:t>
      </w:r>
      <w:proofErr w:type="gramStart"/>
      <w:r w:rsidRPr="004401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0176">
        <w:rPr>
          <w:rFonts w:ascii="Times New Roman" w:hAnsi="Times New Roman" w:cs="Times New Roman"/>
          <w:sz w:val="24"/>
          <w:szCs w:val="24"/>
        </w:rPr>
        <w:t>.</w:t>
      </w:r>
    </w:p>
    <w:p w:rsidR="00755CE8" w:rsidRPr="00440176" w:rsidRDefault="00755CE8" w:rsidP="00707511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:rsidR="00755CE8" w:rsidRPr="00440176" w:rsidRDefault="00755CE8" w:rsidP="007075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Разработать нормативную базу по организации и сопровождению использования технологии формирующего оценивания в школе.</w:t>
      </w:r>
    </w:p>
    <w:p w:rsidR="00755CE8" w:rsidRPr="00440176" w:rsidRDefault="00755CE8" w:rsidP="00FA64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Подготовить педагогов к реализации технологии формирующего оценивания</w:t>
      </w:r>
    </w:p>
    <w:p w:rsidR="00755CE8" w:rsidRPr="00440176" w:rsidRDefault="00755CE8" w:rsidP="007075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Создать инновационную систему работы по использованию технологии формирующего оценивания</w:t>
      </w:r>
    </w:p>
    <w:p w:rsidR="00755CE8" w:rsidRPr="00440176" w:rsidRDefault="00755CE8" w:rsidP="007075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Диагностировать учебную мотивацию,  учебные достижения школьников, а также удовлетворенность участников образовательного процесса.</w:t>
      </w:r>
    </w:p>
    <w:p w:rsidR="00755CE8" w:rsidRPr="00440176" w:rsidRDefault="00755CE8" w:rsidP="007075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Обобщить и описать опыт работы школы по реализации инновационного Проекта.</w:t>
      </w:r>
    </w:p>
    <w:p w:rsidR="00755CE8" w:rsidRPr="00440176" w:rsidRDefault="00755CE8" w:rsidP="00707511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t>Идея проекта</w:t>
      </w:r>
    </w:p>
    <w:p w:rsidR="00755CE8" w:rsidRPr="00440176" w:rsidRDefault="00755CE8" w:rsidP="0044017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Основной принцип педагогических действий – способствовать развитию учащихся. Обучение и развитие ребенка постоянно находятся в процессе изменения. Для достижения учебной самостоятельности, инициативности и ответственности школьника особое значение имеет контрольно</w:t>
      </w:r>
      <w:r w:rsidRPr="00440176">
        <w:rPr>
          <w:rFonts w:ascii="Times New Roman" w:hAnsi="Times New Roman"/>
        </w:rPr>
        <w:softHyphen/>
        <w:t>-оценочная самостоятельность ребенка, то есть умения самостоятельно контролировать и оценивать свою деятельность и деятельность своих одноклассников, устанавливать и устранять причины возникающих при обучении трудностей. Востребованным оказывается такой подход к оцениванию достижений учащихся, который позволил бы устранить негативные моменты в обучении, способствовал бы индивидуализации учебного процесса, повышению учебной мотивации и учебной самостоятельности учащихся. Эти умения возможно сформировать, систематически используя в повседневной практике формирующее оценивание. Тем более что новые образовательные стандарты задают новые ориентиры в понимании учебных результатов и соответствующих им подходов   к оцениванию. Практически во всех разделах Федеральных государственных образовательных  стандартов начального общего и основного общего образования мы находим    соответствующие комментарии. Заявленные в новых стандартах образовательные результаты требуют построения новой системы оценивания.   Новые для нашей школьной практики принципы и   форматы оценивания полностью отвечают стратегии и формам реализации формирующего подхода к оценке учебных достижений.</w:t>
      </w:r>
    </w:p>
    <w:p w:rsidR="00755CE8" w:rsidRPr="00440176" w:rsidRDefault="00755CE8" w:rsidP="00440176">
      <w:pPr>
        <w:pStyle w:val="a4"/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В чём преимущества формирующего оценивания:</w:t>
      </w:r>
    </w:p>
    <w:p w:rsidR="00755CE8" w:rsidRPr="00440176" w:rsidRDefault="00755CE8" w:rsidP="004401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соответствует предметным учебным целям и не зависит от настроения учителя (способствует повышению объективности оценивания);</w:t>
      </w:r>
    </w:p>
    <w:p w:rsidR="00755CE8" w:rsidRPr="00440176" w:rsidRDefault="00755CE8" w:rsidP="004401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предоставляет чётко сформулированные уровни достижения;</w:t>
      </w:r>
    </w:p>
    <w:p w:rsidR="00755CE8" w:rsidRPr="00440176" w:rsidRDefault="00755CE8" w:rsidP="004401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делает оценивание более “прозрачным” и понятным для всех участников образовательного процесса (учеников, родителей, учителей);</w:t>
      </w:r>
    </w:p>
    <w:p w:rsidR="00755CE8" w:rsidRPr="00440176" w:rsidRDefault="00755CE8" w:rsidP="004401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 xml:space="preserve">способствует развитию навыков </w:t>
      </w:r>
      <w:proofErr w:type="spellStart"/>
      <w:r w:rsidRPr="00440176">
        <w:rPr>
          <w:rFonts w:ascii="Times New Roman" w:hAnsi="Times New Roman"/>
        </w:rPr>
        <w:t>самооценивания</w:t>
      </w:r>
      <w:proofErr w:type="spellEnd"/>
      <w:r w:rsidRPr="00440176">
        <w:rPr>
          <w:rFonts w:ascii="Times New Roman" w:hAnsi="Times New Roman"/>
        </w:rPr>
        <w:t>;</w:t>
      </w:r>
    </w:p>
    <w:p w:rsidR="00755CE8" w:rsidRPr="00440176" w:rsidRDefault="00755CE8" w:rsidP="004401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воспитывает ответственность учащихся за результат своего труда;</w:t>
      </w:r>
    </w:p>
    <w:p w:rsidR="00755CE8" w:rsidRPr="00440176" w:rsidRDefault="00755CE8" w:rsidP="004401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способствует росту мотивации к обучению;</w:t>
      </w:r>
    </w:p>
    <w:p w:rsidR="00755CE8" w:rsidRPr="00440176" w:rsidRDefault="00755CE8" w:rsidP="004401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повышает качество образования.</w:t>
      </w:r>
    </w:p>
    <w:p w:rsidR="00755CE8" w:rsidRPr="00440176" w:rsidRDefault="00755CE8" w:rsidP="00440176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440176">
        <w:rPr>
          <w:rFonts w:ascii="Times New Roman" w:hAnsi="Times New Roman"/>
          <w:b/>
          <w:bCs/>
        </w:rPr>
        <w:t xml:space="preserve">    Мы предполагаем, что использование техник формирующего оценивания повысит  мотивацию к учению и познанию, тем самым позволит повысить качество образования по школе в целом.</w:t>
      </w:r>
    </w:p>
    <w:p w:rsidR="00755CE8" w:rsidRPr="00440176" w:rsidRDefault="00755CE8" w:rsidP="00707511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t>Значимость для развития РСО</w:t>
      </w:r>
    </w:p>
    <w:p w:rsidR="00755CE8" w:rsidRPr="00440176" w:rsidRDefault="00755CE8" w:rsidP="007075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система развития образования в Ярославской области получит: </w:t>
      </w:r>
    </w:p>
    <w:p w:rsidR="00755CE8" w:rsidRPr="00440176" w:rsidRDefault="00755CE8" w:rsidP="007075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lastRenderedPageBreak/>
        <w:t>апробированную инновационную систему работы по использованию технологии формирующего оценивания, включающую методические рекомендации по созданию данной системы работы;</w:t>
      </w:r>
    </w:p>
    <w:p w:rsidR="00755CE8" w:rsidRPr="00440176" w:rsidRDefault="00755CE8" w:rsidP="007075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пакет методических и дидактических материалов, включающий в себя:</w:t>
      </w:r>
    </w:p>
    <w:p w:rsidR="00755CE8" w:rsidRPr="00440176" w:rsidRDefault="00755CE8" w:rsidP="00707511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нормативно-правов</w:t>
      </w:r>
      <w:r w:rsidR="00440176" w:rsidRPr="00440176">
        <w:rPr>
          <w:rFonts w:ascii="Times New Roman" w:hAnsi="Times New Roman" w:cs="Times New Roman"/>
          <w:sz w:val="24"/>
          <w:szCs w:val="24"/>
        </w:rPr>
        <w:t>ую</w:t>
      </w:r>
      <w:r w:rsidRPr="00440176">
        <w:rPr>
          <w:rFonts w:ascii="Times New Roman" w:hAnsi="Times New Roman" w:cs="Times New Roman"/>
          <w:sz w:val="24"/>
          <w:szCs w:val="24"/>
        </w:rPr>
        <w:t xml:space="preserve"> баз</w:t>
      </w:r>
      <w:r w:rsidR="00440176" w:rsidRPr="00440176">
        <w:rPr>
          <w:rFonts w:ascii="Times New Roman" w:hAnsi="Times New Roman" w:cs="Times New Roman"/>
          <w:sz w:val="24"/>
          <w:szCs w:val="24"/>
        </w:rPr>
        <w:t>у</w:t>
      </w:r>
      <w:r w:rsidRPr="00440176">
        <w:rPr>
          <w:rFonts w:ascii="Times New Roman" w:hAnsi="Times New Roman" w:cs="Times New Roman"/>
          <w:sz w:val="24"/>
          <w:szCs w:val="24"/>
        </w:rPr>
        <w:t xml:space="preserve"> школы по теме</w:t>
      </w:r>
      <w:r w:rsidR="00440176" w:rsidRP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«Повышение мотивации к учению и познанию посредством применения технологии формирующего оценивания»;</w:t>
      </w:r>
    </w:p>
    <w:p w:rsidR="00755CE8" w:rsidRPr="00440176" w:rsidRDefault="00755CE8" w:rsidP="00707511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подбор педагогических техник формирующего оценивания;</w:t>
      </w:r>
    </w:p>
    <w:p w:rsidR="00755CE8" w:rsidRPr="00440176" w:rsidRDefault="00755CE8" w:rsidP="00707511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методики для диагностики уровня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 xml:space="preserve"> учебной мотивации;</w:t>
      </w:r>
    </w:p>
    <w:p w:rsidR="00755CE8" w:rsidRPr="00440176" w:rsidRDefault="00755CE8" w:rsidP="00707511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методики для диагностики педагогов к инновационной деятельности;</w:t>
      </w:r>
    </w:p>
    <w:p w:rsidR="00755CE8" w:rsidRPr="00440176" w:rsidRDefault="00755CE8" w:rsidP="007075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площадку по проведению мастер-классов по использованию технологии формирующего оценивания.</w:t>
      </w:r>
    </w:p>
    <w:p w:rsidR="00755CE8" w:rsidRPr="00440176" w:rsidRDefault="00755CE8" w:rsidP="00707511">
      <w:pPr>
        <w:pStyle w:val="a3"/>
        <w:spacing w:after="0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176">
        <w:rPr>
          <w:rFonts w:ascii="Times New Roman" w:hAnsi="Times New Roman" w:cs="Times New Roman"/>
          <w:b/>
          <w:bCs/>
          <w:sz w:val="24"/>
          <w:szCs w:val="24"/>
        </w:rPr>
        <w:t>Основные подходы к оценке эффективности проекта:</w:t>
      </w:r>
    </w:p>
    <w:p w:rsidR="00755CE8" w:rsidRPr="00440176" w:rsidRDefault="00755CE8" w:rsidP="00707511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 xml:space="preserve">Оценка общей эффективности проекта будет осуществляться по нескольким показателям: </w:t>
      </w:r>
    </w:p>
    <w:p w:rsidR="00755CE8" w:rsidRPr="00440176" w:rsidRDefault="00755CE8" w:rsidP="00707511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 xml:space="preserve">снижение уровня тревожности </w:t>
      </w:r>
      <w:proofErr w:type="gramStart"/>
      <w:r w:rsidRPr="00440176">
        <w:rPr>
          <w:rFonts w:ascii="Times New Roman" w:hAnsi="Times New Roman"/>
        </w:rPr>
        <w:t>обучающихся</w:t>
      </w:r>
      <w:proofErr w:type="gramEnd"/>
      <w:r w:rsidRPr="00440176">
        <w:rPr>
          <w:rFonts w:ascii="Times New Roman" w:hAnsi="Times New Roman"/>
        </w:rPr>
        <w:t>;</w:t>
      </w:r>
    </w:p>
    <w:p w:rsidR="00755CE8" w:rsidRPr="00440176" w:rsidRDefault="00755CE8" w:rsidP="00707511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повышение учебной мотивации;</w:t>
      </w:r>
    </w:p>
    <w:p w:rsidR="00755CE8" w:rsidRPr="00440176" w:rsidRDefault="00755CE8" w:rsidP="00707511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мониторинг учебных достижений школьников;</w:t>
      </w:r>
    </w:p>
    <w:p w:rsidR="00755CE8" w:rsidRPr="00440176" w:rsidRDefault="00755CE8" w:rsidP="00707511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развитие профессиональной компетентности педагогов;</w:t>
      </w:r>
    </w:p>
    <w:p w:rsidR="00755CE8" w:rsidRPr="00440176" w:rsidRDefault="00755CE8" w:rsidP="00707511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количество призеров и победителей олимпиад разного уровня;</w:t>
      </w:r>
    </w:p>
    <w:p w:rsidR="00755CE8" w:rsidRPr="00440176" w:rsidRDefault="00755CE8" w:rsidP="00707511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 xml:space="preserve">повышение уровня </w:t>
      </w:r>
      <w:proofErr w:type="spellStart"/>
      <w:r w:rsidRPr="00440176">
        <w:rPr>
          <w:rFonts w:ascii="Times New Roman" w:hAnsi="Times New Roman"/>
        </w:rPr>
        <w:t>сформированности</w:t>
      </w:r>
      <w:proofErr w:type="spellEnd"/>
      <w:r w:rsidRPr="00440176">
        <w:rPr>
          <w:rFonts w:ascii="Times New Roman" w:hAnsi="Times New Roman"/>
        </w:rPr>
        <w:t xml:space="preserve"> </w:t>
      </w:r>
      <w:proofErr w:type="spellStart"/>
      <w:r w:rsidRPr="00440176">
        <w:rPr>
          <w:rFonts w:ascii="Times New Roman" w:hAnsi="Times New Roman"/>
        </w:rPr>
        <w:t>метапредметных</w:t>
      </w:r>
      <w:proofErr w:type="spellEnd"/>
      <w:r w:rsidRPr="00440176">
        <w:rPr>
          <w:rFonts w:ascii="Times New Roman" w:hAnsi="Times New Roman"/>
        </w:rPr>
        <w:t xml:space="preserve"> результатов;</w:t>
      </w:r>
    </w:p>
    <w:p w:rsidR="00755CE8" w:rsidRPr="00440176" w:rsidRDefault="00755CE8" w:rsidP="00707511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40176">
        <w:rPr>
          <w:rFonts w:ascii="Times New Roman" w:hAnsi="Times New Roman"/>
        </w:rPr>
        <w:t>повышение уровня  удовлетворенности учащихся и родителей образовательным процессом.</w:t>
      </w:r>
    </w:p>
    <w:p w:rsidR="00755CE8" w:rsidRPr="00440176" w:rsidRDefault="00755CE8" w:rsidP="0070751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176">
        <w:rPr>
          <w:rFonts w:ascii="Times New Roman" w:hAnsi="Times New Roman" w:cs="Times New Roman"/>
          <w:b/>
          <w:bCs/>
          <w:sz w:val="24"/>
          <w:szCs w:val="24"/>
        </w:rPr>
        <w:t>Программа реализации инновационного проекта</w:t>
      </w:r>
    </w:p>
    <w:p w:rsidR="00755CE8" w:rsidRPr="00440176" w:rsidRDefault="00755CE8" w:rsidP="00707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Внедрение нового федерального государственного образовательного стандарта основной школы, предъявляющего новые требования к результатам освоения образовательной программы, повлекло за собой изменение подходов к оцениванию учащихся. Оценивание должно проводиться как с целью итоговой фиксации достижений учащихся, так и с целью формирования и развития предметных и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 xml:space="preserve"> навыков и умений. Кроме того, неотъемлемой частью образовательной программы основного общего образования становится система оценки достижения планируемых результатов освоения образовательной программы, которая должна управлять качеством образования, обеспечивать комплексный подход к оценке результатов освоения программы и оценку динамики индивидуальных достижений обучающихся, предусматривать использование разнообразных методов и форм.</w:t>
      </w:r>
    </w:p>
    <w:p w:rsidR="00755CE8" w:rsidRPr="00440176" w:rsidRDefault="00755CE8" w:rsidP="00707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176">
        <w:rPr>
          <w:rFonts w:ascii="Times New Roman" w:hAnsi="Times New Roman" w:cs="Times New Roman"/>
          <w:sz w:val="24"/>
          <w:szCs w:val="24"/>
        </w:rPr>
        <w:t>Таким образом, возникают определенные противоречия между непрерывностью образовательного процесса и эпизодичностью, фрагментарностью процесса оценивания, между функцией оценки и невозможностью ее реализации в полной мере в действующей системе оценивания, между возрастанием потребности разработки системы оценивания образовательных результатов и недостаточным анализом педагогами ее возможностей как условия развития УУД учащихся, между необходимостью развития УУД учащихся и отсутствием теоретических основ системы оценивания как условия</w:t>
      </w:r>
      <w:proofErr w:type="gramEnd"/>
      <w:r w:rsidRPr="00440176">
        <w:rPr>
          <w:rFonts w:ascii="Times New Roman" w:hAnsi="Times New Roman" w:cs="Times New Roman"/>
          <w:sz w:val="24"/>
          <w:szCs w:val="24"/>
        </w:rPr>
        <w:t xml:space="preserve"> их развития.</w:t>
      </w:r>
    </w:p>
    <w:p w:rsidR="00755CE8" w:rsidRPr="00440176" w:rsidRDefault="00755CE8" w:rsidP="0070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Кроме того, существует еще одно противоречие: между дискретностью, предметным характером оценивания и невозможностью на его основе выстроить целостный прогноз развития личности учащегося по разным показателям и сделать рекомендации по формированию индивидуального маршрута.</w:t>
      </w:r>
    </w:p>
    <w:p w:rsidR="00755CE8" w:rsidRPr="00440176" w:rsidRDefault="00755CE8" w:rsidP="0070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ab/>
        <w:t xml:space="preserve">Анализ вышеперечисленных противоречий позволяет сделать вывод о необходимости создания системы оценивания, позволяющей оценивать и развивать предметные и метапредметные результаты учащихся. Такая система оценивания должна </w:t>
      </w:r>
      <w:r w:rsidRPr="00440176">
        <w:rPr>
          <w:rFonts w:ascii="Times New Roman" w:hAnsi="Times New Roman" w:cs="Times New Roman"/>
          <w:sz w:val="24"/>
          <w:szCs w:val="24"/>
        </w:rPr>
        <w:lastRenderedPageBreak/>
        <w:t>базироваться на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совокупном использовании двух видов оценивания: формирующ</w:t>
      </w:r>
      <w:r w:rsidR="00440176">
        <w:rPr>
          <w:rFonts w:ascii="Times New Roman" w:hAnsi="Times New Roman" w:cs="Times New Roman"/>
          <w:sz w:val="24"/>
          <w:szCs w:val="24"/>
        </w:rPr>
        <w:t>ем</w:t>
      </w:r>
      <w:r w:rsidRPr="004401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суммативн</w:t>
      </w:r>
      <w:r w:rsidR="00440176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>.</w:t>
      </w:r>
    </w:p>
    <w:p w:rsidR="00755CE8" w:rsidRPr="00440176" w:rsidRDefault="00755CE8" w:rsidP="00707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Под формирующим оцениванием понимается оценивание в ходе обучения, когда анализируются знания, умения, ценностные установки, а также коммуникативные умения учащегося, устанавливается обратная связь об успехах и недостатках учащегося. Основная цель такого оценивания – мотивировать учащегося на дальнейшее обучение, планирование целей и путей их достижения. Также формирующим его делает не набор определенных заданий, а цель проведения.</w:t>
      </w:r>
    </w:p>
    <w:p w:rsidR="00755CE8" w:rsidRPr="00440176" w:rsidRDefault="00755CE8" w:rsidP="00707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176">
        <w:rPr>
          <w:rFonts w:ascii="Times New Roman" w:hAnsi="Times New Roman" w:cs="Times New Roman"/>
          <w:sz w:val="24"/>
          <w:szCs w:val="24"/>
        </w:rPr>
        <w:t xml:space="preserve">Обзор и анализ научных исследований зарубежных авторов позволил сделать вывод о том, что оценивание будет являться формирующим, если выполнены следующие условия: задания для оценивания соответствуют по содержанию пройденному материалу, используются знакомые для учащихся и соответствующие их возрасту формы заданий, составленные таким образом, чтобы выявить возможные проблемы у каждого ученика и показать очевидность процесса размышления, приведшего к данному результату. </w:t>
      </w:r>
      <w:proofErr w:type="gramEnd"/>
    </w:p>
    <w:p w:rsidR="00755CE8" w:rsidRPr="00440176" w:rsidRDefault="00755CE8" w:rsidP="00707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Так как процесс обучения является непрерывным, процесс формирующего оценивания также должен быть непрерывным. Оно проводится не только по итогам прохождения определенного блока, но и в процессе обучения. В ходе формирующего оценивания оцениваются достижения учащихся в их развитии. Результаты оценивания сравниваются с предыдущими результатами данного ученика.</w:t>
      </w:r>
    </w:p>
    <w:p w:rsidR="00755CE8" w:rsidRPr="00440176" w:rsidRDefault="00755CE8" w:rsidP="00707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Существует несколько подходов к проведению формирующего оценивания. </w:t>
      </w:r>
    </w:p>
    <w:p w:rsidR="00755CE8" w:rsidRPr="00440176" w:rsidRDefault="00440176" w:rsidP="00707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Фишман и Г.</w:t>
      </w:r>
      <w:r w:rsidR="00755CE8" w:rsidRPr="00440176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755CE8" w:rsidRPr="00440176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="00755CE8" w:rsidRPr="00440176">
        <w:rPr>
          <w:rFonts w:ascii="Times New Roman" w:hAnsi="Times New Roman" w:cs="Times New Roman"/>
          <w:sz w:val="24"/>
          <w:szCs w:val="24"/>
        </w:rPr>
        <w:t xml:space="preserve"> предлагают начать работу с определения планируемых результатов обучения. Второй этап – это этап организации деятельности учащихся по достижению планируемого результата. На третьем этапе авторы предлагают сопровождать процесс достижения планируемых результато</w:t>
      </w:r>
      <w:r>
        <w:rPr>
          <w:rFonts w:ascii="Times New Roman" w:hAnsi="Times New Roman" w:cs="Times New Roman"/>
          <w:sz w:val="24"/>
          <w:szCs w:val="24"/>
        </w:rPr>
        <w:t>в при помощи обратной связи. М.</w:t>
      </w:r>
      <w:r w:rsidR="00755CE8" w:rsidRPr="0044017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755CE8" w:rsidRPr="00440176">
        <w:rPr>
          <w:rFonts w:ascii="Times New Roman" w:hAnsi="Times New Roman" w:cs="Times New Roman"/>
          <w:sz w:val="24"/>
          <w:szCs w:val="24"/>
        </w:rPr>
        <w:t>Пинская</w:t>
      </w:r>
      <w:proofErr w:type="spellEnd"/>
      <w:r w:rsidR="00755CE8" w:rsidRPr="00440176">
        <w:rPr>
          <w:rFonts w:ascii="Times New Roman" w:hAnsi="Times New Roman" w:cs="Times New Roman"/>
          <w:sz w:val="24"/>
          <w:szCs w:val="24"/>
        </w:rPr>
        <w:t xml:space="preserve"> на первом этапе оценивания предлагает перевести цели в измеряемый учебный результат, определить необходимый уровень их достижения, отобрать техники оценивания, выбрать и реализовать соответствующие методы обучения, провести оценивани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5CE8" w:rsidRPr="00440176">
        <w:rPr>
          <w:rFonts w:ascii="Times New Roman" w:hAnsi="Times New Roman" w:cs="Times New Roman"/>
          <w:sz w:val="24"/>
          <w:szCs w:val="24"/>
        </w:rPr>
        <w:t xml:space="preserve"> и определить, достигнуты ли планируемые результаты.</w:t>
      </w:r>
    </w:p>
    <w:p w:rsidR="00755CE8" w:rsidRDefault="00755CE8" w:rsidP="00707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Специфика использования формирующего оценивания в российской школе заключается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 xml:space="preserve">в том, что наша система </w:t>
      </w:r>
      <w:r w:rsidR="00440176" w:rsidRPr="00440176">
        <w:rPr>
          <w:rFonts w:ascii="Times New Roman" w:hAnsi="Times New Roman" w:cs="Times New Roman"/>
          <w:sz w:val="24"/>
          <w:szCs w:val="24"/>
        </w:rPr>
        <w:t>образования,</w:t>
      </w:r>
      <w:r w:rsidRPr="00440176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440176" w:rsidRPr="00440176">
        <w:rPr>
          <w:rFonts w:ascii="Times New Roman" w:hAnsi="Times New Roman" w:cs="Times New Roman"/>
          <w:sz w:val="24"/>
          <w:szCs w:val="24"/>
        </w:rPr>
        <w:t>всего,</w:t>
      </w:r>
      <w:r w:rsidRPr="00440176">
        <w:rPr>
          <w:rFonts w:ascii="Times New Roman" w:hAnsi="Times New Roman" w:cs="Times New Roman"/>
          <w:sz w:val="24"/>
          <w:szCs w:val="24"/>
        </w:rPr>
        <w:t xml:space="preserve"> строго ориентирована на качество знаний, приобретенных учеником, в то время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как, например, финская система образования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требует высокого уровня профессионализма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от учителя и качественного преподавания.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Соответственно, оценивание производится с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 xml:space="preserve">точки зрения качества передачи знаний. Уровень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ученика зависит от его мотивации, способностей, потребностей и не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подлежит строгому контролю со стороны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внешних контролирующих организаций. Согласно результатам исследования восьми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стран, в число которых входит Россия, проведенного Центром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исследований и инноваций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 xml:space="preserve">в области образования (CERI –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Centrefor</w:t>
      </w:r>
      <w:proofErr w:type="spellEnd"/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>) при Организации экономического сотрудничества и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развития (OECD), основная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проблема использования оценивания связана с противоречиями, возникающими между формирующим и</w:t>
      </w:r>
      <w:r w:rsidR="00440176">
        <w:rPr>
          <w:rFonts w:ascii="Times New Roman" w:hAnsi="Times New Roman" w:cs="Times New Roman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суммативным оцениванием.</w:t>
      </w:r>
    </w:p>
    <w:p w:rsidR="00192246" w:rsidRPr="00192246" w:rsidRDefault="00192246" w:rsidP="00192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246">
        <w:rPr>
          <w:rFonts w:ascii="Times New Roman" w:hAnsi="Times New Roman" w:cs="Times New Roman"/>
          <w:sz w:val="24"/>
          <w:szCs w:val="24"/>
        </w:rPr>
        <w:t>Учебная мотивация — это процесс, который запускает, направляет и поддерживает усилия, направленные на выполнение учебной деятельности. Это сложная, комплексная система, образуемая мотивами, целями, реакциями на неудачу. Термин «мотив» определяются в «Педагогическом энциклопедическом словаре»</w:t>
      </w:r>
      <w:r w:rsidR="001078D6">
        <w:rPr>
          <w:rFonts w:ascii="Times New Roman" w:hAnsi="Times New Roman" w:cs="Times New Roman"/>
          <w:sz w:val="24"/>
          <w:szCs w:val="24"/>
        </w:rPr>
        <w:t xml:space="preserve"> </w:t>
      </w:r>
      <w:r w:rsidRPr="00192246">
        <w:rPr>
          <w:rFonts w:ascii="Times New Roman" w:hAnsi="Times New Roman" w:cs="Times New Roman"/>
          <w:sz w:val="24"/>
          <w:szCs w:val="24"/>
        </w:rPr>
        <w:t xml:space="preserve">как то, что побуждает деятельность человека, ради чего она совершается. Следует  различать понятия мотив и цель. Цель — это предвидимый результат, представляемый и осознаваемый человеком. Внутренняя мотивация связана  непосредственно   с  целями  учения  (удовлетворение  любознательности, приобретение  определенных  знаний, расширение  кругозора),  скрыта   в самом  процессе учебной  деятельности, (преодоление препятствий, интеллектуальная   активность,  реализация  своих способностей). </w:t>
      </w:r>
    </w:p>
    <w:p w:rsidR="00192246" w:rsidRDefault="00192246" w:rsidP="00707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5CE8" w:rsidRPr="00440176" w:rsidRDefault="00755CE8" w:rsidP="00707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lastRenderedPageBreak/>
        <w:t>Для внедрения в практику работы формирующего оценивания необходимо создание единой внутришкольной системы, использующей банк техник, приемов и методов формирующего оценивания, единого критериального аппарата для схожих видов работ, подкрепленного нормативными актами и методическими рекомендациями по использованию результатов оценивания.</w:t>
      </w:r>
    </w:p>
    <w:p w:rsidR="00755CE8" w:rsidRPr="00440176" w:rsidRDefault="00755CE8" w:rsidP="0070751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176">
        <w:rPr>
          <w:rFonts w:ascii="Times New Roman" w:hAnsi="Times New Roman" w:cs="Times New Roman"/>
          <w:b/>
          <w:bCs/>
          <w:sz w:val="24"/>
          <w:szCs w:val="24"/>
        </w:rPr>
        <w:t>Этапы проекта</w:t>
      </w:r>
    </w:p>
    <w:p w:rsidR="00755CE8" w:rsidRPr="00440176" w:rsidRDefault="00755CE8" w:rsidP="00707511">
      <w:pPr>
        <w:pStyle w:val="a4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/>
        </w:rPr>
      </w:pPr>
      <w:proofErr w:type="spellStart"/>
      <w:r w:rsidRPr="00440176">
        <w:rPr>
          <w:rFonts w:ascii="Times New Roman" w:hAnsi="Times New Roman"/>
        </w:rPr>
        <w:t>Диагностико-организационный</w:t>
      </w:r>
      <w:proofErr w:type="spellEnd"/>
      <w:r w:rsidRPr="00440176">
        <w:rPr>
          <w:rFonts w:ascii="Times New Roman" w:hAnsi="Times New Roman"/>
        </w:rPr>
        <w:t xml:space="preserve"> этап: разработка модели системы работы по использованию технологии формирующего оценивания</w:t>
      </w:r>
    </w:p>
    <w:p w:rsidR="00755CE8" w:rsidRPr="00440176" w:rsidRDefault="00755CE8" w:rsidP="0070751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t>Основное содержание деятельности.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Создание условий для использования технологии формирующего оценивания достижений обучающихся: разработка нормативной базы, диагностика состояния учебной мотивации школьников,  диагностика готовности учителей к инновационной деятельности, замеры предметных результатов, анализ имеющегося опыта по теме Проекта в школе и вне школы, подборка техник формирующего оценивания и методик их использования.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Определение алгоритма деятельности.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Повышение квалификации педагогов, освоение ими новых социальных ролей: проведение заседания педагогического совета</w:t>
      </w:r>
      <w:r w:rsidR="00440176">
        <w:rPr>
          <w:rFonts w:ascii="Times New Roman" w:hAnsi="Times New Roman" w:cs="Times New Roman"/>
          <w:sz w:val="24"/>
          <w:szCs w:val="24"/>
        </w:rPr>
        <w:t xml:space="preserve"> по изучению тех</w:t>
      </w:r>
      <w:r w:rsidR="002A404C">
        <w:rPr>
          <w:rFonts w:ascii="Times New Roman" w:hAnsi="Times New Roman" w:cs="Times New Roman"/>
          <w:sz w:val="24"/>
          <w:szCs w:val="24"/>
        </w:rPr>
        <w:t>нологии формирующего оценивания</w:t>
      </w:r>
      <w:r w:rsidR="00440176">
        <w:rPr>
          <w:rFonts w:ascii="Times New Roman" w:hAnsi="Times New Roman" w:cs="Times New Roman"/>
          <w:sz w:val="24"/>
          <w:szCs w:val="24"/>
        </w:rPr>
        <w:t xml:space="preserve"> и </w:t>
      </w:r>
      <w:r w:rsidR="002A404C">
        <w:rPr>
          <w:rFonts w:ascii="Times New Roman" w:hAnsi="Times New Roman" w:cs="Times New Roman"/>
          <w:sz w:val="24"/>
          <w:szCs w:val="24"/>
        </w:rPr>
        <w:t>понятию «Учебная мотивация»</w:t>
      </w:r>
      <w:r w:rsidRPr="00440176">
        <w:rPr>
          <w:rFonts w:ascii="Times New Roman" w:hAnsi="Times New Roman" w:cs="Times New Roman"/>
          <w:sz w:val="24"/>
          <w:szCs w:val="24"/>
        </w:rPr>
        <w:t>, семинара с педагогами по использованию техник формирующего оценивания, консультаций с педагогами по разработке пробных уроков.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Освещение работы по теме Проекта – создание страницы школьного сайта.</w:t>
      </w:r>
    </w:p>
    <w:p w:rsidR="00755CE8" w:rsidRPr="00440176" w:rsidRDefault="00755CE8" w:rsidP="007075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t>Методы:</w:t>
      </w:r>
      <w:r w:rsidRPr="00440176">
        <w:rPr>
          <w:rFonts w:ascii="Times New Roman" w:hAnsi="Times New Roman" w:cs="Times New Roman"/>
          <w:sz w:val="24"/>
          <w:szCs w:val="24"/>
        </w:rPr>
        <w:t xml:space="preserve"> анализ документов, опрос, анкетирование, педагогическое проектирование, структурированное наблюдение.</w:t>
      </w:r>
    </w:p>
    <w:p w:rsidR="00755CE8" w:rsidRPr="00440176" w:rsidRDefault="00755CE8" w:rsidP="007075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t>Прогнозируемый результат этапа:</w:t>
      </w:r>
      <w:r w:rsidRPr="00440176">
        <w:rPr>
          <w:rFonts w:ascii="Times New Roman" w:hAnsi="Times New Roman" w:cs="Times New Roman"/>
          <w:sz w:val="24"/>
          <w:szCs w:val="24"/>
        </w:rPr>
        <w:t xml:space="preserve"> нормативная база по теме Проекта, описание результатов исследований, «дорожная карта» реализации проекта, банк техник формирующего оценивания.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1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Организационно-практический этап: внедрение модели.</w:t>
      </w:r>
    </w:p>
    <w:p w:rsidR="00755CE8" w:rsidRPr="00440176" w:rsidRDefault="00755CE8" w:rsidP="00707511">
      <w:pPr>
        <w:widowControl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t>Основное содержание деятельности.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Апробация разнообразных  техник формирующего оценивания: освоение техник формирующего оценивания, разработка методических рекомендаций по применению технологии формирующего оценивания, совместное проектирование уроков,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пилотная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 xml:space="preserve"> апробация уроков</w:t>
      </w:r>
      <w:r w:rsidR="002A404C">
        <w:rPr>
          <w:rFonts w:ascii="Times New Roman" w:hAnsi="Times New Roman" w:cs="Times New Roman"/>
          <w:sz w:val="24"/>
          <w:szCs w:val="24"/>
        </w:rPr>
        <w:t>, проведение «</w:t>
      </w:r>
      <w:proofErr w:type="spellStart"/>
      <w:r w:rsidR="002A404C" w:rsidRPr="002A404C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2A404C" w:rsidRPr="002A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04C" w:rsidRPr="002A404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2A404C">
        <w:rPr>
          <w:rFonts w:ascii="Times New Roman" w:hAnsi="Times New Roman" w:cs="Times New Roman"/>
          <w:sz w:val="24"/>
          <w:szCs w:val="24"/>
        </w:rPr>
        <w:t>»</w:t>
      </w:r>
      <w:r w:rsidRPr="00440176">
        <w:rPr>
          <w:rFonts w:ascii="Times New Roman" w:hAnsi="Times New Roman" w:cs="Times New Roman"/>
          <w:sz w:val="24"/>
          <w:szCs w:val="24"/>
        </w:rPr>
        <w:t>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Методическое сопровождение проекта: внесение изменений в рабочие программы по предметам с определением видов учебной деятельности, внесение изменений  в образовательную программу школы в разделе «Личностные, предметные, метапредметные результаты», консультации с педагогами по рабочим программам.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176">
        <w:rPr>
          <w:rFonts w:ascii="Times New Roman" w:hAnsi="Times New Roman" w:cs="Times New Roman"/>
          <w:sz w:val="24"/>
          <w:szCs w:val="24"/>
        </w:rPr>
        <w:t>Организация взаимодействия с родителями: анкетирование родителей с целью определения их основных подходов к данной проблеме, оказание консультативной помощи родителям детей, имеющих низкую мотивацию к учению, организация обратной связи с родителями, позволяющая учителю соотносить свои оценки учебных достижений школьника с теми, которые складываются в семье ученика, диагностика уровня удовлетворенности родителей образовательным процессом.</w:t>
      </w:r>
      <w:proofErr w:type="gramEnd"/>
    </w:p>
    <w:p w:rsidR="00755CE8" w:rsidRPr="00440176" w:rsidRDefault="00755CE8" w:rsidP="007075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Методы: </w:t>
      </w:r>
      <w:r w:rsidRPr="00440176">
        <w:rPr>
          <w:rFonts w:ascii="Times New Roman" w:hAnsi="Times New Roman" w:cs="Times New Roman"/>
          <w:sz w:val="24"/>
          <w:szCs w:val="24"/>
        </w:rPr>
        <w:t>мониторинг процесса реализации проекта, опрос, анкетирование, структурированное наблюдение, педагогическое проектирование, понимающая экспертиза.</w:t>
      </w:r>
    </w:p>
    <w:p w:rsidR="00755CE8" w:rsidRPr="00440176" w:rsidRDefault="00755CE8" w:rsidP="007075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t xml:space="preserve">Прогнозируемый результат этапа: </w:t>
      </w:r>
      <w:r w:rsidRPr="00440176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использованию отдельных техник формирующего оценивания, банк конспектов уроков, изменения в Образовательной программе школы, изменения в рабочих программах по предметам,  результаты диагностики отношения родителей к данной проблеме, карты опроса, анкеты,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440176" w:rsidRPr="00440176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Pr="00440176">
        <w:rPr>
          <w:rFonts w:ascii="Times New Roman" w:hAnsi="Times New Roman" w:cs="Times New Roman"/>
          <w:sz w:val="24"/>
          <w:szCs w:val="24"/>
        </w:rPr>
        <w:t>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12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176">
        <w:rPr>
          <w:rFonts w:ascii="Times New Roman" w:hAnsi="Times New Roman" w:cs="Times New Roman"/>
          <w:sz w:val="24"/>
          <w:szCs w:val="24"/>
        </w:rPr>
        <w:t>Рефлексивно-обобщающий</w:t>
      </w:r>
      <w:proofErr w:type="gramStart"/>
      <w:r w:rsidRPr="00440176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440176">
        <w:rPr>
          <w:rFonts w:ascii="Times New Roman" w:hAnsi="Times New Roman" w:cs="Times New Roman"/>
          <w:sz w:val="24"/>
          <w:szCs w:val="24"/>
        </w:rPr>
        <w:t>нализ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 xml:space="preserve"> и распространение результатов внедрения системы работы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поиспользованию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 xml:space="preserve"> технологии формирующего оценивания.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2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Определение результативности построенного Проекта: мониторинг учебных достижений школьников, диагностика уровня мотивации к учению и познанию школьников.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2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Обобщение и описание результатов, полученных в ходе реализации Проекта – создание банка педагогического опыта  по формирующему оцениванию.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2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Определение проблем, возникших в ходе реализации Проекта.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2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Публичная презентация и распространение результатов проекта на муниципальном и региональном уровне.</w:t>
      </w:r>
    </w:p>
    <w:p w:rsidR="00755CE8" w:rsidRPr="00440176" w:rsidRDefault="00755CE8" w:rsidP="007075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t>Методы:</w:t>
      </w:r>
      <w:r w:rsidRPr="00440176">
        <w:rPr>
          <w:rFonts w:ascii="Times New Roman" w:hAnsi="Times New Roman" w:cs="Times New Roman"/>
          <w:sz w:val="24"/>
          <w:szCs w:val="24"/>
        </w:rPr>
        <w:t xml:space="preserve"> самооценка, опрос, анкетирование, структурированное наблюдение, педагогическое проектирование, презентационные методы, метод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банкетирования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>.</w:t>
      </w:r>
    </w:p>
    <w:p w:rsidR="00755CE8" w:rsidRPr="00440176" w:rsidRDefault="00755CE8" w:rsidP="007075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i/>
          <w:iCs/>
          <w:sz w:val="24"/>
          <w:szCs w:val="24"/>
        </w:rPr>
        <w:t>Прогнозируемый результат этапа:</w:t>
      </w:r>
      <w:r w:rsidRPr="00440176">
        <w:rPr>
          <w:rFonts w:ascii="Times New Roman" w:hAnsi="Times New Roman" w:cs="Times New Roman"/>
          <w:sz w:val="24"/>
          <w:szCs w:val="24"/>
        </w:rPr>
        <w:t xml:space="preserve"> анализы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2A404C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Pr="00440176">
        <w:rPr>
          <w:rFonts w:ascii="Times New Roman" w:hAnsi="Times New Roman" w:cs="Times New Roman"/>
          <w:sz w:val="24"/>
          <w:szCs w:val="24"/>
        </w:rPr>
        <w:t>, результаты диагностик, методический бюллетень «Из опыта работы школы».</w:t>
      </w:r>
    </w:p>
    <w:p w:rsidR="00755CE8" w:rsidRPr="00440176" w:rsidRDefault="00755CE8" w:rsidP="0070751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176">
        <w:rPr>
          <w:rFonts w:ascii="Times New Roman" w:hAnsi="Times New Roman" w:cs="Times New Roman"/>
          <w:b/>
          <w:bCs/>
          <w:sz w:val="24"/>
          <w:szCs w:val="24"/>
        </w:rPr>
        <w:t>Условия, необходимые для проведения работ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Кадровые: </w:t>
      </w:r>
    </w:p>
    <w:p w:rsidR="00755CE8" w:rsidRPr="00440176" w:rsidRDefault="00755CE8" w:rsidP="00707511">
      <w:pPr>
        <w:pStyle w:val="a3"/>
        <w:widowControl w:val="0"/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педагогический коллектив, обученный на КПК « Формирующее оценивание в школе»;</w:t>
      </w:r>
    </w:p>
    <w:p w:rsidR="00755CE8" w:rsidRPr="00440176" w:rsidRDefault="00755CE8" w:rsidP="00707511">
      <w:pPr>
        <w:pStyle w:val="a3"/>
        <w:widowControl w:val="0"/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мотивированная команда проекта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"/>
        <w:gridCol w:w="2170"/>
        <w:gridCol w:w="6568"/>
      </w:tblGrid>
      <w:tr w:rsidR="00755CE8" w:rsidRPr="00440176">
        <w:tc>
          <w:tcPr>
            <w:tcW w:w="362" w:type="pct"/>
          </w:tcPr>
          <w:p w:rsidR="00755CE8" w:rsidRPr="00440176" w:rsidRDefault="00755CE8" w:rsidP="00E87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Noп</w:t>
            </w:r>
            <w:proofErr w:type="spellEnd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70" w:type="pct"/>
          </w:tcPr>
          <w:p w:rsidR="00755CE8" w:rsidRPr="00440176" w:rsidRDefault="00755CE8" w:rsidP="00E87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Ф.И.О. сотрудника, должность </w:t>
            </w:r>
          </w:p>
        </w:tc>
        <w:tc>
          <w:tcPr>
            <w:tcW w:w="3468" w:type="pct"/>
          </w:tcPr>
          <w:p w:rsidR="00755CE8" w:rsidRPr="00440176" w:rsidRDefault="00755CE8" w:rsidP="00E87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 w:rsidR="0001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="0001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в проекте организации-заявителя</w:t>
            </w:r>
          </w:p>
        </w:tc>
      </w:tr>
      <w:tr w:rsidR="00755CE8" w:rsidRPr="00440176">
        <w:tc>
          <w:tcPr>
            <w:tcW w:w="362" w:type="pct"/>
          </w:tcPr>
          <w:p w:rsidR="00755CE8" w:rsidRPr="00440176" w:rsidRDefault="00755CE8" w:rsidP="00E87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0" w:type="pct"/>
          </w:tcPr>
          <w:p w:rsidR="00755CE8" w:rsidRPr="00440176" w:rsidRDefault="00755CE8" w:rsidP="00E87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Косихина</w:t>
            </w:r>
            <w:proofErr w:type="spellEnd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 Н.М., директор школы</w:t>
            </w:r>
          </w:p>
        </w:tc>
        <w:tc>
          <w:tcPr>
            <w:tcW w:w="3468" w:type="pct"/>
          </w:tcPr>
          <w:p w:rsidR="00755CE8" w:rsidRPr="00440176" w:rsidRDefault="00755CE8" w:rsidP="00E87444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Общее руководство Проектом</w:t>
            </w:r>
          </w:p>
          <w:p w:rsidR="00755CE8" w:rsidRPr="00440176" w:rsidRDefault="00755CE8" w:rsidP="00E87444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актов</w:t>
            </w:r>
          </w:p>
          <w:p w:rsidR="00755CE8" w:rsidRPr="00440176" w:rsidRDefault="00755CE8" w:rsidP="00E87444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Утверждение «дорожной карты» по внедрению в практику работы школы технологии формирующего оценивания</w:t>
            </w:r>
          </w:p>
          <w:p w:rsidR="00755CE8" w:rsidRPr="00440176" w:rsidRDefault="00755CE8" w:rsidP="00E87444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Создание фонда поощрения согласно локальным актам о стимулировании учителей, участвующих в инновационной деятельности</w:t>
            </w:r>
          </w:p>
          <w:p w:rsidR="00755CE8" w:rsidRPr="00440176" w:rsidRDefault="00755CE8" w:rsidP="00E87444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Разработка новых форм стимулирования деятельности педагогов</w:t>
            </w:r>
          </w:p>
        </w:tc>
      </w:tr>
      <w:tr w:rsidR="00755CE8" w:rsidRPr="00440176">
        <w:tc>
          <w:tcPr>
            <w:tcW w:w="362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0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Икина</w:t>
            </w:r>
            <w:proofErr w:type="spellEnd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 Н.Е., заместитель директора школы по УВР</w:t>
            </w:r>
          </w:p>
        </w:tc>
        <w:tc>
          <w:tcPr>
            <w:tcW w:w="3468" w:type="pct"/>
          </w:tcPr>
          <w:p w:rsidR="00755CE8" w:rsidRPr="00440176" w:rsidRDefault="00755CE8" w:rsidP="00707511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Анализ кадровых, методических, дидактических ресурсов для организации работы по формирующему оцениванию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поддер</w:t>
            </w:r>
            <w:r w:rsidR="001A692F">
              <w:rPr>
                <w:rFonts w:ascii="Times New Roman" w:hAnsi="Times New Roman" w:cs="Times New Roman"/>
                <w:sz w:val="24"/>
                <w:szCs w:val="24"/>
              </w:rPr>
              <w:t xml:space="preserve">жки педагогическим работникам по </w:t>
            </w: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в практику работы новых </w:t>
            </w:r>
            <w:r w:rsidRPr="00440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 и форм организации образовательного процесса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рекомендации по использованию техник формирующего оценивания</w:t>
            </w:r>
          </w:p>
          <w:p w:rsidR="00755CE8" w:rsidRDefault="00755CE8" w:rsidP="00707511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семинаров, совещаний, консультаций с педагогическими работниками по направлениям деятельности по теме Проекта</w:t>
            </w:r>
          </w:p>
          <w:p w:rsidR="002A404C" w:rsidRPr="00440176" w:rsidRDefault="002A404C" w:rsidP="00707511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</w:t>
            </w:r>
            <w:proofErr w:type="spellStart"/>
            <w:r w:rsidRPr="002A404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2A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04C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2A4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Диагностика учебных достижений школьников</w:t>
            </w:r>
          </w:p>
        </w:tc>
      </w:tr>
      <w:tr w:rsidR="00755CE8" w:rsidRPr="00440176">
        <w:tc>
          <w:tcPr>
            <w:tcW w:w="362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70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Крылова М.Б., заместитель директора по УВР</w:t>
            </w:r>
          </w:p>
        </w:tc>
        <w:tc>
          <w:tcPr>
            <w:tcW w:w="3468" w:type="pct"/>
          </w:tcPr>
          <w:p w:rsidR="00755CE8" w:rsidRPr="00440176" w:rsidRDefault="00755CE8" w:rsidP="00707511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Мониторинг учебных достижений школьников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Замер предметных результатов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Анализ имеющегося опыта по применению техник формирующего оценивания в школе и вне школы</w:t>
            </w:r>
          </w:p>
          <w:p w:rsidR="00755CE8" w:rsidRDefault="00755CE8" w:rsidP="00707511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spellStart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 пробных уроков по теме Проекта</w:t>
            </w:r>
          </w:p>
          <w:p w:rsidR="002A404C" w:rsidRPr="00440176" w:rsidRDefault="002A404C" w:rsidP="002A404C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</w:t>
            </w:r>
            <w:proofErr w:type="spellStart"/>
            <w:r w:rsidRPr="002A404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2A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04C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2A4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5CE8" w:rsidRPr="00440176">
        <w:tc>
          <w:tcPr>
            <w:tcW w:w="362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0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Казюлина</w:t>
            </w:r>
            <w:proofErr w:type="spellEnd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 по ВР</w:t>
            </w:r>
          </w:p>
        </w:tc>
        <w:tc>
          <w:tcPr>
            <w:tcW w:w="3468" w:type="pct"/>
          </w:tcPr>
          <w:p w:rsidR="00755CE8" w:rsidRPr="00440176" w:rsidRDefault="00755CE8" w:rsidP="00707511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Подбор техник формирующего оценивания  для диагностики личностных результатов школьников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Диагностика удовлетворенности качеством образования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школьного информационного пространства – страницы на сайте ОУ  </w:t>
            </w:r>
          </w:p>
        </w:tc>
      </w:tr>
      <w:tr w:rsidR="00755CE8" w:rsidRPr="00440176">
        <w:tc>
          <w:tcPr>
            <w:tcW w:w="362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0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Кругликов А.В., заместитель директора по ИКТ</w:t>
            </w:r>
          </w:p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pct"/>
          </w:tcPr>
          <w:p w:rsidR="00755CE8" w:rsidRPr="00440176" w:rsidRDefault="00755CE8" w:rsidP="00707511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Проекта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  <w:p w:rsidR="00755CE8" w:rsidRPr="00440176" w:rsidRDefault="00755CE8" w:rsidP="00707511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педагогам в создании и распространении электронных ресурсов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школьного информационного пространства – страницы на сайте ОУ  </w:t>
            </w:r>
          </w:p>
        </w:tc>
      </w:tr>
      <w:tr w:rsidR="00755CE8" w:rsidRPr="00440176">
        <w:tc>
          <w:tcPr>
            <w:tcW w:w="362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0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  <w:proofErr w:type="spellEnd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 Г.С., заместитель директора по АХР</w:t>
            </w:r>
          </w:p>
        </w:tc>
        <w:tc>
          <w:tcPr>
            <w:tcW w:w="3468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соответствующей материально-технической базы </w:t>
            </w:r>
          </w:p>
        </w:tc>
      </w:tr>
      <w:tr w:rsidR="00755CE8" w:rsidRPr="00440176">
        <w:tc>
          <w:tcPr>
            <w:tcW w:w="362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0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Методический совет, предметные методические объединения</w:t>
            </w:r>
          </w:p>
        </w:tc>
        <w:tc>
          <w:tcPr>
            <w:tcW w:w="3468" w:type="pct"/>
          </w:tcPr>
          <w:p w:rsidR="00755CE8" w:rsidRPr="00440176" w:rsidRDefault="00755CE8" w:rsidP="00707511">
            <w:pPr>
              <w:pStyle w:val="a3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Подборка методик и техник формирующего оценивания</w:t>
            </w:r>
            <w:r w:rsidR="001A692F">
              <w:rPr>
                <w:rFonts w:ascii="Times New Roman" w:hAnsi="Times New Roman" w:cs="Times New Roman"/>
                <w:sz w:val="24"/>
                <w:szCs w:val="24"/>
              </w:rPr>
              <w:t>, повышающих учебную мотивацию школьников на каждой параллели обучения.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пробных уроков по теме Проекта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Разработка «дорожной карты» по внедрению в практику работы школы технологии формирующего оценивания</w:t>
            </w:r>
          </w:p>
        </w:tc>
      </w:tr>
      <w:tr w:rsidR="00755CE8" w:rsidRPr="00440176">
        <w:tc>
          <w:tcPr>
            <w:tcW w:w="362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0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3468" w:type="pct"/>
          </w:tcPr>
          <w:p w:rsidR="00755CE8" w:rsidRPr="00440176" w:rsidRDefault="00755CE8" w:rsidP="00707511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Использование техник формирующего оценивания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пробных уроков по теме Проекта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комфортной психологической, </w:t>
            </w:r>
            <w:r w:rsidRPr="00440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развивающей и познавательной среды в классе, способствующей формированию навыков </w:t>
            </w:r>
            <w:proofErr w:type="spellStart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  <w:p w:rsidR="00755CE8" w:rsidRPr="00440176" w:rsidRDefault="00755CE8" w:rsidP="00707511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рабочую программу по предмету: систему оценки,  использование  техник и методик формирующего оценивания.</w:t>
            </w:r>
          </w:p>
        </w:tc>
      </w:tr>
      <w:tr w:rsidR="00755CE8" w:rsidRPr="00440176">
        <w:tc>
          <w:tcPr>
            <w:tcW w:w="362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70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68" w:type="pct"/>
          </w:tcPr>
          <w:p w:rsidR="00755CE8" w:rsidRPr="00440176" w:rsidRDefault="00755CE8" w:rsidP="00707511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учебной мотивации </w:t>
            </w:r>
            <w:proofErr w:type="gramStart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0176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Консультативно-психологическая помощь педагогам и родителям</w:t>
            </w:r>
          </w:p>
          <w:p w:rsidR="00755CE8" w:rsidRPr="00440176" w:rsidRDefault="00755CE8" w:rsidP="00707511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учащимися, имеющими низкую учебную мотивацию</w:t>
            </w:r>
          </w:p>
        </w:tc>
      </w:tr>
      <w:tr w:rsidR="00755CE8" w:rsidRPr="00440176">
        <w:tc>
          <w:tcPr>
            <w:tcW w:w="362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0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468" w:type="pct"/>
          </w:tcPr>
          <w:p w:rsidR="00755CE8" w:rsidRPr="00440176" w:rsidRDefault="00755CE8" w:rsidP="00707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6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информационного пространства – стендов, баннеров, газеты, подборки статей по проблеме использования формирующего оценивания</w:t>
            </w:r>
          </w:p>
        </w:tc>
      </w:tr>
    </w:tbl>
    <w:p w:rsidR="00755CE8" w:rsidRPr="001A692F" w:rsidRDefault="00755CE8" w:rsidP="00707511">
      <w:pPr>
        <w:pStyle w:val="a3"/>
        <w:widowControl w:val="0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92F">
        <w:rPr>
          <w:rFonts w:ascii="Times New Roman" w:hAnsi="Times New Roman" w:cs="Times New Roman"/>
          <w:sz w:val="24"/>
          <w:szCs w:val="24"/>
        </w:rPr>
        <w:t>Финансовые: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1955"/>
        <w:gridCol w:w="1955"/>
        <w:gridCol w:w="1955"/>
        <w:gridCol w:w="1955"/>
      </w:tblGrid>
      <w:tr w:rsidR="001A692F" w:rsidRPr="001A692F" w:rsidTr="001A692F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692F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финансирования</w:t>
            </w:r>
          </w:p>
        </w:tc>
        <w:tc>
          <w:tcPr>
            <w:tcW w:w="3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692F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 (по годам)</w:t>
            </w:r>
          </w:p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92F" w:rsidRPr="001A692F" w:rsidTr="001A692F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692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692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692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69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A692F" w:rsidRPr="001A692F" w:rsidTr="001A692F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A692F">
              <w:rPr>
                <w:rFonts w:ascii="Times New Roman" w:hAnsi="Times New Roman"/>
                <w:sz w:val="24"/>
                <w:szCs w:val="24"/>
              </w:rPr>
              <w:t xml:space="preserve">Средства школы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A692F">
              <w:rPr>
                <w:rFonts w:ascii="Times New Roman" w:hAnsi="Times New Roman"/>
                <w:sz w:val="24"/>
                <w:szCs w:val="24"/>
              </w:rPr>
              <w:t>На обеспечение работы школьной проблемной группы, представительские расходы, организацию муниципального семинара по теме проекта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A692F">
              <w:rPr>
                <w:rFonts w:ascii="Times New Roman" w:hAnsi="Times New Roman"/>
                <w:sz w:val="24"/>
                <w:szCs w:val="24"/>
              </w:rPr>
              <w:t>На обеспечение работы школьной проблемной группы, представительские расходы, организацию муниципального семинара по теме проекта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692F">
              <w:rPr>
                <w:rFonts w:ascii="Times New Roman" w:hAnsi="Times New Roman"/>
                <w:sz w:val="24"/>
                <w:szCs w:val="24"/>
              </w:rPr>
              <w:t>На обеспечение работы школьной проблемной группы, представительские расходы, организацию муниципального семинара по теме проекта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F" w:rsidRPr="001A692F" w:rsidRDefault="001A692F" w:rsidP="001A692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692F">
              <w:rPr>
                <w:rFonts w:ascii="Times New Roman" w:hAnsi="Times New Roman"/>
                <w:sz w:val="24"/>
                <w:szCs w:val="24"/>
              </w:rPr>
              <w:t>На обеспечение работы школьной проблемной группы, представительские расходы, организацию муниципального семинара по теме проекта</w:t>
            </w:r>
          </w:p>
        </w:tc>
      </w:tr>
    </w:tbl>
    <w:p w:rsidR="00755CE8" w:rsidRPr="00440176" w:rsidRDefault="00755CE8" w:rsidP="00707511">
      <w:pPr>
        <w:spacing w:after="0"/>
        <w:rPr>
          <w:rFonts w:ascii="Times New Roman" w:hAnsi="Times New Roman" w:cs="Times New Roman"/>
        </w:rPr>
      </w:pPr>
    </w:p>
    <w:p w:rsidR="00017B8D" w:rsidRDefault="00755CE8" w:rsidP="0076632F">
      <w:pPr>
        <w:widowControl w:val="0"/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176">
        <w:rPr>
          <w:rFonts w:ascii="Times New Roman" w:hAnsi="Times New Roman" w:cs="Times New Roman"/>
          <w:b/>
          <w:bCs/>
          <w:sz w:val="24"/>
          <w:szCs w:val="24"/>
        </w:rPr>
        <w:t>Средства контроля</w:t>
      </w:r>
      <w:r w:rsidR="00017B8D">
        <w:rPr>
          <w:rFonts w:ascii="Times New Roman" w:hAnsi="Times New Roman" w:cs="Times New Roman"/>
          <w:b/>
          <w:bCs/>
          <w:sz w:val="24"/>
          <w:szCs w:val="24"/>
        </w:rPr>
        <w:t xml:space="preserve"> и обеспечения достоверности результатов</w:t>
      </w:r>
    </w:p>
    <w:p w:rsidR="00017B8D" w:rsidRPr="00017B8D" w:rsidRDefault="00017B8D" w:rsidP="00017B8D">
      <w:pPr>
        <w:widowControl w:val="0"/>
        <w:numPr>
          <w:ilvl w:val="0"/>
          <w:numId w:val="4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17B8D">
        <w:rPr>
          <w:rFonts w:ascii="Times New Roman" w:hAnsi="Times New Roman" w:cs="Times New Roman"/>
          <w:bCs/>
          <w:sz w:val="24"/>
          <w:szCs w:val="24"/>
        </w:rPr>
        <w:t xml:space="preserve">Использование комплекса надежных и </w:t>
      </w:r>
      <w:proofErr w:type="spellStart"/>
      <w:r w:rsidRPr="00017B8D">
        <w:rPr>
          <w:rFonts w:ascii="Times New Roman" w:hAnsi="Times New Roman" w:cs="Times New Roman"/>
          <w:bCs/>
          <w:sz w:val="24"/>
          <w:szCs w:val="24"/>
        </w:rPr>
        <w:t>валидных</w:t>
      </w:r>
      <w:proofErr w:type="spellEnd"/>
      <w:r w:rsidRPr="00017B8D">
        <w:rPr>
          <w:rFonts w:ascii="Times New Roman" w:hAnsi="Times New Roman" w:cs="Times New Roman"/>
          <w:bCs/>
          <w:sz w:val="24"/>
          <w:szCs w:val="24"/>
        </w:rPr>
        <w:t xml:space="preserve"> методов исследования</w:t>
      </w:r>
    </w:p>
    <w:p w:rsidR="00017B8D" w:rsidRPr="00017B8D" w:rsidRDefault="00017B8D" w:rsidP="00017B8D">
      <w:pPr>
        <w:widowControl w:val="0"/>
        <w:numPr>
          <w:ilvl w:val="0"/>
          <w:numId w:val="4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Научно-обоснованная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интерпретации данных</w:t>
      </w:r>
    </w:p>
    <w:p w:rsidR="00755CE8" w:rsidRPr="00440176" w:rsidRDefault="00755CE8" w:rsidP="0076632F">
      <w:pPr>
        <w:widowControl w:val="0"/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176">
        <w:rPr>
          <w:rFonts w:ascii="Times New Roman" w:hAnsi="Times New Roman" w:cs="Times New Roman"/>
          <w:b/>
          <w:bCs/>
          <w:sz w:val="24"/>
          <w:szCs w:val="24"/>
        </w:rPr>
        <w:t>Перечень научных разработок по теме проекта</w:t>
      </w:r>
    </w:p>
    <w:p w:rsidR="00755CE8" w:rsidRPr="00440176" w:rsidRDefault="00755CE8" w:rsidP="0076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Логвина И., Рождественская Л. Инструменты формирующего оценивания в деятельности учителя-предметника: пособие для учителя. – Нарва, 2012. – 50 </w:t>
      </w:r>
      <w:proofErr w:type="gramStart"/>
      <w:r w:rsidRPr="004401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0176">
        <w:rPr>
          <w:rFonts w:ascii="Times New Roman" w:hAnsi="Times New Roman" w:cs="Times New Roman"/>
          <w:sz w:val="24"/>
          <w:szCs w:val="24"/>
        </w:rPr>
        <w:t>.</w:t>
      </w:r>
    </w:p>
    <w:p w:rsidR="00755CE8" w:rsidRPr="00440176" w:rsidRDefault="00755CE8" w:rsidP="0076632F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Пинская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>  М.  А. Формирующее  оценивание:  оценивание  в  классе : учеб</w:t>
      </w:r>
      <w:proofErr w:type="gramStart"/>
      <w:r w:rsidRPr="00440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017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401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0176">
        <w:rPr>
          <w:rFonts w:ascii="Times New Roman" w:hAnsi="Times New Roman" w:cs="Times New Roman"/>
          <w:sz w:val="24"/>
          <w:szCs w:val="24"/>
        </w:rPr>
        <w:t>особие. – М.: Логос, 2010. – 264 </w:t>
      </w:r>
      <w:proofErr w:type="gramStart"/>
      <w:r w:rsidRPr="004401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0176">
        <w:rPr>
          <w:rFonts w:ascii="Times New Roman" w:hAnsi="Times New Roman" w:cs="Times New Roman"/>
          <w:sz w:val="24"/>
          <w:szCs w:val="24"/>
        </w:rPr>
        <w:t>.</w:t>
      </w:r>
    </w:p>
    <w:p w:rsidR="00192246" w:rsidRDefault="00755CE8" w:rsidP="00192246">
      <w:pPr>
        <w:pStyle w:val="ad"/>
        <w:kinsoku w:val="0"/>
        <w:overflowPunct w:val="0"/>
        <w:rPr>
          <w:rFonts w:ascii="Times New Roman" w:hAnsi="Times New Roman"/>
          <w:color w:val="FF0000"/>
        </w:rPr>
      </w:pPr>
      <w:proofErr w:type="spellStart"/>
      <w:r w:rsidRPr="00440176">
        <w:rPr>
          <w:rFonts w:ascii="Times New Roman" w:hAnsi="Times New Roman"/>
          <w:color w:val="000000"/>
        </w:rPr>
        <w:t>Пинская</w:t>
      </w:r>
      <w:proofErr w:type="spellEnd"/>
      <w:r w:rsidRPr="00440176">
        <w:rPr>
          <w:rFonts w:ascii="Times New Roman" w:hAnsi="Times New Roman"/>
          <w:color w:val="000000"/>
        </w:rPr>
        <w:t xml:space="preserve">  М. А. Формирующее оценивание: оценивание для обучения. </w:t>
      </w:r>
      <w:r w:rsidRPr="00017B8D">
        <w:rPr>
          <w:rFonts w:ascii="Times New Roman" w:hAnsi="Times New Roman"/>
        </w:rPr>
        <w:t xml:space="preserve">Практическое </w:t>
      </w:r>
      <w:r w:rsidRPr="001A692F">
        <w:rPr>
          <w:rFonts w:ascii="Times New Roman" w:hAnsi="Times New Roman"/>
        </w:rPr>
        <w:t>руководство для учителей</w:t>
      </w:r>
      <w:r w:rsidR="00192246">
        <w:rPr>
          <w:rFonts w:ascii="Times New Roman" w:hAnsi="Times New Roman"/>
          <w:color w:val="FF0000"/>
        </w:rPr>
        <w:t xml:space="preserve"> </w:t>
      </w:r>
    </w:p>
    <w:p w:rsidR="00755CE8" w:rsidRPr="001A692F" w:rsidRDefault="001A692F" w:rsidP="0076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692F">
        <w:rPr>
          <w:rFonts w:ascii="Times New Roman" w:hAnsi="Times New Roman" w:cs="Times New Roman"/>
          <w:bCs/>
          <w:sz w:val="24"/>
          <w:szCs w:val="24"/>
        </w:rPr>
        <w:t xml:space="preserve">Фишман И.С, </w:t>
      </w:r>
      <w:proofErr w:type="spellStart"/>
      <w:r w:rsidRPr="001A692F">
        <w:rPr>
          <w:rFonts w:ascii="Times New Roman" w:hAnsi="Times New Roman" w:cs="Times New Roman"/>
          <w:bCs/>
          <w:sz w:val="24"/>
          <w:szCs w:val="24"/>
        </w:rPr>
        <w:t>Голуб</w:t>
      </w:r>
      <w:proofErr w:type="spellEnd"/>
      <w:r w:rsidRPr="001A692F">
        <w:rPr>
          <w:rFonts w:ascii="Times New Roman" w:hAnsi="Times New Roman" w:cs="Times New Roman"/>
          <w:bCs/>
          <w:sz w:val="24"/>
          <w:szCs w:val="24"/>
        </w:rPr>
        <w:t xml:space="preserve"> Г.Б. Формирующая оценка образовательных результатов учащихся: метод</w:t>
      </w:r>
      <w:proofErr w:type="gramStart"/>
      <w:r w:rsidRPr="001A69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A692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A692F">
        <w:rPr>
          <w:rFonts w:ascii="Times New Roman" w:hAnsi="Times New Roman" w:cs="Times New Roman"/>
          <w:bCs/>
          <w:sz w:val="24"/>
          <w:szCs w:val="24"/>
        </w:rPr>
        <w:t>особие. – Самара: Учебная литература, 2007. – 244с.</w:t>
      </w:r>
    </w:p>
    <w:p w:rsidR="00755CE8" w:rsidRPr="00440176" w:rsidRDefault="00755CE8" w:rsidP="0070751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1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Обоснование возможности реализации проекта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Федеральный закон  № «Об образовании в Российской Федерации» от 29 декабря 2012 года № 273-ФЗ. Статья 66. Начальное общее, основное общее и среднее общее образование</w:t>
      </w:r>
    </w:p>
    <w:p w:rsidR="00755CE8" w:rsidRPr="00440176" w:rsidRDefault="00755CE8" w:rsidP="00707511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755CE8" w:rsidRPr="00440176" w:rsidRDefault="00755CE8" w:rsidP="00707511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755CE8" w:rsidRPr="00440176" w:rsidRDefault="00755CE8" w:rsidP="00707511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НОО, Утвержден приказом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 xml:space="preserve"> России от 6 октября 2009 г. № 373; в ред. приказов от 26 ноября 2010 г. № 1241, от 22 сентября 2011 г. № 2357:</w:t>
      </w:r>
    </w:p>
    <w:p w:rsidR="00755CE8" w:rsidRPr="00440176" w:rsidRDefault="00755CE8" w:rsidP="00707511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Раздел «Общие положения» п.7: </w:t>
      </w:r>
      <w:proofErr w:type="gramStart"/>
      <w:r w:rsidRPr="00440176">
        <w:rPr>
          <w:rFonts w:ascii="Times New Roman" w:hAnsi="Times New Roman" w:cs="Times New Roman"/>
          <w:sz w:val="24"/>
          <w:szCs w:val="24"/>
        </w:rPr>
        <w:t xml:space="preserve">«Стандарт направлен на обеспечение «формирования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 xml:space="preserve"> оценки результатов освоения обучающимися основной образовательной программы начального общего образования» и этим закладывается основной подход к оцениванию как процессу объективному, имеющему под собой чёткие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критериальные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 xml:space="preserve"> основания»</w:t>
      </w:r>
      <w:proofErr w:type="gramEnd"/>
    </w:p>
    <w:p w:rsidR="00755CE8" w:rsidRPr="00440176" w:rsidRDefault="00755CE8" w:rsidP="00707511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Раздел «Метапредметные результаты</w:t>
      </w:r>
      <w:proofErr w:type="gramStart"/>
      <w:r w:rsidRPr="00440176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440176">
        <w:rPr>
          <w:rFonts w:ascii="Times New Roman" w:hAnsi="Times New Roman" w:cs="Times New Roman"/>
          <w:sz w:val="24"/>
          <w:szCs w:val="24"/>
        </w:rPr>
        <w:t>.8:«формирование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процессе».</w:t>
      </w:r>
    </w:p>
    <w:p w:rsidR="00755CE8" w:rsidRPr="00440176" w:rsidRDefault="00755CE8" w:rsidP="00707511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ООО, утвержден приказом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 xml:space="preserve"> от 17 декабря 2010 г. № 1897:Раздел 2.Требования к результатам освоения основной образовательной программы. Метапредметные результаты:</w:t>
      </w:r>
    </w:p>
    <w:p w:rsidR="00755CE8" w:rsidRPr="00440176" w:rsidRDefault="00755CE8" w:rsidP="00707511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3)умение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 свои действия в соответствии с изменяющейся ситуацией;</w:t>
      </w:r>
    </w:p>
    <w:p w:rsidR="00755CE8" w:rsidRPr="00440176" w:rsidRDefault="00755CE8" w:rsidP="00707511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4)умение оценивать правильность выполнения  учебной задачи, собственные возможности её решения;</w:t>
      </w:r>
    </w:p>
    <w:p w:rsidR="00755CE8" w:rsidRPr="00440176" w:rsidRDefault="00755CE8" w:rsidP="00707511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5)владение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755CE8" w:rsidRPr="00440176" w:rsidRDefault="00755CE8" w:rsidP="000D1851">
      <w:pPr>
        <w:pStyle w:val="a3"/>
        <w:widowControl w:val="0"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1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Предложения по распространению и внедрению результатов реализации проекта</w:t>
      </w:r>
    </w:p>
    <w:p w:rsidR="00755CE8" w:rsidRPr="00440176" w:rsidRDefault="00755CE8" w:rsidP="00017B8D">
      <w:pPr>
        <w:pStyle w:val="a3"/>
        <w:numPr>
          <w:ilvl w:val="0"/>
          <w:numId w:val="3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Презентация результатов работы РИП педагогическому сообществу.</w:t>
      </w:r>
    </w:p>
    <w:p w:rsidR="00755CE8" w:rsidRPr="00440176" w:rsidRDefault="00755CE8" w:rsidP="00017B8D">
      <w:pPr>
        <w:pStyle w:val="a3"/>
        <w:numPr>
          <w:ilvl w:val="0"/>
          <w:numId w:val="3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Создание на базе школы муниципальной или региональной</w:t>
      </w:r>
      <w:r w:rsidRPr="004401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0176">
        <w:rPr>
          <w:rFonts w:ascii="Times New Roman" w:hAnsi="Times New Roman" w:cs="Times New Roman"/>
          <w:sz w:val="24"/>
          <w:szCs w:val="24"/>
        </w:rPr>
        <w:t>площадки по применению технологии формирующего оценивания.</w:t>
      </w:r>
    </w:p>
    <w:p w:rsidR="00755CE8" w:rsidRPr="00440176" w:rsidRDefault="00755CE8" w:rsidP="00017B8D">
      <w:pPr>
        <w:pStyle w:val="a3"/>
        <w:numPr>
          <w:ilvl w:val="0"/>
          <w:numId w:val="3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созданию системы работы по использованию технологии формирующего оценивания как средства повышения мотивации </w:t>
      </w:r>
      <w:proofErr w:type="gramStart"/>
      <w:r w:rsidRPr="004401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0176">
        <w:rPr>
          <w:rFonts w:ascii="Times New Roman" w:hAnsi="Times New Roman" w:cs="Times New Roman"/>
          <w:sz w:val="24"/>
          <w:szCs w:val="24"/>
        </w:rPr>
        <w:t>.</w:t>
      </w:r>
    </w:p>
    <w:p w:rsidR="00755CE8" w:rsidRPr="00440176" w:rsidRDefault="00755CE8" w:rsidP="00017B8D">
      <w:pPr>
        <w:pStyle w:val="a3"/>
        <w:numPr>
          <w:ilvl w:val="0"/>
          <w:numId w:val="3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Размещение методических материалов и информации о ходе реализации проекта  на сайте МБОУ СОШ №1</w:t>
      </w:r>
    </w:p>
    <w:p w:rsidR="00755CE8" w:rsidRPr="00440176" w:rsidRDefault="00755CE8" w:rsidP="00017B8D">
      <w:pPr>
        <w:pStyle w:val="a3"/>
        <w:numPr>
          <w:ilvl w:val="0"/>
          <w:numId w:val="3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Публикации в профессиональных научно-методических изданиях.</w:t>
      </w:r>
    </w:p>
    <w:p w:rsidR="00755CE8" w:rsidRPr="00440176" w:rsidRDefault="00755CE8" w:rsidP="00FA64A5">
      <w:pPr>
        <w:tabs>
          <w:tab w:val="left" w:pos="261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176">
        <w:rPr>
          <w:rFonts w:ascii="Times New Roman" w:hAnsi="Times New Roman" w:cs="Times New Roman"/>
        </w:rPr>
        <w:tab/>
      </w:r>
      <w:r w:rsidRPr="00440176">
        <w:rPr>
          <w:rFonts w:ascii="Times New Roman" w:hAnsi="Times New Roman" w:cs="Times New Roman"/>
          <w:b/>
          <w:bCs/>
          <w:sz w:val="24"/>
          <w:szCs w:val="24"/>
        </w:rPr>
        <w:t>Обоснование устойчивости результатов проекта</w:t>
      </w:r>
    </w:p>
    <w:p w:rsidR="00755CE8" w:rsidRPr="00440176" w:rsidRDefault="00755CE8" w:rsidP="00A33BBB">
      <w:pPr>
        <w:pStyle w:val="ac"/>
        <w:widowControl w:val="0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Возможность распространения результатов проекта.</w:t>
      </w:r>
    </w:p>
    <w:p w:rsidR="00755CE8" w:rsidRPr="00440176" w:rsidRDefault="00755CE8" w:rsidP="00A33BBB">
      <w:pPr>
        <w:pStyle w:val="ac"/>
        <w:widowControl w:val="0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>Универсальность модели с точки зрения оптимальности ресурсов (не требует огромных МТ затрат).</w:t>
      </w:r>
    </w:p>
    <w:p w:rsidR="00755CE8" w:rsidRPr="00440176" w:rsidRDefault="00755CE8" w:rsidP="00A33BBB">
      <w:pPr>
        <w:pStyle w:val="ac"/>
        <w:widowControl w:val="0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76">
        <w:rPr>
          <w:rFonts w:ascii="Times New Roman" w:hAnsi="Times New Roman" w:cs="Times New Roman"/>
          <w:sz w:val="24"/>
          <w:szCs w:val="24"/>
        </w:rPr>
        <w:t xml:space="preserve">Актуальность результатов проекта с точки зрения системного, </w:t>
      </w:r>
      <w:proofErr w:type="spellStart"/>
      <w:r w:rsidRPr="0044017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40176">
        <w:rPr>
          <w:rFonts w:ascii="Times New Roman" w:hAnsi="Times New Roman" w:cs="Times New Roman"/>
          <w:sz w:val="24"/>
          <w:szCs w:val="24"/>
        </w:rPr>
        <w:t>, личностно - ориентированного подходов</w:t>
      </w:r>
    </w:p>
    <w:p w:rsidR="00755CE8" w:rsidRPr="00440176" w:rsidRDefault="00755CE8" w:rsidP="00BB58F3">
      <w:pPr>
        <w:tabs>
          <w:tab w:val="left" w:pos="355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5CE8" w:rsidRPr="00440176" w:rsidSect="00AA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2F" w:rsidRDefault="001A692F" w:rsidP="00D75870">
      <w:pPr>
        <w:spacing w:after="0" w:line="240" w:lineRule="auto"/>
      </w:pPr>
      <w:r>
        <w:separator/>
      </w:r>
    </w:p>
  </w:endnote>
  <w:endnote w:type="continuationSeparator" w:id="0">
    <w:p w:rsidR="001A692F" w:rsidRDefault="001A692F" w:rsidP="00D7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2F" w:rsidRDefault="001A692F" w:rsidP="00D75870">
      <w:pPr>
        <w:spacing w:after="0" w:line="240" w:lineRule="auto"/>
      </w:pPr>
      <w:r>
        <w:separator/>
      </w:r>
    </w:p>
  </w:footnote>
  <w:footnote w:type="continuationSeparator" w:id="0">
    <w:p w:rsidR="001A692F" w:rsidRDefault="001A692F" w:rsidP="00D7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B74"/>
    <w:multiLevelType w:val="hybridMultilevel"/>
    <w:tmpl w:val="D390C4A4"/>
    <w:lvl w:ilvl="0" w:tplc="622CA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3972"/>
    <w:multiLevelType w:val="hybridMultilevel"/>
    <w:tmpl w:val="947265E2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3B61E86"/>
    <w:multiLevelType w:val="hybridMultilevel"/>
    <w:tmpl w:val="89F2A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4B0F"/>
    <w:multiLevelType w:val="hybridMultilevel"/>
    <w:tmpl w:val="C2E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53153"/>
    <w:multiLevelType w:val="hybridMultilevel"/>
    <w:tmpl w:val="E938BBAA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0FAC5C90"/>
    <w:multiLevelType w:val="hybridMultilevel"/>
    <w:tmpl w:val="6F2C72E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FD03A4"/>
    <w:multiLevelType w:val="hybridMultilevel"/>
    <w:tmpl w:val="9752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0C86B82"/>
    <w:multiLevelType w:val="hybridMultilevel"/>
    <w:tmpl w:val="6F2C72E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293325A"/>
    <w:multiLevelType w:val="hybridMultilevel"/>
    <w:tmpl w:val="C6AA1E0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44E1BDF"/>
    <w:multiLevelType w:val="hybridMultilevel"/>
    <w:tmpl w:val="CE7AC722"/>
    <w:lvl w:ilvl="0" w:tplc="B4D83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9E6403"/>
    <w:multiLevelType w:val="hybridMultilevel"/>
    <w:tmpl w:val="6F2C72E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3E8276B"/>
    <w:multiLevelType w:val="hybridMultilevel"/>
    <w:tmpl w:val="8B302D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2B2A37BE"/>
    <w:multiLevelType w:val="hybridMultilevel"/>
    <w:tmpl w:val="4B5C8C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6B13C1"/>
    <w:multiLevelType w:val="hybridMultilevel"/>
    <w:tmpl w:val="F774C0BC"/>
    <w:lvl w:ilvl="0" w:tplc="04190013">
      <w:start w:val="1"/>
      <w:numFmt w:val="upperRoman"/>
      <w:lvlText w:val="%1."/>
      <w:lvlJc w:val="right"/>
      <w:pPr>
        <w:ind w:left="1944" w:hanging="360"/>
      </w:pPr>
    </w:lvl>
    <w:lvl w:ilvl="1" w:tplc="04190019">
      <w:start w:val="1"/>
      <w:numFmt w:val="lowerLetter"/>
      <w:lvlText w:val="%2."/>
      <w:lvlJc w:val="left"/>
      <w:pPr>
        <w:ind w:left="2664" w:hanging="360"/>
      </w:pPr>
    </w:lvl>
    <w:lvl w:ilvl="2" w:tplc="0419001B">
      <w:start w:val="1"/>
      <w:numFmt w:val="lowerRoman"/>
      <w:lvlText w:val="%3."/>
      <w:lvlJc w:val="right"/>
      <w:pPr>
        <w:ind w:left="3384" w:hanging="180"/>
      </w:pPr>
    </w:lvl>
    <w:lvl w:ilvl="3" w:tplc="0419000F">
      <w:start w:val="1"/>
      <w:numFmt w:val="decimal"/>
      <w:lvlText w:val="%4."/>
      <w:lvlJc w:val="left"/>
      <w:pPr>
        <w:ind w:left="4104" w:hanging="360"/>
      </w:pPr>
    </w:lvl>
    <w:lvl w:ilvl="4" w:tplc="04190019">
      <w:start w:val="1"/>
      <w:numFmt w:val="lowerLetter"/>
      <w:lvlText w:val="%5."/>
      <w:lvlJc w:val="left"/>
      <w:pPr>
        <w:ind w:left="4824" w:hanging="360"/>
      </w:pPr>
    </w:lvl>
    <w:lvl w:ilvl="5" w:tplc="0419001B">
      <w:start w:val="1"/>
      <w:numFmt w:val="lowerRoman"/>
      <w:lvlText w:val="%6."/>
      <w:lvlJc w:val="right"/>
      <w:pPr>
        <w:ind w:left="5544" w:hanging="180"/>
      </w:pPr>
    </w:lvl>
    <w:lvl w:ilvl="6" w:tplc="0419000F">
      <w:start w:val="1"/>
      <w:numFmt w:val="decimal"/>
      <w:lvlText w:val="%7."/>
      <w:lvlJc w:val="left"/>
      <w:pPr>
        <w:ind w:left="6264" w:hanging="360"/>
      </w:pPr>
    </w:lvl>
    <w:lvl w:ilvl="7" w:tplc="04190019">
      <w:start w:val="1"/>
      <w:numFmt w:val="lowerLetter"/>
      <w:lvlText w:val="%8."/>
      <w:lvlJc w:val="left"/>
      <w:pPr>
        <w:ind w:left="6984" w:hanging="360"/>
      </w:pPr>
    </w:lvl>
    <w:lvl w:ilvl="8" w:tplc="0419001B">
      <w:start w:val="1"/>
      <w:numFmt w:val="lowerRoman"/>
      <w:lvlText w:val="%9."/>
      <w:lvlJc w:val="right"/>
      <w:pPr>
        <w:ind w:left="7704" w:hanging="180"/>
      </w:pPr>
    </w:lvl>
  </w:abstractNum>
  <w:abstractNum w:abstractNumId="14">
    <w:nsid w:val="31E441CA"/>
    <w:multiLevelType w:val="hybridMultilevel"/>
    <w:tmpl w:val="55D6692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23718FA"/>
    <w:multiLevelType w:val="hybridMultilevel"/>
    <w:tmpl w:val="D726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38243F0"/>
    <w:multiLevelType w:val="hybridMultilevel"/>
    <w:tmpl w:val="2118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2B1CC1"/>
    <w:multiLevelType w:val="multilevel"/>
    <w:tmpl w:val="B568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9565F"/>
    <w:multiLevelType w:val="hybridMultilevel"/>
    <w:tmpl w:val="9702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E771A2"/>
    <w:multiLevelType w:val="hybridMultilevel"/>
    <w:tmpl w:val="5900D29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F462C79"/>
    <w:multiLevelType w:val="hybridMultilevel"/>
    <w:tmpl w:val="8CD2F9B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09272FB"/>
    <w:multiLevelType w:val="hybridMultilevel"/>
    <w:tmpl w:val="B8F4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6CD668A"/>
    <w:multiLevelType w:val="hybridMultilevel"/>
    <w:tmpl w:val="12E0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D17253"/>
    <w:multiLevelType w:val="hybridMultilevel"/>
    <w:tmpl w:val="6D06EF0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53192E27"/>
    <w:multiLevelType w:val="hybridMultilevel"/>
    <w:tmpl w:val="7B90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3263218"/>
    <w:multiLevelType w:val="hybridMultilevel"/>
    <w:tmpl w:val="C6AA1E0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771373"/>
    <w:multiLevelType w:val="hybridMultilevel"/>
    <w:tmpl w:val="CCB0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86367FA"/>
    <w:multiLevelType w:val="hybridMultilevel"/>
    <w:tmpl w:val="4692A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94138F6"/>
    <w:multiLevelType w:val="hybridMultilevel"/>
    <w:tmpl w:val="E8CE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B5F5D4B"/>
    <w:multiLevelType w:val="hybridMultilevel"/>
    <w:tmpl w:val="592C6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C928E4"/>
    <w:multiLevelType w:val="hybridMultilevel"/>
    <w:tmpl w:val="F4364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D5643B3"/>
    <w:multiLevelType w:val="hybridMultilevel"/>
    <w:tmpl w:val="AA4E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E015FAD"/>
    <w:multiLevelType w:val="hybridMultilevel"/>
    <w:tmpl w:val="7A0E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4EC55D2"/>
    <w:multiLevelType w:val="hybridMultilevel"/>
    <w:tmpl w:val="A03A6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7B8A25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EDD2714"/>
    <w:multiLevelType w:val="hybridMultilevel"/>
    <w:tmpl w:val="D09E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FD72913"/>
    <w:multiLevelType w:val="hybridMultilevel"/>
    <w:tmpl w:val="0A968D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1"/>
  </w:num>
  <w:num w:numId="3">
    <w:abstractNumId w:val="33"/>
  </w:num>
  <w:num w:numId="4">
    <w:abstractNumId w:val="0"/>
  </w:num>
  <w:num w:numId="5">
    <w:abstractNumId w:val="31"/>
  </w:num>
  <w:num w:numId="6">
    <w:abstractNumId w:val="35"/>
  </w:num>
  <w:num w:numId="7">
    <w:abstractNumId w:val="26"/>
  </w:num>
  <w:num w:numId="8">
    <w:abstractNumId w:val="36"/>
  </w:num>
  <w:num w:numId="9">
    <w:abstractNumId w:val="34"/>
  </w:num>
  <w:num w:numId="10">
    <w:abstractNumId w:val="13"/>
  </w:num>
  <w:num w:numId="11">
    <w:abstractNumId w:val="19"/>
  </w:num>
  <w:num w:numId="12">
    <w:abstractNumId w:val="1"/>
  </w:num>
  <w:num w:numId="13">
    <w:abstractNumId w:val="14"/>
  </w:num>
  <w:num w:numId="14">
    <w:abstractNumId w:val="23"/>
  </w:num>
  <w:num w:numId="15">
    <w:abstractNumId w:val="7"/>
  </w:num>
  <w:num w:numId="16">
    <w:abstractNumId w:val="10"/>
  </w:num>
  <w:num w:numId="17">
    <w:abstractNumId w:val="4"/>
  </w:num>
  <w:num w:numId="18">
    <w:abstractNumId w:val="25"/>
  </w:num>
  <w:num w:numId="19">
    <w:abstractNumId w:val="5"/>
  </w:num>
  <w:num w:numId="20">
    <w:abstractNumId w:val="20"/>
  </w:num>
  <w:num w:numId="21">
    <w:abstractNumId w:val="8"/>
  </w:num>
  <w:num w:numId="22">
    <w:abstractNumId w:val="3"/>
  </w:num>
  <w:num w:numId="23">
    <w:abstractNumId w:val="6"/>
  </w:num>
  <w:num w:numId="24">
    <w:abstractNumId w:val="18"/>
  </w:num>
  <w:num w:numId="25">
    <w:abstractNumId w:val="32"/>
  </w:num>
  <w:num w:numId="26">
    <w:abstractNumId w:val="24"/>
  </w:num>
  <w:num w:numId="27">
    <w:abstractNumId w:val="22"/>
  </w:num>
  <w:num w:numId="28">
    <w:abstractNumId w:val="15"/>
  </w:num>
  <w:num w:numId="29">
    <w:abstractNumId w:val="16"/>
  </w:num>
  <w:num w:numId="30">
    <w:abstractNumId w:val="30"/>
  </w:num>
  <w:num w:numId="31">
    <w:abstractNumId w:val="2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34A"/>
    <w:rsid w:val="00017B8D"/>
    <w:rsid w:val="00043017"/>
    <w:rsid w:val="000A646F"/>
    <w:rsid w:val="000B3D08"/>
    <w:rsid w:val="000D1851"/>
    <w:rsid w:val="000D65DC"/>
    <w:rsid w:val="000E376A"/>
    <w:rsid w:val="000F6FFF"/>
    <w:rsid w:val="001078D6"/>
    <w:rsid w:val="001416AA"/>
    <w:rsid w:val="00147CCE"/>
    <w:rsid w:val="00192246"/>
    <w:rsid w:val="001A692F"/>
    <w:rsid w:val="001D7D4D"/>
    <w:rsid w:val="001E695D"/>
    <w:rsid w:val="00201D9F"/>
    <w:rsid w:val="00205D11"/>
    <w:rsid w:val="0027185D"/>
    <w:rsid w:val="002813D9"/>
    <w:rsid w:val="002A404C"/>
    <w:rsid w:val="002C6FAF"/>
    <w:rsid w:val="00357FD1"/>
    <w:rsid w:val="0042093D"/>
    <w:rsid w:val="00440176"/>
    <w:rsid w:val="0059534A"/>
    <w:rsid w:val="005C2CF1"/>
    <w:rsid w:val="005C3FA0"/>
    <w:rsid w:val="005C5507"/>
    <w:rsid w:val="005E262E"/>
    <w:rsid w:val="00634CED"/>
    <w:rsid w:val="00655B6A"/>
    <w:rsid w:val="006E5954"/>
    <w:rsid w:val="00707511"/>
    <w:rsid w:val="00755CE8"/>
    <w:rsid w:val="0076632F"/>
    <w:rsid w:val="00773B20"/>
    <w:rsid w:val="007B557F"/>
    <w:rsid w:val="00821DCD"/>
    <w:rsid w:val="00893942"/>
    <w:rsid w:val="00A30170"/>
    <w:rsid w:val="00A31E1A"/>
    <w:rsid w:val="00A33BBB"/>
    <w:rsid w:val="00AA69FC"/>
    <w:rsid w:val="00B45025"/>
    <w:rsid w:val="00B80482"/>
    <w:rsid w:val="00BB58F3"/>
    <w:rsid w:val="00BD59F8"/>
    <w:rsid w:val="00BF14A1"/>
    <w:rsid w:val="00BF783A"/>
    <w:rsid w:val="00C1533D"/>
    <w:rsid w:val="00C37519"/>
    <w:rsid w:val="00C42EB8"/>
    <w:rsid w:val="00CC46A1"/>
    <w:rsid w:val="00D0792C"/>
    <w:rsid w:val="00D75870"/>
    <w:rsid w:val="00DA3983"/>
    <w:rsid w:val="00E87444"/>
    <w:rsid w:val="00FA64A5"/>
    <w:rsid w:val="00FA705B"/>
    <w:rsid w:val="00FB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FC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0A646F"/>
    <w:pPr>
      <w:spacing w:before="100" w:beforeAutospacing="1" w:after="100" w:afterAutospacing="1" w:line="240" w:lineRule="auto"/>
      <w:jc w:val="center"/>
      <w:outlineLvl w:val="1"/>
    </w:pPr>
    <w:rPr>
      <w:rFonts w:ascii="Verdana" w:hAnsi="Verdana" w:cs="Verdana"/>
      <w:b/>
      <w:bCs/>
      <w:color w:val="00006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A646F"/>
    <w:rPr>
      <w:rFonts w:ascii="Verdana" w:hAnsi="Verdana" w:cs="Verdana"/>
      <w:b/>
      <w:bCs/>
      <w:color w:val="00006C"/>
      <w:sz w:val="24"/>
      <w:szCs w:val="24"/>
    </w:rPr>
  </w:style>
  <w:style w:type="paragraph" w:styleId="a3">
    <w:name w:val="List Paragraph"/>
    <w:basedOn w:val="a"/>
    <w:uiPriority w:val="99"/>
    <w:qFormat/>
    <w:rsid w:val="0059534A"/>
    <w:pPr>
      <w:ind w:left="720"/>
    </w:pPr>
  </w:style>
  <w:style w:type="paragraph" w:styleId="a4">
    <w:name w:val="Normal (Web)"/>
    <w:basedOn w:val="a"/>
    <w:uiPriority w:val="99"/>
    <w:rsid w:val="005C550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Emphasis"/>
    <w:basedOn w:val="a0"/>
    <w:uiPriority w:val="99"/>
    <w:qFormat/>
    <w:rsid w:val="005C5507"/>
    <w:rPr>
      <w:i/>
      <w:iCs/>
    </w:rPr>
  </w:style>
  <w:style w:type="paragraph" w:styleId="a6">
    <w:name w:val="header"/>
    <w:basedOn w:val="a"/>
    <w:link w:val="a7"/>
    <w:uiPriority w:val="99"/>
    <w:rsid w:val="001416A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416AA"/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uiPriority w:val="99"/>
    <w:rsid w:val="001416AA"/>
  </w:style>
  <w:style w:type="paragraph" w:styleId="a8">
    <w:name w:val="footer"/>
    <w:basedOn w:val="a"/>
    <w:link w:val="a9"/>
    <w:uiPriority w:val="99"/>
    <w:rsid w:val="00D7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75870"/>
  </w:style>
  <w:style w:type="character" w:customStyle="1" w:styleId="c0">
    <w:name w:val="c0"/>
    <w:basedOn w:val="a0"/>
    <w:uiPriority w:val="99"/>
    <w:rsid w:val="002813D9"/>
  </w:style>
  <w:style w:type="character" w:styleId="aa">
    <w:name w:val="Hyperlink"/>
    <w:basedOn w:val="a0"/>
    <w:uiPriority w:val="99"/>
    <w:rsid w:val="000A646F"/>
    <w:rPr>
      <w:color w:val="0000FF"/>
      <w:u w:val="single"/>
    </w:rPr>
  </w:style>
  <w:style w:type="character" w:customStyle="1" w:styleId="ab">
    <w:name w:val="Без интервала Знак"/>
    <w:link w:val="ac"/>
    <w:uiPriority w:val="1"/>
    <w:locked/>
    <w:rsid w:val="00A33BBB"/>
    <w:rPr>
      <w:sz w:val="22"/>
      <w:szCs w:val="22"/>
      <w:lang w:val="ru-RU" w:eastAsia="ru-RU"/>
    </w:rPr>
  </w:style>
  <w:style w:type="paragraph" w:styleId="ac">
    <w:name w:val="No Spacing"/>
    <w:link w:val="ab"/>
    <w:uiPriority w:val="1"/>
    <w:qFormat/>
    <w:rsid w:val="00A33BBB"/>
    <w:rPr>
      <w:rFonts w:cs="Calibri"/>
    </w:rPr>
  </w:style>
  <w:style w:type="paragraph" w:customStyle="1" w:styleId="Default">
    <w:name w:val="Default"/>
    <w:uiPriority w:val="99"/>
    <w:rsid w:val="00C42E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aliases w:val="Body Text Char,Основной текст Знак1,Основной текст Знак Знак,Основной текст отчета"/>
    <w:basedOn w:val="Default"/>
    <w:next w:val="Default"/>
    <w:link w:val="21"/>
    <w:uiPriority w:val="99"/>
    <w:rsid w:val="00C42EB8"/>
    <w:rPr>
      <w:color w:val="auto"/>
    </w:rPr>
  </w:style>
  <w:style w:type="character" w:customStyle="1" w:styleId="21">
    <w:name w:val="Основной текст Знак2"/>
    <w:aliases w:val="Body Text Char Знак,Основной текст Знак1 Знак,Основной текст Знак Знак Знак,Основной текст отчета Знак"/>
    <w:basedOn w:val="a0"/>
    <w:link w:val="ad"/>
    <w:uiPriority w:val="99"/>
    <w:locked/>
    <w:rsid w:val="00C42EB8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uiPriority w:val="99"/>
    <w:semiHidden/>
    <w:rsid w:val="00C42EB8"/>
  </w:style>
  <w:style w:type="character" w:customStyle="1" w:styleId="highlight-3">
    <w:name w:val="highlight-3"/>
    <w:basedOn w:val="a0"/>
    <w:rsid w:val="006E5954"/>
  </w:style>
  <w:style w:type="character" w:customStyle="1" w:styleId="apple-converted-space">
    <w:name w:val="apple-converted-space"/>
    <w:basedOn w:val="a0"/>
    <w:rsid w:val="006E5954"/>
  </w:style>
  <w:style w:type="table" w:styleId="af">
    <w:name w:val="Table Grid"/>
    <w:basedOn w:val="a1"/>
    <w:uiPriority w:val="39"/>
    <w:locked/>
    <w:rsid w:val="001A692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FFA1-5E97-484F-9F12-3F82BD43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10</Pages>
  <Words>2622</Words>
  <Characters>20181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Икина</dc:creator>
  <cp:keywords/>
  <dc:description/>
  <cp:lastModifiedBy>Крылова</cp:lastModifiedBy>
  <cp:revision>11</cp:revision>
  <cp:lastPrinted>2016-01-28T13:48:00Z</cp:lastPrinted>
  <dcterms:created xsi:type="dcterms:W3CDTF">2016-01-25T13:02:00Z</dcterms:created>
  <dcterms:modified xsi:type="dcterms:W3CDTF">2016-01-28T13:49:00Z</dcterms:modified>
</cp:coreProperties>
</file>