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39" w:rsidRPr="00FD5137" w:rsidRDefault="00685639" w:rsidP="00685639">
      <w:pPr>
        <w:ind w:left="198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-849119</wp:posOffset>
            </wp:positionH>
            <wp:positionV relativeFrom="paragraph">
              <wp:posOffset>-434340</wp:posOffset>
            </wp:positionV>
            <wp:extent cx="2095500" cy="1114425"/>
            <wp:effectExtent l="19050" t="0" r="0" b="0"/>
            <wp:wrapNone/>
            <wp:docPr id="2" name="Рисунок 2" descr="монограмма Яр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нограмма Яр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 l="16600" t="20844" r="19897" b="2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Государственное профессиональное образовательное автономное учреждение Ярославской области</w:t>
      </w:r>
    </w:p>
    <w:p w:rsidR="00685639" w:rsidRPr="00FD5137" w:rsidRDefault="00685639" w:rsidP="00685639">
      <w:pPr>
        <w:ind w:left="1985"/>
        <w:jc w:val="center"/>
      </w:pPr>
    </w:p>
    <w:p w:rsidR="00685639" w:rsidRPr="00006BE9" w:rsidRDefault="00685639" w:rsidP="00685639">
      <w:pPr>
        <w:ind w:left="1985"/>
        <w:jc w:val="center"/>
        <w:rPr>
          <w:b/>
          <w:sz w:val="28"/>
          <w:szCs w:val="28"/>
        </w:rPr>
      </w:pPr>
      <w:r w:rsidRPr="00006BE9">
        <w:rPr>
          <w:b/>
          <w:sz w:val="28"/>
          <w:szCs w:val="28"/>
        </w:rPr>
        <w:t>Ярославский педагогический колледж</w:t>
      </w:r>
    </w:p>
    <w:p w:rsidR="008C257D" w:rsidRDefault="008C257D" w:rsidP="00685639">
      <w:pPr>
        <w:tabs>
          <w:tab w:val="left" w:pos="3952"/>
        </w:tabs>
        <w:jc w:val="center"/>
      </w:pPr>
    </w:p>
    <w:p w:rsidR="00685639" w:rsidRDefault="00685639" w:rsidP="00685639">
      <w:pPr>
        <w:tabs>
          <w:tab w:val="left" w:pos="3952"/>
        </w:tabs>
        <w:jc w:val="center"/>
      </w:pPr>
    </w:p>
    <w:p w:rsidR="00685639" w:rsidRDefault="00685639" w:rsidP="00685639">
      <w:pPr>
        <w:tabs>
          <w:tab w:val="left" w:pos="3952"/>
        </w:tabs>
        <w:jc w:val="center"/>
      </w:pPr>
    </w:p>
    <w:p w:rsidR="00685639" w:rsidRDefault="00685639" w:rsidP="00685639">
      <w:pPr>
        <w:tabs>
          <w:tab w:val="left" w:pos="3952"/>
        </w:tabs>
        <w:jc w:val="center"/>
      </w:pPr>
    </w:p>
    <w:p w:rsidR="00685639" w:rsidRDefault="00685639" w:rsidP="00685639">
      <w:pPr>
        <w:tabs>
          <w:tab w:val="left" w:pos="3952"/>
        </w:tabs>
        <w:jc w:val="center"/>
      </w:pPr>
    </w:p>
    <w:p w:rsidR="00685639" w:rsidRDefault="00685639" w:rsidP="00685639">
      <w:pPr>
        <w:tabs>
          <w:tab w:val="left" w:pos="3952"/>
        </w:tabs>
        <w:jc w:val="center"/>
      </w:pPr>
    </w:p>
    <w:p w:rsidR="00685639" w:rsidRDefault="00685639" w:rsidP="00685639">
      <w:pPr>
        <w:tabs>
          <w:tab w:val="left" w:pos="3952"/>
        </w:tabs>
        <w:jc w:val="center"/>
        <w:rPr>
          <w:b/>
          <w:sz w:val="28"/>
          <w:szCs w:val="28"/>
        </w:rPr>
      </w:pPr>
      <w:r w:rsidRPr="00685639">
        <w:rPr>
          <w:b/>
          <w:sz w:val="28"/>
          <w:szCs w:val="28"/>
        </w:rPr>
        <w:t>Инновационный проект</w:t>
      </w:r>
    </w:p>
    <w:p w:rsidR="00685639" w:rsidRDefault="00685639" w:rsidP="00685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E3F11">
        <w:rPr>
          <w:b/>
          <w:sz w:val="28"/>
          <w:szCs w:val="28"/>
        </w:rPr>
        <w:t>Формирование и оценка профессиональных компетенций студентов  средствами конкурсов  профессионального мастерства</w:t>
      </w:r>
      <w:r>
        <w:rPr>
          <w:b/>
          <w:sz w:val="28"/>
          <w:szCs w:val="28"/>
        </w:rPr>
        <w:t>»</w:t>
      </w:r>
    </w:p>
    <w:p w:rsidR="00685639" w:rsidRDefault="00685639" w:rsidP="00685639">
      <w:pPr>
        <w:jc w:val="center"/>
        <w:rPr>
          <w:b/>
          <w:sz w:val="28"/>
          <w:szCs w:val="28"/>
        </w:rPr>
      </w:pPr>
    </w:p>
    <w:p w:rsidR="00685639" w:rsidRDefault="00685639" w:rsidP="00685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</w:t>
      </w:r>
      <w:r w:rsidR="007C35A2">
        <w:rPr>
          <w:b/>
          <w:sz w:val="28"/>
          <w:szCs w:val="28"/>
        </w:rPr>
        <w:t>-2017 г.г.</w:t>
      </w:r>
    </w:p>
    <w:p w:rsidR="00685639" w:rsidRDefault="00685639" w:rsidP="00685639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2376" w:type="dxa"/>
        <w:tblLook w:val="04A0"/>
      </w:tblPr>
      <w:tblGrid>
        <w:gridCol w:w="1867"/>
        <w:gridCol w:w="5328"/>
      </w:tblGrid>
      <w:tr w:rsidR="00555BA7" w:rsidTr="00555BA7">
        <w:tc>
          <w:tcPr>
            <w:tcW w:w="1867" w:type="dxa"/>
          </w:tcPr>
          <w:p w:rsidR="00555BA7" w:rsidRPr="00555BA7" w:rsidRDefault="00555BA7" w:rsidP="00555BA7">
            <w:r w:rsidRPr="00555BA7">
              <w:t>Научный руководитель проекта</w:t>
            </w:r>
          </w:p>
        </w:tc>
        <w:tc>
          <w:tcPr>
            <w:tcW w:w="5328" w:type="dxa"/>
          </w:tcPr>
          <w:p w:rsidR="00240FC9" w:rsidRPr="00555BA7" w:rsidRDefault="00240FC9" w:rsidP="00240FC9">
            <w:pPr>
              <w:jc w:val="both"/>
            </w:pPr>
            <w:r w:rsidRPr="00555BA7">
              <w:t>Лавров Михаил Евгеньевич,</w:t>
            </w:r>
          </w:p>
          <w:p w:rsidR="00555BA7" w:rsidRPr="00555BA7" w:rsidRDefault="00240FC9" w:rsidP="00240FC9">
            <w:pPr>
              <w:tabs>
                <w:tab w:val="left" w:pos="0"/>
                <w:tab w:val="left" w:pos="567"/>
              </w:tabs>
              <w:jc w:val="both"/>
            </w:pPr>
            <w:r w:rsidRPr="00555BA7">
              <w:t>директор ГПОАУ ЯО Ярославского педагогического колледжа, к.п.н.</w:t>
            </w:r>
          </w:p>
        </w:tc>
      </w:tr>
      <w:tr w:rsidR="00293ECA" w:rsidTr="00555BA7">
        <w:tc>
          <w:tcPr>
            <w:tcW w:w="1867" w:type="dxa"/>
            <w:vMerge w:val="restart"/>
          </w:tcPr>
          <w:p w:rsidR="00293ECA" w:rsidRPr="00555BA7" w:rsidRDefault="00293ECA" w:rsidP="00555BA7">
            <w:pPr>
              <w:rPr>
                <w:sz w:val="28"/>
                <w:szCs w:val="28"/>
              </w:rPr>
            </w:pPr>
            <w:r w:rsidRPr="00555BA7">
              <w:t>Проектная группа</w:t>
            </w:r>
          </w:p>
        </w:tc>
        <w:tc>
          <w:tcPr>
            <w:tcW w:w="5328" w:type="dxa"/>
          </w:tcPr>
          <w:p w:rsidR="00293ECA" w:rsidRPr="00555BA7" w:rsidRDefault="00293ECA" w:rsidP="00555BA7">
            <w:pPr>
              <w:jc w:val="both"/>
            </w:pPr>
            <w:r>
              <w:t xml:space="preserve">Абдрашитова Галина Владимировна, начальник </w:t>
            </w:r>
            <w:r w:rsidRPr="00555BA7">
              <w:t>отдел</w:t>
            </w:r>
            <w:r>
              <w:t>а</w:t>
            </w:r>
            <w:r w:rsidRPr="00555BA7">
              <w:t xml:space="preserve"> профессионального образования</w:t>
            </w:r>
            <w:r>
              <w:t xml:space="preserve"> департамента образования Ярославской области (по согласованию)</w:t>
            </w:r>
          </w:p>
        </w:tc>
      </w:tr>
      <w:tr w:rsidR="00240FC9" w:rsidTr="00555BA7">
        <w:tc>
          <w:tcPr>
            <w:tcW w:w="1867" w:type="dxa"/>
            <w:vMerge/>
          </w:tcPr>
          <w:p w:rsidR="00240FC9" w:rsidRPr="00555BA7" w:rsidRDefault="00240FC9" w:rsidP="00555BA7"/>
        </w:tc>
        <w:tc>
          <w:tcPr>
            <w:tcW w:w="5328" w:type="dxa"/>
          </w:tcPr>
          <w:p w:rsidR="00240FC9" w:rsidRDefault="00240FC9" w:rsidP="00240FC9">
            <w:pPr>
              <w:jc w:val="both"/>
            </w:pPr>
            <w:r>
              <w:t>Колесова Надежда Александровна, заведующий практикой ГПОАУ ЯО</w:t>
            </w:r>
            <w:r w:rsidRPr="00555BA7">
              <w:t xml:space="preserve"> Ярославского педагогического колледжа</w:t>
            </w:r>
          </w:p>
        </w:tc>
      </w:tr>
      <w:tr w:rsidR="00293ECA" w:rsidTr="00555BA7">
        <w:tc>
          <w:tcPr>
            <w:tcW w:w="1867" w:type="dxa"/>
            <w:vMerge/>
          </w:tcPr>
          <w:p w:rsidR="00293ECA" w:rsidRPr="00555BA7" w:rsidRDefault="00293ECA" w:rsidP="00555BA7"/>
        </w:tc>
        <w:tc>
          <w:tcPr>
            <w:tcW w:w="5328" w:type="dxa"/>
          </w:tcPr>
          <w:p w:rsidR="00293ECA" w:rsidRDefault="00293ECA" w:rsidP="00555BA7">
            <w:pPr>
              <w:jc w:val="both"/>
            </w:pPr>
            <w:r>
              <w:t>Короткова Наталья Владимировна, заведующий отделом по инновационной деятельности ГПОАУ ЯО</w:t>
            </w:r>
            <w:r w:rsidRPr="00555BA7">
              <w:t xml:space="preserve"> Ярославского педагогического колледжа</w:t>
            </w:r>
          </w:p>
        </w:tc>
      </w:tr>
      <w:tr w:rsidR="00293ECA" w:rsidTr="00555BA7">
        <w:tc>
          <w:tcPr>
            <w:tcW w:w="1867" w:type="dxa"/>
            <w:vMerge/>
          </w:tcPr>
          <w:p w:rsidR="00293ECA" w:rsidRPr="00555BA7" w:rsidRDefault="00293ECA" w:rsidP="00555BA7"/>
        </w:tc>
        <w:tc>
          <w:tcPr>
            <w:tcW w:w="5328" w:type="dxa"/>
          </w:tcPr>
          <w:p w:rsidR="00293ECA" w:rsidRDefault="00293ECA" w:rsidP="00555BA7">
            <w:pPr>
              <w:jc w:val="both"/>
            </w:pPr>
            <w:r>
              <w:t>Лунева Елена Сергеевна, методист отдела по инновационной деятельности ГПОАУ ЯО</w:t>
            </w:r>
            <w:r w:rsidRPr="00555BA7">
              <w:t xml:space="preserve"> Ярославского педагогического колледжа</w:t>
            </w:r>
            <w:r>
              <w:t>, к.п.н.</w:t>
            </w:r>
          </w:p>
        </w:tc>
      </w:tr>
      <w:tr w:rsidR="00293ECA" w:rsidTr="00555BA7">
        <w:tc>
          <w:tcPr>
            <w:tcW w:w="1867" w:type="dxa"/>
            <w:vMerge/>
          </w:tcPr>
          <w:p w:rsidR="00293ECA" w:rsidRPr="00555BA7" w:rsidRDefault="00293ECA" w:rsidP="00555BA7"/>
        </w:tc>
        <w:tc>
          <w:tcPr>
            <w:tcW w:w="5328" w:type="dxa"/>
          </w:tcPr>
          <w:p w:rsidR="00293ECA" w:rsidRDefault="00293ECA" w:rsidP="00555BA7">
            <w:pPr>
              <w:jc w:val="both"/>
            </w:pPr>
            <w:r>
              <w:t>Малиновская Лариса Германовна, заместитель директора по организационно-массовой работе ГПОАУ ЯО</w:t>
            </w:r>
            <w:r w:rsidRPr="00555BA7">
              <w:t xml:space="preserve"> Ярославского педагогического колледжа</w:t>
            </w:r>
          </w:p>
        </w:tc>
      </w:tr>
      <w:tr w:rsidR="00293ECA" w:rsidTr="00555BA7">
        <w:tc>
          <w:tcPr>
            <w:tcW w:w="1867" w:type="dxa"/>
            <w:vMerge/>
          </w:tcPr>
          <w:p w:rsidR="00293ECA" w:rsidRPr="00555BA7" w:rsidRDefault="00293ECA" w:rsidP="00555BA7"/>
        </w:tc>
        <w:tc>
          <w:tcPr>
            <w:tcW w:w="5328" w:type="dxa"/>
          </w:tcPr>
          <w:p w:rsidR="00293ECA" w:rsidRDefault="00293ECA" w:rsidP="00293ECA">
            <w:pPr>
              <w:jc w:val="both"/>
            </w:pPr>
            <w:r>
              <w:t xml:space="preserve">Паклянова Ольга Михайловна, </w:t>
            </w:r>
            <w:r w:rsidRPr="00293ECA">
              <w:t>заведующий отделом по организации и проведению областных массовых мероприятий</w:t>
            </w:r>
            <w:r>
              <w:t xml:space="preserve"> ГПОАУ ЯО</w:t>
            </w:r>
            <w:r w:rsidRPr="00555BA7">
              <w:t xml:space="preserve"> Ярославского педагогического колледжа</w:t>
            </w:r>
          </w:p>
        </w:tc>
      </w:tr>
      <w:tr w:rsidR="00293ECA" w:rsidTr="00555BA7">
        <w:tc>
          <w:tcPr>
            <w:tcW w:w="1867" w:type="dxa"/>
            <w:vMerge/>
          </w:tcPr>
          <w:p w:rsidR="00293ECA" w:rsidRPr="00555BA7" w:rsidRDefault="00293ECA" w:rsidP="00555BA7"/>
        </w:tc>
        <w:tc>
          <w:tcPr>
            <w:tcW w:w="5328" w:type="dxa"/>
          </w:tcPr>
          <w:p w:rsidR="00293ECA" w:rsidRDefault="00293ECA" w:rsidP="00023A85">
            <w:pPr>
              <w:jc w:val="both"/>
            </w:pPr>
            <w:r>
              <w:t>Харавинина Любовь Николаевна</w:t>
            </w:r>
            <w:r w:rsidRPr="003A37A6">
              <w:t xml:space="preserve">, </w:t>
            </w:r>
            <w:r w:rsidR="00023A85" w:rsidRPr="003A37A6">
              <w:t xml:space="preserve">специалист </w:t>
            </w:r>
            <w:r w:rsidRPr="003A37A6">
              <w:t>кафедр</w:t>
            </w:r>
            <w:r w:rsidR="00023A85" w:rsidRPr="003A37A6">
              <w:t>ы</w:t>
            </w:r>
            <w:r w:rsidRPr="003A37A6">
              <w:t xml:space="preserve"> профессионального образован</w:t>
            </w:r>
            <w:r>
              <w:t>ия ГАУ ДПО Институт развития образования, к.п.н.</w:t>
            </w:r>
          </w:p>
        </w:tc>
      </w:tr>
    </w:tbl>
    <w:p w:rsidR="00685639" w:rsidRDefault="00685639" w:rsidP="00685639">
      <w:pPr>
        <w:jc w:val="center"/>
        <w:rPr>
          <w:b/>
          <w:sz w:val="28"/>
          <w:szCs w:val="28"/>
        </w:rPr>
      </w:pPr>
    </w:p>
    <w:p w:rsidR="00685639" w:rsidRDefault="00685639" w:rsidP="00685639">
      <w:pPr>
        <w:jc w:val="center"/>
        <w:rPr>
          <w:b/>
          <w:sz w:val="28"/>
          <w:szCs w:val="28"/>
        </w:rPr>
      </w:pPr>
    </w:p>
    <w:p w:rsidR="00685639" w:rsidRDefault="00685639" w:rsidP="00685639">
      <w:pPr>
        <w:jc w:val="center"/>
        <w:rPr>
          <w:b/>
          <w:sz w:val="28"/>
          <w:szCs w:val="28"/>
        </w:rPr>
      </w:pPr>
    </w:p>
    <w:p w:rsidR="00685639" w:rsidRDefault="00685639" w:rsidP="00685639">
      <w:pPr>
        <w:jc w:val="center"/>
        <w:rPr>
          <w:b/>
          <w:sz w:val="28"/>
          <w:szCs w:val="28"/>
        </w:rPr>
      </w:pPr>
    </w:p>
    <w:p w:rsidR="00555BA7" w:rsidRDefault="00685639" w:rsidP="00685639">
      <w:pPr>
        <w:jc w:val="center"/>
        <w:rPr>
          <w:sz w:val="28"/>
          <w:szCs w:val="28"/>
        </w:rPr>
      </w:pPr>
      <w:r w:rsidRPr="00685639">
        <w:rPr>
          <w:sz w:val="28"/>
          <w:szCs w:val="28"/>
        </w:rPr>
        <w:t>Ярославль, 201</w:t>
      </w:r>
      <w:r>
        <w:rPr>
          <w:sz w:val="28"/>
          <w:szCs w:val="28"/>
        </w:rPr>
        <w:t>6</w:t>
      </w:r>
    </w:p>
    <w:p w:rsidR="00555BA7" w:rsidRDefault="00555BA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5639" w:rsidRPr="00F52389" w:rsidRDefault="0017257D" w:rsidP="00F52389">
      <w:pPr>
        <w:jc w:val="center"/>
        <w:rPr>
          <w:b/>
        </w:rPr>
      </w:pPr>
      <w:r w:rsidRPr="00F52389">
        <w:rPr>
          <w:b/>
        </w:rPr>
        <w:lastRenderedPageBreak/>
        <w:t>Обоснование значимости и актуальности проекта</w:t>
      </w:r>
    </w:p>
    <w:p w:rsidR="00F37E08" w:rsidRPr="00F37E08" w:rsidRDefault="00F37E08" w:rsidP="00F37E08">
      <w:pPr>
        <w:shd w:val="clear" w:color="auto" w:fill="FFFFFF"/>
        <w:tabs>
          <w:tab w:val="left" w:pos="10064"/>
        </w:tabs>
        <w:ind w:right="-142" w:firstLine="709"/>
        <w:jc w:val="both"/>
        <w:outlineLvl w:val="0"/>
      </w:pPr>
      <w:r w:rsidRPr="00F37E08">
        <w:t xml:space="preserve">Обращение к проблеме формирования и оценки профессиональных компетенций студентов средствами конкурсов профессионального мастерства можно объяснить несколькими обстоятельствами. </w:t>
      </w:r>
    </w:p>
    <w:p w:rsidR="00F37E08" w:rsidRPr="00F37E08" w:rsidRDefault="00F37E08" w:rsidP="00F37E08">
      <w:pPr>
        <w:shd w:val="clear" w:color="auto" w:fill="FFFFFF"/>
        <w:tabs>
          <w:tab w:val="left" w:pos="10064"/>
        </w:tabs>
        <w:ind w:right="-142" w:firstLine="709"/>
        <w:jc w:val="both"/>
        <w:outlineLvl w:val="0"/>
      </w:pPr>
      <w:r w:rsidRPr="00F37E08">
        <w:t xml:space="preserve">Согласно Федеральному закону «Об образовании в Российской Федерации» (2012 г.), миссией </w:t>
      </w:r>
      <w:r w:rsidR="00332C08">
        <w:t>профессиональной образовательной организации</w:t>
      </w:r>
      <w:r w:rsidRPr="00F37E08">
        <w:t xml:space="preserve"> является  решение задач интеллектуального, культурного и профессионального развития человека и подготовка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 </w:t>
      </w:r>
    </w:p>
    <w:p w:rsidR="00F37E08" w:rsidRPr="00F37E08" w:rsidRDefault="00F37E08" w:rsidP="00F37E08">
      <w:pPr>
        <w:shd w:val="clear" w:color="auto" w:fill="FFFFFF"/>
        <w:tabs>
          <w:tab w:val="left" w:pos="10064"/>
        </w:tabs>
        <w:ind w:right="-142" w:firstLine="709"/>
        <w:jc w:val="both"/>
        <w:outlineLvl w:val="0"/>
      </w:pPr>
      <w:r w:rsidRPr="00F37E08">
        <w:t xml:space="preserve">Однако система образования специалистов профессиональной сферы при многочисленных попытках модернизации содержания и педагогических технологий в большей степени направлена на профессиональную подготовку, что, безусловно, важно, но недостаточно для формирования и оценки профессиональных компетенций, обучающихся для участия в конкурсах и чемпионатах профессионального мастерства. Необходимо, чтобы в </w:t>
      </w:r>
      <w:r w:rsidR="00332C08">
        <w:t>профессиональных образовательных организациях</w:t>
      </w:r>
      <w:r w:rsidRPr="00F37E08">
        <w:t>, в качестве приоритетных направлений деятельности, рассматривали повышение профессионального мастерства через участие обучающихся в конкурсах различного уровня и использовали для их реализации ресурсы дополнительного образования, осуществляя организационно-методическую и содержательную интеграцию.</w:t>
      </w:r>
    </w:p>
    <w:p w:rsidR="00F37E08" w:rsidRPr="00F37E08" w:rsidRDefault="00F37E08" w:rsidP="00F37E08">
      <w:pPr>
        <w:ind w:firstLine="709"/>
        <w:jc w:val="both"/>
      </w:pPr>
      <w:r w:rsidRPr="00F37E08">
        <w:t xml:space="preserve">Последние десятилетия наблюдается острый дефицит в отношении рабочих специальностей и снижение престижа профессиональных компетенций, что вызвало необходимость повышения их общественного статуса. В ходе обсуждения данной проблемы правительством Российской Федерации была разработана «Стратегия развития системы подготовки рабочих кадров и формирования прикладных квалификаций» на период до 2020 год. Согласно данной концепции с целью поддержки талантливой молодежи и повышения привлекательности системы профессионального образования в России проводятся олимпиады, конкурсы и чемпионаты профессионального мастерства и с 2012 года Российская Федерация вступила во всемирное движение </w:t>
      </w:r>
      <w:r w:rsidRPr="00F37E08">
        <w:rPr>
          <w:lang w:val="en-US"/>
        </w:rPr>
        <w:t>World</w:t>
      </w:r>
      <w:r w:rsidRPr="00F37E08">
        <w:t xml:space="preserve"> </w:t>
      </w:r>
      <w:r w:rsidRPr="00F37E08">
        <w:rPr>
          <w:lang w:val="en-US"/>
        </w:rPr>
        <w:t>Skills</w:t>
      </w:r>
      <w:r w:rsidRPr="00F37E08">
        <w:t>.</w:t>
      </w:r>
    </w:p>
    <w:p w:rsidR="00F37E08" w:rsidRPr="00F37E08" w:rsidRDefault="00F37E08" w:rsidP="00F37E08">
      <w:pPr>
        <w:ind w:firstLine="709"/>
        <w:jc w:val="both"/>
      </w:pPr>
      <w:r w:rsidRPr="00F37E08">
        <w:t xml:space="preserve">Одним из направлений профессиональной деятельности, подтверждающей качество подготовки специалистов, является успешное участие обучающихся в профессиональных конкурсах и чемпионатах рабочих профессий, в частности, в рамках движения </w:t>
      </w:r>
      <w:r w:rsidRPr="00F37E08">
        <w:rPr>
          <w:lang w:val="en-US"/>
        </w:rPr>
        <w:t>World</w:t>
      </w:r>
      <w:r w:rsidRPr="00F37E08">
        <w:t xml:space="preserve"> </w:t>
      </w:r>
      <w:r w:rsidRPr="00F37E08">
        <w:rPr>
          <w:lang w:val="en-US"/>
        </w:rPr>
        <w:t>Skills</w:t>
      </w:r>
      <w:r w:rsidRPr="00F37E08">
        <w:t>.</w:t>
      </w:r>
    </w:p>
    <w:p w:rsidR="00F37E08" w:rsidRPr="00F37E08" w:rsidRDefault="00F37E08" w:rsidP="00F37E08">
      <w:pPr>
        <w:ind w:firstLine="709"/>
        <w:jc w:val="both"/>
      </w:pPr>
      <w:r w:rsidRPr="00F37E08">
        <w:t xml:space="preserve">Содержание деятельности конкурсантов на данном чемпионате выходит за рамки Федерального государственного образовательного стандарта среднего профессионального образования нового поколения по специальностям. В связи с этим появилась необходимость подготовки конкурсантов к участию в чемпионате </w:t>
      </w:r>
      <w:r w:rsidRPr="00F37E08">
        <w:rPr>
          <w:lang w:val="en-US"/>
        </w:rPr>
        <w:t>WorldSkills</w:t>
      </w:r>
      <w:r w:rsidRPr="00F37E08">
        <w:t>. Данная проблема может быть решена посредством дополнительного образования обучающихся: через разработку и внедрение специальных дополнительных общеобразовательных общеразвивающих программ по подготовке конкурсантов на базах специализированных центров компетенций (</w:t>
      </w:r>
      <w:r w:rsidRPr="00F37E08">
        <w:rPr>
          <w:lang w:val="en-US"/>
        </w:rPr>
        <w:t>WorldSkills</w:t>
      </w:r>
      <w:r w:rsidRPr="00F37E08">
        <w:t>)</w:t>
      </w:r>
      <w:r w:rsidR="00332C08">
        <w:t>, организаций дополнительного образования</w:t>
      </w:r>
      <w:r w:rsidRPr="00F37E08">
        <w:t>.</w:t>
      </w:r>
    </w:p>
    <w:p w:rsidR="00F37E08" w:rsidRPr="00F37E08" w:rsidRDefault="00F37E08" w:rsidP="00F37E08">
      <w:pPr>
        <w:ind w:firstLine="709"/>
        <w:jc w:val="both"/>
      </w:pPr>
      <w:r w:rsidRPr="00F37E08">
        <w:t>Необходимость создания в субъектах региональных специализированных центров компетенций отражена в письме  заместителя министра образования и науки Российской Федерации руководителям органов исполнительной власти субъектам, осуществляющим управление в сфере образования. Также данный документ определяет приоритетной задачу  повышения статуса рабочих специальностей посредством создания в рамках концепции инновационной модели профессиональной ориентации обучающихся и выявляет  необходимость развития профессиональных компетенций и обеспечения мотивации к их формированию в образовательной организации посредством использования современных образовательных и информационных технологий, в том числе основанных на зарубежном опыте.</w:t>
      </w:r>
    </w:p>
    <w:p w:rsidR="00F37E08" w:rsidRPr="00F37E08" w:rsidRDefault="00F37E08" w:rsidP="00F37E08">
      <w:pPr>
        <w:ind w:firstLine="709"/>
        <w:jc w:val="both"/>
      </w:pPr>
      <w:r w:rsidRPr="00F37E08">
        <w:lastRenderedPageBreak/>
        <w:t xml:space="preserve"> Президент Российской Федерации В.В. Путин, обсуждая проекты по направлению  «Молодые профессионалы», рекомендовал Министерств</w:t>
      </w:r>
      <w:r>
        <w:t>у</w:t>
      </w:r>
      <w:r w:rsidRPr="00F37E08">
        <w:t xml:space="preserve"> образования науки России совместно с Агентством стратегических инициатив разработать и утвердить методическое обеспечение по проведению национального чемпионата рабочих специальностей </w:t>
      </w:r>
      <w:r w:rsidRPr="00F37E08">
        <w:rPr>
          <w:lang w:val="en-US"/>
        </w:rPr>
        <w:t>WorldSkills</w:t>
      </w:r>
      <w:r w:rsidRPr="00F37E08">
        <w:t>, о чём свидетельствует протокол заседания наблюдательного совета автономной некоммерческой организации «Агентство стратегических инициатив по продвижению новых проектов» от 3 мая 2012 года.</w:t>
      </w:r>
    </w:p>
    <w:p w:rsidR="00F37E08" w:rsidRPr="00F37E08" w:rsidRDefault="00F37E08" w:rsidP="00F37E08">
      <w:pPr>
        <w:ind w:firstLine="709"/>
        <w:jc w:val="both"/>
      </w:pPr>
      <w:r w:rsidRPr="00F37E08">
        <w:t xml:space="preserve">Таким образом, акцентирование внимания Правительством Российской Федерации на проблемах повышения престижа рабочих профессий и популяризации профессиональных компетенций среди молодежи, а также  обеспечении конкурентоспособности и востребованности выпускников профессиональных образовательных организаций подчеркивает значимость рассматриваемой темы.   </w:t>
      </w:r>
    </w:p>
    <w:p w:rsidR="00F37E08" w:rsidRPr="00F37E08" w:rsidRDefault="00F37E08" w:rsidP="00F37E08">
      <w:pPr>
        <w:ind w:firstLine="709"/>
        <w:jc w:val="both"/>
      </w:pPr>
      <w:r w:rsidRPr="00F37E08">
        <w:rPr>
          <w:b/>
        </w:rPr>
        <w:t xml:space="preserve">Идея настоящего проекта: </w:t>
      </w:r>
      <w:r w:rsidRPr="00F37E08">
        <w:t>создать условия для формирования и оценки профессиональных компетенций студентов по стандартам WorldSkills Russia  средствами конкурсов и чемпионатов </w:t>
      </w:r>
      <w:r w:rsidRPr="00336AAB">
        <w:rPr>
          <w:iCs/>
        </w:rPr>
        <w:t xml:space="preserve">рабочих профессий «Молодые профессионалы» в рамках движения </w:t>
      </w:r>
      <w:r w:rsidRPr="00336AAB">
        <w:rPr>
          <w:lang w:val="en-US"/>
        </w:rPr>
        <w:t>WorldSkills</w:t>
      </w:r>
      <w:r w:rsidRPr="00336AAB">
        <w:t>, используя</w:t>
      </w:r>
      <w:r w:rsidRPr="00F37E08">
        <w:t xml:space="preserve"> ресурсы дополнительного и профессионального образования.</w:t>
      </w:r>
    </w:p>
    <w:p w:rsidR="00555BA7" w:rsidRPr="00F52389" w:rsidRDefault="0017257D" w:rsidP="00F52389">
      <w:pPr>
        <w:jc w:val="center"/>
        <w:rPr>
          <w:b/>
        </w:rPr>
      </w:pPr>
      <w:r w:rsidRPr="00F52389">
        <w:rPr>
          <w:b/>
        </w:rPr>
        <w:t>Цель и задачи проекта</w:t>
      </w:r>
    </w:p>
    <w:p w:rsidR="00484168" w:rsidRPr="00F52389" w:rsidRDefault="00484168" w:rsidP="00F52389">
      <w:pPr>
        <w:jc w:val="both"/>
      </w:pPr>
      <w:r w:rsidRPr="00F52389">
        <w:rPr>
          <w:b/>
        </w:rPr>
        <w:t xml:space="preserve">Общая </w:t>
      </w:r>
      <w:r w:rsidR="00814D9E" w:rsidRPr="00F52389">
        <w:rPr>
          <w:b/>
        </w:rPr>
        <w:t xml:space="preserve">стратегическая </w:t>
      </w:r>
      <w:r w:rsidRPr="00F52389">
        <w:rPr>
          <w:b/>
        </w:rPr>
        <w:t xml:space="preserve">цель – </w:t>
      </w:r>
      <w:r w:rsidR="0048130D" w:rsidRPr="0048130D">
        <w:t>способствовать</w:t>
      </w:r>
      <w:r w:rsidR="0048130D">
        <w:rPr>
          <w:b/>
        </w:rPr>
        <w:t xml:space="preserve"> </w:t>
      </w:r>
      <w:r w:rsidRPr="00F52389">
        <w:t>расширени</w:t>
      </w:r>
      <w:r w:rsidR="0048130D">
        <w:t>ю</w:t>
      </w:r>
      <w:r w:rsidRPr="00F52389">
        <w:t xml:space="preserve"> деятельности по</w:t>
      </w:r>
      <w:r w:rsidRPr="00F52389">
        <w:rPr>
          <w:b/>
        </w:rPr>
        <w:t xml:space="preserve"> </w:t>
      </w:r>
      <w:r w:rsidRPr="00F52389">
        <w:t xml:space="preserve">популяризации </w:t>
      </w:r>
      <w:r w:rsidR="008C4477" w:rsidRPr="00F52389">
        <w:t xml:space="preserve">специальностей и </w:t>
      </w:r>
      <w:r w:rsidRPr="00F52389">
        <w:t>рабочих профессий</w:t>
      </w:r>
      <w:r w:rsidR="008C4477" w:rsidRPr="00F52389">
        <w:t xml:space="preserve"> среднего профессионального образования</w:t>
      </w:r>
      <w:r w:rsidRPr="00F52389">
        <w:t>,</w:t>
      </w:r>
      <w:r w:rsidRPr="00F52389">
        <w:rPr>
          <w:b/>
        </w:rPr>
        <w:t xml:space="preserve"> </w:t>
      </w:r>
      <w:r w:rsidRPr="00F52389">
        <w:t>повышению мотивации обучающихся профессиональных образовательных организаций к развитию собственного профессионализма</w:t>
      </w:r>
      <w:r w:rsidR="00814D9E" w:rsidRPr="00F52389">
        <w:t>,</w:t>
      </w:r>
      <w:r w:rsidRPr="00F52389">
        <w:t xml:space="preserve"> </w:t>
      </w:r>
      <w:r w:rsidR="00814D9E" w:rsidRPr="00F52389">
        <w:t xml:space="preserve">формирование компетенций конкурентоспособных </w:t>
      </w:r>
      <w:r w:rsidR="008C4477" w:rsidRPr="00F52389">
        <w:t>специалистов</w:t>
      </w:r>
      <w:r w:rsidR="00454942" w:rsidRPr="00F52389">
        <w:t xml:space="preserve">, </w:t>
      </w:r>
      <w:r w:rsidR="008C4477" w:rsidRPr="00F52389">
        <w:t xml:space="preserve">востребованных на современном рынке </w:t>
      </w:r>
      <w:r w:rsidR="00454942" w:rsidRPr="00F52389">
        <w:t>труда</w:t>
      </w:r>
      <w:r w:rsidR="00814D9E" w:rsidRPr="00F52389">
        <w:t>.</w:t>
      </w:r>
    </w:p>
    <w:p w:rsidR="00454942" w:rsidRPr="00F52389" w:rsidRDefault="00454942" w:rsidP="00F52389">
      <w:pPr>
        <w:jc w:val="both"/>
        <w:rPr>
          <w:b/>
        </w:rPr>
      </w:pPr>
    </w:p>
    <w:p w:rsidR="00484168" w:rsidRPr="00F52389" w:rsidRDefault="004B5E81" w:rsidP="00F52389">
      <w:pPr>
        <w:jc w:val="both"/>
      </w:pPr>
      <w:r>
        <w:rPr>
          <w:b/>
        </w:rPr>
        <w:t>Конкретная ц</w:t>
      </w:r>
      <w:r w:rsidR="00484168" w:rsidRPr="00F52389">
        <w:rPr>
          <w:b/>
        </w:rPr>
        <w:t xml:space="preserve">ель </w:t>
      </w:r>
      <w:r>
        <w:rPr>
          <w:b/>
        </w:rPr>
        <w:t>проекта</w:t>
      </w:r>
      <w:r w:rsidR="00484168" w:rsidRPr="00F52389">
        <w:rPr>
          <w:b/>
        </w:rPr>
        <w:t xml:space="preserve"> – </w:t>
      </w:r>
      <w:r w:rsidR="00484168" w:rsidRPr="00F52389">
        <w:t xml:space="preserve"> </w:t>
      </w:r>
      <w:r w:rsidR="00814D9E" w:rsidRPr="00F52389">
        <w:t>обоснова</w:t>
      </w:r>
      <w:r w:rsidR="0048130D">
        <w:t>ть</w:t>
      </w:r>
      <w:r w:rsidR="00814D9E" w:rsidRPr="00F52389">
        <w:t xml:space="preserve"> и описа</w:t>
      </w:r>
      <w:r w:rsidR="0048130D">
        <w:t>ть</w:t>
      </w:r>
      <w:r w:rsidR="00814D9E" w:rsidRPr="00F52389">
        <w:t xml:space="preserve"> практики деятельности по формированию и оценке профессиональных компетенций студентов</w:t>
      </w:r>
      <w:r w:rsidR="00454942" w:rsidRPr="00F52389">
        <w:t xml:space="preserve"> профессиональных образовательных организаций</w:t>
      </w:r>
      <w:r w:rsidR="00814D9E" w:rsidRPr="00F52389">
        <w:t xml:space="preserve">  средствами конкурсов  профессионального мастерства</w:t>
      </w:r>
      <w:r w:rsidR="00454942" w:rsidRPr="00F52389">
        <w:t xml:space="preserve"> (через подготовку к чемпионатам </w:t>
      </w:r>
      <w:r w:rsidR="00454942" w:rsidRPr="00F52389">
        <w:rPr>
          <w:lang w:val="en-US"/>
        </w:rPr>
        <w:t>WorldSkills</w:t>
      </w:r>
      <w:r w:rsidR="00454942" w:rsidRPr="00F52389">
        <w:t>)</w:t>
      </w:r>
      <w:r w:rsidR="00814D9E" w:rsidRPr="00F52389">
        <w:t>.</w:t>
      </w:r>
    </w:p>
    <w:p w:rsidR="00454942" w:rsidRPr="00F52389" w:rsidRDefault="00454942" w:rsidP="00F52389">
      <w:pPr>
        <w:jc w:val="both"/>
        <w:rPr>
          <w:color w:val="9BBB59" w:themeColor="accent3"/>
        </w:rPr>
      </w:pPr>
    </w:p>
    <w:p w:rsidR="0017257D" w:rsidRPr="00F52389" w:rsidRDefault="0017257D" w:rsidP="00F52389">
      <w:pPr>
        <w:jc w:val="both"/>
        <w:rPr>
          <w:b/>
        </w:rPr>
      </w:pPr>
      <w:r w:rsidRPr="00F52389">
        <w:rPr>
          <w:b/>
        </w:rPr>
        <w:t>Задачи:</w:t>
      </w:r>
    </w:p>
    <w:p w:rsidR="003C04EA" w:rsidRPr="00F52389" w:rsidRDefault="0017257D" w:rsidP="00F52389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F52389">
        <w:t xml:space="preserve">определить критериально-оценочный аппарат уровня </w:t>
      </w:r>
      <w:r w:rsidR="00F37E08">
        <w:t xml:space="preserve">профессиональной готовности </w:t>
      </w:r>
      <w:r w:rsidR="00F37E08" w:rsidRPr="00F52389">
        <w:t xml:space="preserve">студентов </w:t>
      </w:r>
      <w:r w:rsidRPr="00F52389">
        <w:t xml:space="preserve">образовательных организаций к результативному участию </w:t>
      </w:r>
      <w:r w:rsidR="00017172" w:rsidRPr="00F52389">
        <w:t xml:space="preserve">в чемпионатах по стандартам </w:t>
      </w:r>
      <w:r w:rsidR="00017172" w:rsidRPr="00F52389">
        <w:rPr>
          <w:lang w:val="en-US"/>
        </w:rPr>
        <w:t>WorldSkills</w:t>
      </w:r>
      <w:r w:rsidR="003C04EA" w:rsidRPr="00F52389">
        <w:t>;</w:t>
      </w:r>
    </w:p>
    <w:p w:rsidR="00484168" w:rsidRPr="00F52389" w:rsidRDefault="003C04EA" w:rsidP="00F52389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F52389">
        <w:t xml:space="preserve">разработать комплекс </w:t>
      </w:r>
      <w:r w:rsidR="004B5E81" w:rsidRPr="00F52389">
        <w:t xml:space="preserve">организационно-педагогических и программно-методических </w:t>
      </w:r>
      <w:r w:rsidRPr="00F52389">
        <w:t>материалов по сопровождению деятельности</w:t>
      </w:r>
      <w:r w:rsidR="00017172" w:rsidRPr="00F52389">
        <w:t xml:space="preserve">, направленной на </w:t>
      </w:r>
      <w:r w:rsidRPr="00F52389">
        <w:t xml:space="preserve"> </w:t>
      </w:r>
      <w:r w:rsidR="00017172" w:rsidRPr="00F52389">
        <w:t>формирование и оценку</w:t>
      </w:r>
      <w:r w:rsidRPr="00F52389">
        <w:t xml:space="preserve">  профессиональных компетенций студентов</w:t>
      </w:r>
      <w:r w:rsidR="00564DDD" w:rsidRPr="00F52389">
        <w:t xml:space="preserve"> (программы, конспекты, тренинги и т.д.</w:t>
      </w:r>
      <w:r w:rsidR="00017172" w:rsidRPr="00F52389">
        <w:t>);</w:t>
      </w:r>
    </w:p>
    <w:p w:rsidR="003C04EA" w:rsidRPr="00F52389" w:rsidRDefault="00DE503C" w:rsidP="00F52389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F52389">
        <w:t xml:space="preserve">разработать методику оценки эффективности работы специалистов по решению задач подготовки участников к </w:t>
      </w:r>
      <w:r w:rsidR="00017172" w:rsidRPr="00F52389">
        <w:t xml:space="preserve">чемпионатам по стандартам </w:t>
      </w:r>
      <w:r w:rsidR="00017172" w:rsidRPr="00F52389">
        <w:rPr>
          <w:lang w:val="en-US"/>
        </w:rPr>
        <w:t>WorldSkills</w:t>
      </w:r>
      <w:r w:rsidRPr="00F52389">
        <w:t>;</w:t>
      </w:r>
    </w:p>
    <w:p w:rsidR="009175B4" w:rsidRPr="00F52389" w:rsidRDefault="00DE503C" w:rsidP="00F52389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F52389">
        <w:t xml:space="preserve">выявить и описать ресурсы профессионального и дополнительного образования для организации эффективной работы по формированию необходимых компетенций и подготовке конкурентоспособных участников </w:t>
      </w:r>
      <w:r w:rsidR="00017172" w:rsidRPr="00F52389">
        <w:t xml:space="preserve">чемпионатов по стандартам </w:t>
      </w:r>
      <w:r w:rsidR="00017172" w:rsidRPr="00F52389">
        <w:rPr>
          <w:lang w:val="en-US"/>
        </w:rPr>
        <w:t>WorldSkills</w:t>
      </w:r>
      <w:r w:rsidR="009175B4" w:rsidRPr="00F52389">
        <w:t>;</w:t>
      </w:r>
    </w:p>
    <w:p w:rsidR="00240FC9" w:rsidRPr="00F52389" w:rsidRDefault="00D938B3" w:rsidP="00F52389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F52389">
        <w:t>содействовать индивидуализации процесса подготовки студентов профессиональных образовательных организаций к конкурсам профессионального мастерства</w:t>
      </w:r>
      <w:r w:rsidR="007C35A2" w:rsidRPr="007C35A2">
        <w:t xml:space="preserve"> </w:t>
      </w:r>
      <w:r w:rsidR="007C35A2" w:rsidRPr="00F52389">
        <w:t xml:space="preserve">с учетом стандартов </w:t>
      </w:r>
      <w:r w:rsidR="007C35A2" w:rsidRPr="00F52389">
        <w:rPr>
          <w:lang w:val="en-US"/>
        </w:rPr>
        <w:t>WorldSkills</w:t>
      </w:r>
      <w:r w:rsidR="00240FC9" w:rsidRPr="00F52389">
        <w:t xml:space="preserve">; </w:t>
      </w:r>
    </w:p>
    <w:p w:rsidR="00DE503C" w:rsidRPr="00F52389" w:rsidRDefault="00240FC9" w:rsidP="00F52389">
      <w:pPr>
        <w:pStyle w:val="a8"/>
        <w:numPr>
          <w:ilvl w:val="0"/>
          <w:numId w:val="1"/>
        </w:numPr>
        <w:tabs>
          <w:tab w:val="left" w:pos="709"/>
        </w:tabs>
        <w:ind w:left="0" w:firstLine="0"/>
        <w:jc w:val="both"/>
      </w:pPr>
      <w:r w:rsidRPr="00F52389">
        <w:t xml:space="preserve">содействовать повышению квалификации специалистов, осуществляющих подготовку участников </w:t>
      </w:r>
      <w:r w:rsidR="00017172" w:rsidRPr="00F52389">
        <w:t xml:space="preserve">чемпионатов по стандартам </w:t>
      </w:r>
      <w:r w:rsidR="00017172" w:rsidRPr="00F52389">
        <w:rPr>
          <w:lang w:val="en-US"/>
        </w:rPr>
        <w:t>WorldSkills</w:t>
      </w:r>
      <w:r w:rsidR="00017172" w:rsidRPr="00F52389">
        <w:t>, а также выступающих на чемпионатах в качестве экспертов через организацию и проведение</w:t>
      </w:r>
      <w:r w:rsidRPr="00F52389">
        <w:t xml:space="preserve"> обучающих мероприятий</w:t>
      </w:r>
      <w:r w:rsidR="00F31FBE" w:rsidRPr="00F52389">
        <w:t>.</w:t>
      </w:r>
    </w:p>
    <w:p w:rsidR="00DE503C" w:rsidRPr="00F52389" w:rsidRDefault="00DE503C" w:rsidP="00F52389">
      <w:pPr>
        <w:tabs>
          <w:tab w:val="left" w:pos="709"/>
        </w:tabs>
        <w:jc w:val="both"/>
      </w:pPr>
    </w:p>
    <w:p w:rsidR="007C35A2" w:rsidRDefault="007C35A2" w:rsidP="00F52389">
      <w:pPr>
        <w:rPr>
          <w:b/>
        </w:rPr>
      </w:pPr>
    </w:p>
    <w:p w:rsidR="007C35A2" w:rsidRDefault="007C35A2" w:rsidP="00F52389">
      <w:pPr>
        <w:rPr>
          <w:b/>
        </w:rPr>
      </w:pPr>
    </w:p>
    <w:p w:rsidR="006A220C" w:rsidRPr="00F52389" w:rsidRDefault="006A220C" w:rsidP="007C35A2">
      <w:pPr>
        <w:jc w:val="center"/>
        <w:rPr>
          <w:b/>
        </w:rPr>
      </w:pPr>
      <w:r w:rsidRPr="00F52389">
        <w:rPr>
          <w:b/>
        </w:rPr>
        <w:lastRenderedPageBreak/>
        <w:t>Ожидаемые результаты проекта</w:t>
      </w:r>
    </w:p>
    <w:p w:rsidR="006A220C" w:rsidRPr="00F52389" w:rsidRDefault="004B5E81" w:rsidP="004B5E81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b/>
        </w:rPr>
      </w:pPr>
      <w:r>
        <w:t>с</w:t>
      </w:r>
      <w:r w:rsidR="00564DDD" w:rsidRPr="00F52389">
        <w:t xml:space="preserve">оставлен </w:t>
      </w:r>
      <w:r w:rsidR="008F54C3" w:rsidRPr="00F52389">
        <w:t xml:space="preserve"> критериально-оценочный аппарат уровня </w:t>
      </w:r>
      <w:r w:rsidR="00017172" w:rsidRPr="00F52389">
        <w:t xml:space="preserve">психологической готовности и профессиональной </w:t>
      </w:r>
      <w:r w:rsidR="008F54C3" w:rsidRPr="00F52389">
        <w:t xml:space="preserve">компетентности студентов образовательных организаций к результативному участию в </w:t>
      </w:r>
      <w:r w:rsidR="00017172" w:rsidRPr="00F52389">
        <w:t xml:space="preserve">чемпионатах по стандартам </w:t>
      </w:r>
      <w:r w:rsidR="00017172" w:rsidRPr="00F52389">
        <w:rPr>
          <w:lang w:val="en-US"/>
        </w:rPr>
        <w:t>WorldSkills</w:t>
      </w:r>
      <w:r w:rsidR="00564DDD" w:rsidRPr="00F52389">
        <w:t>;</w:t>
      </w:r>
    </w:p>
    <w:p w:rsidR="00EC6D46" w:rsidRDefault="00EC6D46" w:rsidP="004B5E81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</w:pPr>
      <w:r>
        <w:t>а</w:t>
      </w:r>
      <w:r w:rsidRPr="00EC6D46">
        <w:t xml:space="preserve">пробирован механизм подготовки обучающихся к участию в чемпионатах по стандартам </w:t>
      </w:r>
      <w:r w:rsidRPr="00EC6D46">
        <w:rPr>
          <w:lang w:val="en-US"/>
        </w:rPr>
        <w:t>WorldSkills</w:t>
      </w:r>
      <w:r>
        <w:t>:</w:t>
      </w:r>
      <w:r w:rsidRPr="00EC6D46">
        <w:t xml:space="preserve"> </w:t>
      </w:r>
      <w:r w:rsidR="00564DDD" w:rsidRPr="00F52389">
        <w:t>осуществлен</w:t>
      </w:r>
      <w:r w:rsidR="00D938B3" w:rsidRPr="00F52389">
        <w:t xml:space="preserve">ы отработка, демонстрация и оценка деятельности участников </w:t>
      </w:r>
      <w:r>
        <w:t>чемпионатов</w:t>
      </w:r>
      <w:r w:rsidR="00D938B3" w:rsidRPr="00F52389">
        <w:t xml:space="preserve"> в соответствии с техническим описанием и требованиями к каждой компетенции</w:t>
      </w:r>
      <w:r>
        <w:t>;</w:t>
      </w:r>
    </w:p>
    <w:p w:rsidR="00564DDD" w:rsidRPr="00F52389" w:rsidRDefault="00564DDD" w:rsidP="004B5E81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</w:pPr>
      <w:r w:rsidRPr="00F52389">
        <w:t>разработан комплекс методических материалов по сопровождению деятельности</w:t>
      </w:r>
      <w:r w:rsidR="00F37E08">
        <w:t>, направленной на</w:t>
      </w:r>
      <w:r w:rsidRPr="00F52389">
        <w:t xml:space="preserve"> формировани</w:t>
      </w:r>
      <w:r w:rsidR="00F37E08">
        <w:t>е</w:t>
      </w:r>
      <w:r w:rsidRPr="00F52389">
        <w:t xml:space="preserve"> и оценк</w:t>
      </w:r>
      <w:r w:rsidR="00F37E08">
        <w:t>у</w:t>
      </w:r>
      <w:r w:rsidRPr="00F52389">
        <w:t xml:space="preserve">  профессиональных компетенций студентов</w:t>
      </w:r>
      <w:r w:rsidR="00B2481B" w:rsidRPr="00F52389">
        <w:t>-участников чемпионатов по стандартам WorldSkills Russia</w:t>
      </w:r>
      <w:r w:rsidRPr="00F52389">
        <w:t>;</w:t>
      </w:r>
    </w:p>
    <w:p w:rsidR="00564DDD" w:rsidRPr="00F52389" w:rsidRDefault="00564DDD" w:rsidP="004B5E81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</w:pPr>
      <w:r w:rsidRPr="00F52389">
        <w:t>разработана и апробирована методика оценки эффективности работы специалистов по решению задач подготовки участников к конкурсам профессионального мастерства по рабочим профессиям</w:t>
      </w:r>
      <w:r w:rsidR="00B2481B" w:rsidRPr="00F52389">
        <w:t xml:space="preserve"> (в том числе по международным стандартам WorldSkills Russia)</w:t>
      </w:r>
      <w:r w:rsidRPr="00F52389">
        <w:t>;</w:t>
      </w:r>
    </w:p>
    <w:p w:rsidR="00240FC9" w:rsidRPr="00F52389" w:rsidRDefault="004B5E81" w:rsidP="004B5E81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</w:pPr>
      <w:r>
        <w:t xml:space="preserve">расширены компетенции специалистов, </w:t>
      </w:r>
      <w:r w:rsidRPr="00F52389">
        <w:t xml:space="preserve">осуществляющих подготовку </w:t>
      </w:r>
      <w:r>
        <w:t xml:space="preserve">и оценку </w:t>
      </w:r>
      <w:r w:rsidRPr="00F52389">
        <w:t>участников конкурсов профессионального мастерства (в том числе по международным стандартам WorldSkills Russia)</w:t>
      </w:r>
      <w:r>
        <w:t xml:space="preserve">, через </w:t>
      </w:r>
      <w:r w:rsidR="00240FC9" w:rsidRPr="00F52389">
        <w:t>проведен</w:t>
      </w:r>
      <w:r>
        <w:t>ие</w:t>
      </w:r>
      <w:r w:rsidR="00240FC9" w:rsidRPr="00F52389">
        <w:t xml:space="preserve"> обучающи</w:t>
      </w:r>
      <w:r>
        <w:t>х</w:t>
      </w:r>
      <w:r w:rsidR="00240FC9" w:rsidRPr="00F52389">
        <w:t xml:space="preserve"> мероприяти</w:t>
      </w:r>
      <w:r>
        <w:t>й</w:t>
      </w:r>
      <w:r w:rsidR="00240FC9" w:rsidRPr="00F52389">
        <w:t xml:space="preserve"> </w:t>
      </w:r>
      <w:r>
        <w:t>разных видов;</w:t>
      </w:r>
      <w:r w:rsidR="00240FC9" w:rsidRPr="00F52389">
        <w:t xml:space="preserve"> </w:t>
      </w:r>
    </w:p>
    <w:p w:rsidR="00F31FBE" w:rsidRPr="00F52389" w:rsidRDefault="00564DDD" w:rsidP="004B5E81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b/>
        </w:rPr>
      </w:pPr>
      <w:r w:rsidRPr="00F52389">
        <w:t>выявлены и описаны ресурсы профессионального и дополнительного образования для организации эффективной работы по формированию необходимых компетенций и подготовке конкурентоспособных участников конкурсов профессионального мастерства</w:t>
      </w:r>
      <w:r w:rsidR="00F31FBE" w:rsidRPr="00F52389">
        <w:t>;</w:t>
      </w:r>
    </w:p>
    <w:p w:rsidR="00564DDD" w:rsidRPr="00F52389" w:rsidRDefault="00F31FBE" w:rsidP="004B5E81">
      <w:pPr>
        <w:pStyle w:val="a8"/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b/>
        </w:rPr>
      </w:pPr>
      <w:r w:rsidRPr="00F52389">
        <w:t>осуществлен</w:t>
      </w:r>
      <w:r w:rsidR="00F37E08">
        <w:t>ы трансляция, распространение и</w:t>
      </w:r>
      <w:r w:rsidRPr="00F52389">
        <w:t xml:space="preserve"> тиражирование практического опыта в рамках темы проекта средствами интернет</w:t>
      </w:r>
      <w:r w:rsidR="00EC6D46">
        <w:t>-</w:t>
      </w:r>
      <w:r w:rsidRPr="00F52389">
        <w:t xml:space="preserve">ресурсов (сайт образовательной организации, Facebook и др), публикаций </w:t>
      </w:r>
      <w:r w:rsidR="00F37E08">
        <w:t xml:space="preserve">(в том числе </w:t>
      </w:r>
      <w:r w:rsidRPr="00F52389">
        <w:t>в сборниках конференций</w:t>
      </w:r>
      <w:r w:rsidR="00F37E08">
        <w:t>)</w:t>
      </w:r>
      <w:r w:rsidRPr="00F52389">
        <w:t>.</w:t>
      </w:r>
    </w:p>
    <w:p w:rsidR="00564DDD" w:rsidRPr="00F52389" w:rsidRDefault="00564DDD" w:rsidP="004B5E81">
      <w:pPr>
        <w:tabs>
          <w:tab w:val="left" w:pos="709"/>
        </w:tabs>
        <w:jc w:val="center"/>
        <w:rPr>
          <w:b/>
        </w:rPr>
      </w:pPr>
    </w:p>
    <w:p w:rsidR="009175B4" w:rsidRPr="00F52389" w:rsidRDefault="009175B4" w:rsidP="00F52389">
      <w:pPr>
        <w:jc w:val="center"/>
        <w:rPr>
          <w:b/>
        </w:rPr>
      </w:pPr>
      <w:r w:rsidRPr="00F52389">
        <w:rPr>
          <w:b/>
        </w:rPr>
        <w:t>Целевые показатели проекта</w:t>
      </w:r>
      <w:r w:rsidR="00EC6D46">
        <w:rPr>
          <w:b/>
        </w:rPr>
        <w:t xml:space="preserve"> </w:t>
      </w:r>
    </w:p>
    <w:p w:rsidR="001903E3" w:rsidRPr="00F52389" w:rsidRDefault="001903E3" w:rsidP="00F52389">
      <w:pPr>
        <w:pStyle w:val="a8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F52389">
        <w:t xml:space="preserve">количественный рост </w:t>
      </w:r>
      <w:r w:rsidR="00F37E08">
        <w:t xml:space="preserve">числа </w:t>
      </w:r>
      <w:r w:rsidRPr="00F52389">
        <w:t xml:space="preserve">участников конкурсов профессионального мастерства (в том числе по международным стандартам WorldSkills Russia); </w:t>
      </w:r>
    </w:p>
    <w:p w:rsidR="00D938B3" w:rsidRPr="00F52389" w:rsidRDefault="001903E3" w:rsidP="00F52389">
      <w:pPr>
        <w:pStyle w:val="a8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F52389">
        <w:t>расширение взаимодействия и повышение профессионализма специалистов, привлекаемых к  подготовке участников конкурсов профессионального мастерства по рабочим профессиям (в том числе по международным стандартам WorldSkills Russia);</w:t>
      </w:r>
    </w:p>
    <w:p w:rsidR="001903E3" w:rsidRPr="00F52389" w:rsidRDefault="001903E3" w:rsidP="00F52389">
      <w:pPr>
        <w:pStyle w:val="a8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F52389">
        <w:t>качественный рост профессиональных компетенций и удовлетворённости процессом подготовки студентов профессиональных образовательных организаций-участников конкурсов профессионального мастерства;</w:t>
      </w:r>
    </w:p>
    <w:p w:rsidR="00F31FBE" w:rsidRPr="00F52389" w:rsidRDefault="001903E3" w:rsidP="00F52389">
      <w:pPr>
        <w:pStyle w:val="a8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F52389">
        <w:t xml:space="preserve">наличие </w:t>
      </w:r>
      <w:r w:rsidR="00726A6C" w:rsidRPr="00F52389">
        <w:t xml:space="preserve">комплекса методических </w:t>
      </w:r>
      <w:r w:rsidR="006B6866" w:rsidRPr="00F52389">
        <w:t xml:space="preserve">и диагностических </w:t>
      </w:r>
      <w:r w:rsidR="00726A6C" w:rsidRPr="00F52389">
        <w:t>материалов по сопровождению деятельности</w:t>
      </w:r>
      <w:r w:rsidR="00F37E08">
        <w:t xml:space="preserve">, направленной на </w:t>
      </w:r>
      <w:r w:rsidR="00726A6C" w:rsidRPr="00F52389">
        <w:t>формировани</w:t>
      </w:r>
      <w:r w:rsidR="00F37E08">
        <w:t>е</w:t>
      </w:r>
      <w:r w:rsidR="00726A6C" w:rsidRPr="00F52389">
        <w:t xml:space="preserve"> и оценк</w:t>
      </w:r>
      <w:r w:rsidR="00F37E08">
        <w:t>у</w:t>
      </w:r>
      <w:r w:rsidR="00726A6C" w:rsidRPr="00F52389">
        <w:t xml:space="preserve">  профессиональных компетенций студентов-участников конкурсов профессионального мастерства по рабочим профессиям (в том числе по международным стандартам WorldSkills Russia) </w:t>
      </w:r>
      <w:r w:rsidR="002B1B51" w:rsidRPr="00F52389">
        <w:t>(методические рекомендации  – 1, образовательные программы – 10,  конспекты  тренингов, занятий (не менее 5), диагностический инструментарий  – 1</w:t>
      </w:r>
      <w:r w:rsidR="004A4370" w:rsidRPr="00F52389">
        <w:t xml:space="preserve"> и др</w:t>
      </w:r>
      <w:r w:rsidR="00F31FBE" w:rsidRPr="00F52389">
        <w:t>;</w:t>
      </w:r>
    </w:p>
    <w:p w:rsidR="002B1B51" w:rsidRPr="00F52389" w:rsidRDefault="00F31FBE" w:rsidP="00F52389">
      <w:pPr>
        <w:pStyle w:val="a8"/>
        <w:numPr>
          <w:ilvl w:val="0"/>
          <w:numId w:val="5"/>
        </w:numPr>
        <w:tabs>
          <w:tab w:val="left" w:pos="709"/>
        </w:tabs>
        <w:ind w:left="0" w:firstLine="0"/>
        <w:jc w:val="both"/>
      </w:pPr>
      <w:r w:rsidRPr="00F52389">
        <w:t xml:space="preserve">проведение не менее 4 обучающих мероприятий </w:t>
      </w:r>
      <w:r w:rsidR="00112A8A" w:rsidRPr="00F52389">
        <w:t>для специалистов, осуществляющих подготовку участников конкурсов профессионального мастерства (в том числе по международным стандартам WorldSkills Russia)</w:t>
      </w:r>
      <w:r w:rsidR="00EC6D46">
        <w:t>, одно итоговое мероприятие в рамках регионального чемпионата</w:t>
      </w:r>
      <w:r w:rsidR="00112A8A" w:rsidRPr="00F52389">
        <w:t>.</w:t>
      </w:r>
    </w:p>
    <w:p w:rsidR="001903E3" w:rsidRPr="00F52389" w:rsidRDefault="001903E3" w:rsidP="00F52389">
      <w:pPr>
        <w:pStyle w:val="a8"/>
        <w:tabs>
          <w:tab w:val="left" w:pos="709"/>
        </w:tabs>
        <w:ind w:left="709"/>
        <w:jc w:val="both"/>
      </w:pPr>
    </w:p>
    <w:p w:rsidR="00D73DC7" w:rsidRPr="00F52389" w:rsidRDefault="009E137B" w:rsidP="00F52389">
      <w:pPr>
        <w:jc w:val="center"/>
        <w:rPr>
          <w:b/>
        </w:rPr>
      </w:pPr>
      <w:r w:rsidRPr="00F52389">
        <w:rPr>
          <w:b/>
        </w:rPr>
        <w:t>Продукты проекта</w:t>
      </w:r>
    </w:p>
    <w:p w:rsidR="002B1B51" w:rsidRPr="00F52389" w:rsidRDefault="002B1B51" w:rsidP="00F52389">
      <w:pPr>
        <w:ind w:firstLine="709"/>
        <w:jc w:val="both"/>
      </w:pPr>
      <w:r w:rsidRPr="00F52389">
        <w:t>В результате реализации проекта региональная система образования получит:</w:t>
      </w:r>
    </w:p>
    <w:p w:rsidR="002B1B51" w:rsidRPr="00F52389" w:rsidRDefault="002B1B51" w:rsidP="00F52389">
      <w:pPr>
        <w:pStyle w:val="a8"/>
        <w:numPr>
          <w:ilvl w:val="0"/>
          <w:numId w:val="7"/>
        </w:numPr>
        <w:tabs>
          <w:tab w:val="left" w:pos="709"/>
        </w:tabs>
        <w:ind w:left="0" w:firstLine="0"/>
        <w:jc w:val="both"/>
      </w:pPr>
      <w:r w:rsidRPr="00F52389">
        <w:t>М</w:t>
      </w:r>
      <w:r w:rsidR="009E137B" w:rsidRPr="00F52389">
        <w:t>етодическ</w:t>
      </w:r>
      <w:r w:rsidRPr="00F52389">
        <w:t xml:space="preserve">ие рекомендации </w:t>
      </w:r>
      <w:r w:rsidR="009E137B" w:rsidRPr="00F52389">
        <w:t xml:space="preserve"> </w:t>
      </w:r>
      <w:r w:rsidRPr="00F52389">
        <w:t>по формированию и оценке профессиональных компетенций студентов  средствами конкурсов  профессионального мастерства (в том числе по международным стандартам WorldSkills Russia).</w:t>
      </w:r>
    </w:p>
    <w:p w:rsidR="002B1B51" w:rsidRPr="00F52389" w:rsidRDefault="002B1B51" w:rsidP="00F52389">
      <w:pPr>
        <w:pStyle w:val="a8"/>
        <w:numPr>
          <w:ilvl w:val="0"/>
          <w:numId w:val="7"/>
        </w:numPr>
        <w:tabs>
          <w:tab w:val="left" w:pos="709"/>
        </w:tabs>
        <w:ind w:left="0" w:firstLine="0"/>
        <w:jc w:val="both"/>
      </w:pPr>
      <w:r w:rsidRPr="00F52389">
        <w:t xml:space="preserve">Дополнительные общеобразовательные общеразвивающие программы </w:t>
      </w:r>
      <w:r w:rsidR="009E137B" w:rsidRPr="00F52389">
        <w:t xml:space="preserve"> </w:t>
      </w:r>
      <w:r w:rsidRPr="00F52389">
        <w:t xml:space="preserve">социально-педагогической направленности по подготовке </w:t>
      </w:r>
      <w:r w:rsidR="00112A8A" w:rsidRPr="00F52389">
        <w:t xml:space="preserve">студентов профессиональных </w:t>
      </w:r>
      <w:r w:rsidR="00112A8A" w:rsidRPr="00F52389">
        <w:lastRenderedPageBreak/>
        <w:t xml:space="preserve">образовательных организаций </w:t>
      </w:r>
      <w:r w:rsidRPr="00F52389">
        <w:t xml:space="preserve">к участию в чемпионатах по </w:t>
      </w:r>
      <w:r w:rsidR="009833E0" w:rsidRPr="00F52389">
        <w:t xml:space="preserve">стандартам </w:t>
      </w:r>
      <w:r w:rsidR="00187CB9" w:rsidRPr="00F52389">
        <w:t>WorldSkills Russia</w:t>
      </w:r>
      <w:r w:rsidRPr="00F52389">
        <w:t xml:space="preserve"> по десяти компетенциям.</w:t>
      </w:r>
      <w:r w:rsidR="009833E0" w:rsidRPr="00F52389">
        <w:t xml:space="preserve"> </w:t>
      </w:r>
    </w:p>
    <w:p w:rsidR="003A5C35" w:rsidRPr="00F52389" w:rsidRDefault="002B1B51" w:rsidP="00F52389">
      <w:pPr>
        <w:pStyle w:val="a8"/>
        <w:numPr>
          <w:ilvl w:val="0"/>
          <w:numId w:val="7"/>
        </w:numPr>
        <w:tabs>
          <w:tab w:val="left" w:pos="709"/>
        </w:tabs>
        <w:ind w:left="0" w:firstLine="0"/>
        <w:jc w:val="both"/>
      </w:pPr>
      <w:r w:rsidRPr="00F52389">
        <w:t>К</w:t>
      </w:r>
      <w:r w:rsidR="009E137B" w:rsidRPr="00F52389">
        <w:t xml:space="preserve">онспекты  тренингов, </w:t>
      </w:r>
      <w:r w:rsidRPr="00F52389">
        <w:t xml:space="preserve">практических </w:t>
      </w:r>
      <w:r w:rsidR="009E137B" w:rsidRPr="00F52389">
        <w:t>занятий</w:t>
      </w:r>
      <w:r w:rsidRPr="00F52389">
        <w:t xml:space="preserve">, способствующих расширению профессиональных компетенций студентов, отработке навыков, необходимых для результативного участия </w:t>
      </w:r>
      <w:r w:rsidR="003A5C35" w:rsidRPr="00F52389">
        <w:t xml:space="preserve">в конкурсах профессионального мастерства </w:t>
      </w:r>
      <w:r w:rsidR="009E137B" w:rsidRPr="00F52389">
        <w:t xml:space="preserve"> </w:t>
      </w:r>
      <w:r w:rsidR="003A5C35" w:rsidRPr="00F52389">
        <w:t>(в том числе по международным стандартам WorldSkills Russia).</w:t>
      </w:r>
    </w:p>
    <w:p w:rsidR="009E137B" w:rsidRPr="00F52389" w:rsidRDefault="003A5C35" w:rsidP="00F52389">
      <w:pPr>
        <w:pStyle w:val="a8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F52389">
        <w:t>Пакет д</w:t>
      </w:r>
      <w:r w:rsidR="009E137B" w:rsidRPr="00F52389">
        <w:t>иагностически</w:t>
      </w:r>
      <w:r w:rsidRPr="00F52389">
        <w:t>х</w:t>
      </w:r>
      <w:r w:rsidR="009E137B" w:rsidRPr="00F52389">
        <w:t xml:space="preserve"> </w:t>
      </w:r>
      <w:r w:rsidRPr="00F52389">
        <w:t xml:space="preserve">материалов оценки уровня </w:t>
      </w:r>
      <w:r w:rsidR="00187CB9">
        <w:t xml:space="preserve">профессиональной </w:t>
      </w:r>
      <w:r w:rsidRPr="00F52389">
        <w:t xml:space="preserve">готовности студентов профессиональных образовательных организаций к результативному участию в конкурсах профессионального мастерства, включающий </w:t>
      </w:r>
      <w:r w:rsidR="00112A8A" w:rsidRPr="00F52389">
        <w:t xml:space="preserve">разработанные критерии и показатели диагностики, </w:t>
      </w:r>
      <w:r w:rsidR="00187CB9">
        <w:t>контрольно-измерительные материалы (</w:t>
      </w:r>
      <w:r w:rsidR="00112A8A" w:rsidRPr="00F52389">
        <w:t xml:space="preserve">психологические тесты, варианты </w:t>
      </w:r>
      <w:r w:rsidRPr="00F52389">
        <w:rPr>
          <w:rFonts w:eastAsiaTheme="minorHAnsi"/>
          <w:lang w:eastAsia="en-US"/>
        </w:rPr>
        <w:t>диагностическ</w:t>
      </w:r>
      <w:r w:rsidR="00112A8A" w:rsidRPr="00F52389">
        <w:rPr>
          <w:rFonts w:eastAsiaTheme="minorHAnsi"/>
          <w:lang w:eastAsia="en-US"/>
        </w:rPr>
        <w:t>их</w:t>
      </w:r>
      <w:r w:rsidRPr="00F52389">
        <w:rPr>
          <w:rFonts w:eastAsiaTheme="minorHAnsi"/>
          <w:lang w:eastAsia="en-US"/>
        </w:rPr>
        <w:t xml:space="preserve"> работ</w:t>
      </w:r>
      <w:r w:rsidR="00112A8A" w:rsidRPr="00F52389">
        <w:rPr>
          <w:rFonts w:eastAsiaTheme="minorHAnsi"/>
          <w:lang w:eastAsia="en-US"/>
        </w:rPr>
        <w:t xml:space="preserve"> по отдельным компетенциям (включая спецификацию)</w:t>
      </w:r>
      <w:r w:rsidRPr="00F52389">
        <w:rPr>
          <w:rFonts w:eastAsiaTheme="minorHAnsi"/>
          <w:lang w:eastAsia="en-US"/>
        </w:rPr>
        <w:t>; ключи диагностической работы;</w:t>
      </w:r>
      <w:r w:rsidR="00240FC9" w:rsidRPr="00F52389">
        <w:rPr>
          <w:rFonts w:eastAsiaTheme="minorHAnsi"/>
          <w:lang w:eastAsia="en-US"/>
        </w:rPr>
        <w:t xml:space="preserve"> </w:t>
      </w:r>
      <w:r w:rsidRPr="00F52389">
        <w:rPr>
          <w:rFonts w:eastAsiaTheme="minorHAnsi"/>
          <w:lang w:eastAsia="en-US"/>
        </w:rPr>
        <w:t>инструктивные материалы;</w:t>
      </w:r>
      <w:r w:rsidR="00545668" w:rsidRPr="00F52389">
        <w:rPr>
          <w:rFonts w:eastAsiaTheme="minorHAnsi"/>
          <w:lang w:eastAsia="en-US"/>
        </w:rPr>
        <w:t xml:space="preserve"> </w:t>
      </w:r>
      <w:r w:rsidRPr="00F52389">
        <w:rPr>
          <w:rFonts w:eastAsiaTheme="minorHAnsi"/>
          <w:lang w:eastAsia="en-US"/>
        </w:rPr>
        <w:t>инструкци</w:t>
      </w:r>
      <w:r w:rsidR="00545668" w:rsidRPr="00F52389">
        <w:rPr>
          <w:rFonts w:eastAsiaTheme="minorHAnsi"/>
          <w:lang w:eastAsia="en-US"/>
        </w:rPr>
        <w:t>и</w:t>
      </w:r>
      <w:r w:rsidRPr="00F52389">
        <w:rPr>
          <w:rFonts w:eastAsiaTheme="minorHAnsi"/>
          <w:lang w:eastAsia="en-US"/>
        </w:rPr>
        <w:t xml:space="preserve"> для эксперт</w:t>
      </w:r>
      <w:r w:rsidR="00545668" w:rsidRPr="00F52389">
        <w:rPr>
          <w:rFonts w:eastAsiaTheme="minorHAnsi"/>
          <w:lang w:eastAsia="en-US"/>
        </w:rPr>
        <w:t>ов и др).</w:t>
      </w:r>
    </w:p>
    <w:p w:rsidR="009833E0" w:rsidRPr="00F52389" w:rsidRDefault="009833E0" w:rsidP="00F52389">
      <w:pPr>
        <w:pStyle w:val="a8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F52389">
        <w:rPr>
          <w:rFonts w:eastAsiaTheme="minorHAnsi"/>
          <w:lang w:eastAsia="en-US"/>
        </w:rPr>
        <w:t xml:space="preserve">Организационно-методический инструментарии по деятельности </w:t>
      </w:r>
      <w:r w:rsidR="00332C08" w:rsidRPr="00F52389">
        <w:rPr>
          <w:rFonts w:eastAsiaTheme="minorHAnsi"/>
          <w:lang w:eastAsia="en-US"/>
        </w:rPr>
        <w:t xml:space="preserve">специализированного центра компетенций </w:t>
      </w:r>
      <w:r w:rsidRPr="00F52389">
        <w:rPr>
          <w:rFonts w:eastAsiaTheme="minorHAnsi"/>
          <w:lang w:eastAsia="en-US"/>
        </w:rPr>
        <w:t>(</w:t>
      </w:r>
      <w:r w:rsidR="00332C08" w:rsidRPr="00F52389">
        <w:rPr>
          <w:rFonts w:eastAsiaTheme="minorHAnsi"/>
          <w:lang w:eastAsia="en-US"/>
        </w:rPr>
        <w:t>СЦК</w:t>
      </w:r>
      <w:r w:rsidRPr="00F52389">
        <w:rPr>
          <w:rFonts w:eastAsiaTheme="minorHAnsi"/>
          <w:lang w:eastAsia="en-US"/>
        </w:rPr>
        <w:t>)</w:t>
      </w:r>
      <w:r w:rsidR="00332C08">
        <w:rPr>
          <w:rFonts w:eastAsiaTheme="minorHAnsi"/>
          <w:lang w:eastAsia="en-US"/>
        </w:rPr>
        <w:t xml:space="preserve"> (по запросу)</w:t>
      </w:r>
      <w:r w:rsidRPr="00F52389">
        <w:rPr>
          <w:rFonts w:eastAsiaTheme="minorHAnsi"/>
          <w:lang w:eastAsia="en-US"/>
        </w:rPr>
        <w:t>.</w:t>
      </w:r>
    </w:p>
    <w:p w:rsidR="009833E0" w:rsidRPr="00F52389" w:rsidRDefault="009833E0" w:rsidP="00F52389">
      <w:pPr>
        <w:pStyle w:val="a8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F52389">
        <w:rPr>
          <w:rFonts w:eastAsiaTheme="minorHAnsi"/>
          <w:lang w:eastAsia="en-US"/>
        </w:rPr>
        <w:t>Рекомендации по организации конкурсной площадки</w:t>
      </w:r>
      <w:r w:rsidR="00332C08">
        <w:rPr>
          <w:rFonts w:eastAsiaTheme="minorHAnsi"/>
          <w:lang w:eastAsia="en-US"/>
        </w:rPr>
        <w:t xml:space="preserve"> (по запросу)</w:t>
      </w:r>
      <w:r w:rsidRPr="00F52389">
        <w:rPr>
          <w:rFonts w:eastAsiaTheme="minorHAnsi"/>
          <w:lang w:eastAsia="en-US"/>
        </w:rPr>
        <w:t>.</w:t>
      </w:r>
    </w:p>
    <w:p w:rsidR="009833E0" w:rsidRPr="00F52389" w:rsidRDefault="009833E0" w:rsidP="00F52389">
      <w:pPr>
        <w:pStyle w:val="a8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F52389">
        <w:t xml:space="preserve">Программа обучения педагогов по организационно-методической работе экспертов на конкурсной площадке чемпионата по стандартам </w:t>
      </w:r>
      <w:r w:rsidRPr="00F52389">
        <w:rPr>
          <w:lang w:val="en-US"/>
        </w:rPr>
        <w:t>WorldSkills</w:t>
      </w:r>
      <w:r w:rsidR="00332C08">
        <w:t xml:space="preserve"> </w:t>
      </w:r>
      <w:r w:rsidR="00332C08">
        <w:rPr>
          <w:rFonts w:eastAsiaTheme="minorHAnsi"/>
          <w:lang w:eastAsia="en-US"/>
        </w:rPr>
        <w:t>(по запросу)</w:t>
      </w:r>
      <w:r w:rsidR="00332C08" w:rsidRPr="00F52389">
        <w:rPr>
          <w:rFonts w:eastAsiaTheme="minorHAnsi"/>
          <w:lang w:eastAsia="en-US"/>
        </w:rPr>
        <w:t>.</w:t>
      </w:r>
    </w:p>
    <w:p w:rsidR="009833E0" w:rsidRPr="00F52389" w:rsidRDefault="009833E0" w:rsidP="00F52389">
      <w:pPr>
        <w:pStyle w:val="a8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F52389">
        <w:t xml:space="preserve">Образовательные программы по специальностям </w:t>
      </w:r>
      <w:r w:rsidR="00187CB9">
        <w:t>среднего профессионального образования</w:t>
      </w:r>
      <w:r w:rsidRPr="00F52389">
        <w:t>, обновленные с уч</w:t>
      </w:r>
      <w:r w:rsidR="00187CB9">
        <w:t>ё</w:t>
      </w:r>
      <w:r w:rsidRPr="00F52389">
        <w:t>том требований международных стандартов подготовки высококвалифицированных рабочих кадров и опытом движения WorldSkills</w:t>
      </w:r>
      <w:r w:rsidR="00062D7C" w:rsidRPr="00F52389">
        <w:t>.</w:t>
      </w:r>
    </w:p>
    <w:p w:rsidR="009833E0" w:rsidRPr="00F52389" w:rsidRDefault="009833E0" w:rsidP="00F52389">
      <w:pPr>
        <w:pStyle w:val="a8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r w:rsidRPr="00F52389">
        <w:t xml:space="preserve">Программы краткосрочного повышения квалификации для педагогов по использованию </w:t>
      </w:r>
      <w:r w:rsidRPr="00F52389">
        <w:rPr>
          <w:lang w:val="en-US"/>
        </w:rPr>
        <w:t>SMART</w:t>
      </w:r>
      <w:r w:rsidRPr="00F52389">
        <w:t>-технологий и образовательной ро</w:t>
      </w:r>
      <w:r w:rsidR="005444C5" w:rsidRPr="00F52389">
        <w:t>бототехники.</w:t>
      </w:r>
    </w:p>
    <w:p w:rsidR="00510AEA" w:rsidRPr="00F52389" w:rsidRDefault="00510AEA" w:rsidP="00F52389">
      <w:pPr>
        <w:jc w:val="both"/>
        <w:rPr>
          <w:b/>
        </w:rPr>
      </w:pPr>
    </w:p>
    <w:p w:rsidR="00510AEA" w:rsidRPr="00F52389" w:rsidRDefault="00510AEA" w:rsidP="00F52389">
      <w:pPr>
        <w:jc w:val="center"/>
        <w:rPr>
          <w:b/>
        </w:rPr>
      </w:pPr>
      <w:r w:rsidRPr="00F52389">
        <w:rPr>
          <w:b/>
        </w:rPr>
        <w:t>Этапы и сроки реализации проекта</w:t>
      </w:r>
    </w:p>
    <w:p w:rsidR="00510AEA" w:rsidRPr="00F52389" w:rsidRDefault="00510AEA" w:rsidP="00F52389">
      <w:r w:rsidRPr="00F52389">
        <w:t>Данный</w:t>
      </w:r>
      <w:r w:rsidRPr="00F52389">
        <w:rPr>
          <w:b/>
        </w:rPr>
        <w:t xml:space="preserve"> </w:t>
      </w:r>
      <w:r w:rsidRPr="00F52389">
        <w:t>проект рассчитан на 2016-2017 годы.</w:t>
      </w:r>
    </w:p>
    <w:p w:rsidR="00510AEA" w:rsidRPr="00F52389" w:rsidRDefault="00510AEA" w:rsidP="00F52389">
      <w:pPr>
        <w:jc w:val="center"/>
        <w:rPr>
          <w:b/>
        </w:rPr>
      </w:pPr>
      <w:r w:rsidRPr="00F52389">
        <w:rPr>
          <w:b/>
        </w:rPr>
        <w:t>Подготовительный этап:</w:t>
      </w:r>
    </w:p>
    <w:p w:rsidR="00510AEA" w:rsidRPr="00F52389" w:rsidRDefault="00510AEA" w:rsidP="00F52389">
      <w:pPr>
        <w:pStyle w:val="a8"/>
        <w:numPr>
          <w:ilvl w:val="0"/>
          <w:numId w:val="8"/>
        </w:numPr>
        <w:tabs>
          <w:tab w:val="left" w:pos="709"/>
        </w:tabs>
        <w:ind w:left="0" w:firstLine="0"/>
      </w:pPr>
      <w:r w:rsidRPr="00F52389">
        <w:t xml:space="preserve">определить проблему, разработать </w:t>
      </w:r>
      <w:r w:rsidR="002001F4" w:rsidRPr="00F52389">
        <w:t>проектную идею, подготовить текст проекта;</w:t>
      </w:r>
    </w:p>
    <w:p w:rsidR="002001F4" w:rsidRPr="00F52389" w:rsidRDefault="002001F4" w:rsidP="00F52389">
      <w:pPr>
        <w:pStyle w:val="a8"/>
        <w:numPr>
          <w:ilvl w:val="0"/>
          <w:numId w:val="8"/>
        </w:numPr>
        <w:tabs>
          <w:tab w:val="left" w:pos="709"/>
        </w:tabs>
        <w:ind w:left="0" w:firstLine="0"/>
        <w:jc w:val="both"/>
      </w:pPr>
      <w:r w:rsidRPr="00F52389">
        <w:t>изучить и проанализировать нормативно</w:t>
      </w:r>
      <w:r w:rsidR="00214FD6" w:rsidRPr="00F52389">
        <w:t xml:space="preserve">-правовую, методическую и </w:t>
      </w:r>
      <w:r w:rsidR="00CD0007" w:rsidRPr="00F52389">
        <w:t>научную литературу по теме проекта; документы, регламентирующие организацию и проведение чемпионатов WorldSkills Russia;</w:t>
      </w:r>
    </w:p>
    <w:p w:rsidR="00CD0007" w:rsidRPr="00F52389" w:rsidRDefault="00CD0007" w:rsidP="00F52389">
      <w:pPr>
        <w:pStyle w:val="a8"/>
        <w:numPr>
          <w:ilvl w:val="0"/>
          <w:numId w:val="8"/>
        </w:numPr>
        <w:tabs>
          <w:tab w:val="left" w:pos="709"/>
        </w:tabs>
        <w:ind w:left="0" w:firstLine="0"/>
        <w:jc w:val="both"/>
      </w:pPr>
      <w:r w:rsidRPr="00F52389">
        <w:t xml:space="preserve">разработать критериально-оценочного аппарат уровня </w:t>
      </w:r>
      <w:r w:rsidR="00187CB9">
        <w:t>профессиональной</w:t>
      </w:r>
      <w:r w:rsidRPr="00F52389">
        <w:t xml:space="preserve"> готовности студентов профессиональных образовательных организаций к результативному участию в конкурсах профессионального мастерства;</w:t>
      </w:r>
    </w:p>
    <w:p w:rsidR="002506C5" w:rsidRPr="00F52389" w:rsidRDefault="002506C5" w:rsidP="00F52389">
      <w:pPr>
        <w:pStyle w:val="a8"/>
        <w:numPr>
          <w:ilvl w:val="0"/>
          <w:numId w:val="5"/>
        </w:numPr>
        <w:tabs>
          <w:tab w:val="left" w:pos="0"/>
          <w:tab w:val="left" w:pos="709"/>
        </w:tabs>
        <w:ind w:left="0" w:firstLine="0"/>
        <w:jc w:val="both"/>
      </w:pPr>
      <w:r w:rsidRPr="00F52389">
        <w:t>разработать проекты обучающих мероприятий для специалистов, осуществляющих подготовку участников конкурсов профессионального мастерства (в том числе по международным стандартам WorldSkills Russia);</w:t>
      </w:r>
    </w:p>
    <w:p w:rsidR="00662F1A" w:rsidRPr="00F52389" w:rsidRDefault="00662F1A" w:rsidP="00F52389">
      <w:pPr>
        <w:pStyle w:val="a8"/>
        <w:numPr>
          <w:ilvl w:val="0"/>
          <w:numId w:val="5"/>
        </w:numPr>
        <w:tabs>
          <w:tab w:val="left" w:pos="0"/>
          <w:tab w:val="left" w:pos="709"/>
        </w:tabs>
        <w:ind w:left="0" w:firstLine="0"/>
        <w:jc w:val="both"/>
      </w:pPr>
      <w:r w:rsidRPr="00F52389">
        <w:t>разработать необходимое программно-методическое обеспечение проекта;</w:t>
      </w:r>
    </w:p>
    <w:p w:rsidR="002506C5" w:rsidRPr="00F52389" w:rsidRDefault="00930FC3" w:rsidP="00F52389">
      <w:pPr>
        <w:pStyle w:val="a8"/>
        <w:numPr>
          <w:ilvl w:val="0"/>
          <w:numId w:val="8"/>
        </w:numPr>
        <w:tabs>
          <w:tab w:val="left" w:pos="709"/>
        </w:tabs>
        <w:ind w:left="0" w:firstLine="0"/>
        <w:jc w:val="both"/>
      </w:pPr>
      <w:r w:rsidRPr="00F52389">
        <w:t>подготовить необходимое обеспечение реализации проекта (материально-техническое, кадровое и т.д.)</w:t>
      </w:r>
    </w:p>
    <w:p w:rsidR="002506C5" w:rsidRPr="00F52389" w:rsidRDefault="002506C5" w:rsidP="00F52389">
      <w:pPr>
        <w:tabs>
          <w:tab w:val="left" w:pos="709"/>
        </w:tabs>
        <w:jc w:val="center"/>
        <w:rPr>
          <w:b/>
        </w:rPr>
      </w:pPr>
      <w:r w:rsidRPr="00F52389">
        <w:rPr>
          <w:b/>
        </w:rPr>
        <w:t>Реализационный этап</w:t>
      </w:r>
    </w:p>
    <w:p w:rsidR="00591C3E" w:rsidRPr="00F52389" w:rsidRDefault="006621D6" w:rsidP="00591C3E">
      <w:pPr>
        <w:pStyle w:val="a8"/>
        <w:numPr>
          <w:ilvl w:val="0"/>
          <w:numId w:val="13"/>
        </w:numPr>
        <w:tabs>
          <w:tab w:val="left" w:pos="0"/>
          <w:tab w:val="left" w:pos="709"/>
        </w:tabs>
        <w:ind w:left="0" w:firstLine="0"/>
        <w:jc w:val="both"/>
      </w:pPr>
      <w:r w:rsidRPr="00F52389">
        <w:t xml:space="preserve">провести диагностику уровня </w:t>
      </w:r>
      <w:r w:rsidR="00187CB9">
        <w:t>профессиональной</w:t>
      </w:r>
      <w:r w:rsidRPr="00F52389">
        <w:t xml:space="preserve"> готовности студентов профессиональных образовательных организаций к результативному участию в конкурсах профессионального мастерства</w:t>
      </w:r>
      <w:r w:rsidR="00591C3E" w:rsidRPr="00591C3E">
        <w:t xml:space="preserve"> </w:t>
      </w:r>
      <w:r w:rsidR="00591C3E">
        <w:t xml:space="preserve">(в том числе </w:t>
      </w:r>
      <w:r w:rsidR="00591C3E" w:rsidRPr="00F52389">
        <w:t>чемпионатов по стандартам WorldSkills</w:t>
      </w:r>
      <w:r w:rsidR="00591C3E">
        <w:t>)</w:t>
      </w:r>
      <w:r w:rsidR="00591C3E" w:rsidRPr="00F52389">
        <w:t>;</w:t>
      </w:r>
    </w:p>
    <w:p w:rsidR="006621D6" w:rsidRPr="00F52389" w:rsidRDefault="006621D6" w:rsidP="00F52389">
      <w:pPr>
        <w:pStyle w:val="a8"/>
        <w:numPr>
          <w:ilvl w:val="0"/>
          <w:numId w:val="5"/>
        </w:numPr>
        <w:tabs>
          <w:tab w:val="left" w:pos="0"/>
          <w:tab w:val="left" w:pos="709"/>
        </w:tabs>
        <w:ind w:left="0" w:firstLine="0"/>
        <w:jc w:val="both"/>
      </w:pPr>
      <w:r w:rsidRPr="00F52389">
        <w:t>провести обучающие мероприятия для специалистов, осуществляющих подготовку участников конкурсов профессионального мастерства (в том числе по международным стандартам WorldSkills Russia);</w:t>
      </w:r>
    </w:p>
    <w:p w:rsidR="005444C5" w:rsidRPr="00F52389" w:rsidRDefault="00662F1A" w:rsidP="00F52389">
      <w:pPr>
        <w:pStyle w:val="a8"/>
        <w:numPr>
          <w:ilvl w:val="0"/>
          <w:numId w:val="13"/>
        </w:numPr>
        <w:tabs>
          <w:tab w:val="left" w:pos="0"/>
          <w:tab w:val="left" w:pos="709"/>
        </w:tabs>
        <w:ind w:left="0" w:firstLine="0"/>
        <w:jc w:val="both"/>
      </w:pPr>
      <w:r w:rsidRPr="00F52389">
        <w:t>а</w:t>
      </w:r>
      <w:r w:rsidR="005444C5" w:rsidRPr="00F52389">
        <w:t>проб</w:t>
      </w:r>
      <w:r w:rsidRPr="00F52389">
        <w:t>ировать</w:t>
      </w:r>
      <w:r w:rsidR="005444C5" w:rsidRPr="00F52389">
        <w:t xml:space="preserve"> программ</w:t>
      </w:r>
      <w:r w:rsidRPr="00F52389">
        <w:t>ы</w:t>
      </w:r>
      <w:r w:rsidR="005444C5" w:rsidRPr="00F52389">
        <w:t xml:space="preserve"> подготовки участников чемпионатов по стандартам WorldSkills</w:t>
      </w:r>
      <w:r w:rsidR="006621D6" w:rsidRPr="00F52389">
        <w:t>;</w:t>
      </w:r>
    </w:p>
    <w:p w:rsidR="005444C5" w:rsidRDefault="006621D6" w:rsidP="00F52389">
      <w:pPr>
        <w:pStyle w:val="a8"/>
        <w:numPr>
          <w:ilvl w:val="0"/>
          <w:numId w:val="13"/>
        </w:numPr>
        <w:tabs>
          <w:tab w:val="left" w:pos="0"/>
          <w:tab w:val="left" w:pos="709"/>
        </w:tabs>
        <w:ind w:left="0" w:firstLine="0"/>
        <w:jc w:val="both"/>
      </w:pPr>
      <w:r w:rsidRPr="00F52389">
        <w:t>осуществить результативное у</w:t>
      </w:r>
      <w:r w:rsidR="005444C5" w:rsidRPr="00F52389">
        <w:t xml:space="preserve">частие </w:t>
      </w:r>
      <w:r w:rsidRPr="00F52389">
        <w:t xml:space="preserve">студентов профессиональных образовательных организаций </w:t>
      </w:r>
      <w:r w:rsidR="005444C5" w:rsidRPr="00F52389">
        <w:t>в чемпионатах по стандартам WorldSkills</w:t>
      </w:r>
      <w:r w:rsidRPr="00F52389">
        <w:t>;</w:t>
      </w:r>
    </w:p>
    <w:p w:rsidR="00EC6D46" w:rsidRDefault="00EC6D46" w:rsidP="00EC6D46">
      <w:pPr>
        <w:pStyle w:val="a8"/>
        <w:numPr>
          <w:ilvl w:val="0"/>
          <w:numId w:val="13"/>
        </w:numPr>
        <w:tabs>
          <w:tab w:val="left" w:pos="0"/>
          <w:tab w:val="left" w:pos="709"/>
        </w:tabs>
        <w:ind w:left="0" w:firstLine="0"/>
        <w:jc w:val="both"/>
      </w:pPr>
      <w:r w:rsidRPr="00F52389">
        <w:lastRenderedPageBreak/>
        <w:t xml:space="preserve">осуществить </w:t>
      </w:r>
      <w:r>
        <w:t>презентацию проекта (</w:t>
      </w:r>
      <w:r w:rsidR="00CD3C86">
        <w:t xml:space="preserve">провести итоговый </w:t>
      </w:r>
      <w:r>
        <w:t>семинар</w:t>
      </w:r>
      <w:r w:rsidR="00CD3C86">
        <w:t>)</w:t>
      </w:r>
      <w:r>
        <w:t xml:space="preserve"> в рамках регионального чемпионата </w:t>
      </w:r>
      <w:r w:rsidRPr="00F52389">
        <w:t>по стандартам WorldSkills;</w:t>
      </w:r>
    </w:p>
    <w:p w:rsidR="004A4370" w:rsidRPr="00F52389" w:rsidRDefault="004A4370" w:rsidP="00F52389">
      <w:pPr>
        <w:pStyle w:val="a8"/>
        <w:numPr>
          <w:ilvl w:val="0"/>
          <w:numId w:val="13"/>
        </w:numPr>
        <w:tabs>
          <w:tab w:val="left" w:pos="0"/>
          <w:tab w:val="left" w:pos="709"/>
        </w:tabs>
        <w:ind w:left="0" w:firstLine="0"/>
        <w:jc w:val="both"/>
      </w:pPr>
      <w:r w:rsidRPr="00F52389">
        <w:t>выявить и описать ресурсы профессионального и дополнительного образования для организации эффективной работы по формированию необходимых компетенций и подготовке конкурентоспособных участников конкурсов профессионального мастерства;</w:t>
      </w:r>
    </w:p>
    <w:p w:rsidR="005444C5" w:rsidRPr="00F52389" w:rsidRDefault="004A4370" w:rsidP="00F52389">
      <w:pPr>
        <w:pStyle w:val="a8"/>
        <w:numPr>
          <w:ilvl w:val="0"/>
          <w:numId w:val="13"/>
        </w:numPr>
        <w:tabs>
          <w:tab w:val="left" w:pos="0"/>
          <w:tab w:val="left" w:pos="709"/>
        </w:tabs>
        <w:ind w:left="0" w:firstLine="0"/>
        <w:jc w:val="both"/>
      </w:pPr>
      <w:r w:rsidRPr="00F52389">
        <w:t>осуществить разработку всех видов запланированных в рамках проекта методических продуктов.</w:t>
      </w:r>
    </w:p>
    <w:p w:rsidR="002506C5" w:rsidRPr="00F52389" w:rsidRDefault="002506C5" w:rsidP="00F52389">
      <w:pPr>
        <w:tabs>
          <w:tab w:val="left" w:pos="709"/>
        </w:tabs>
        <w:jc w:val="center"/>
        <w:rPr>
          <w:b/>
        </w:rPr>
      </w:pPr>
      <w:r w:rsidRPr="00F52389">
        <w:rPr>
          <w:b/>
        </w:rPr>
        <w:t>Итоговый этап</w:t>
      </w:r>
    </w:p>
    <w:p w:rsidR="005444C5" w:rsidRPr="00F52389" w:rsidRDefault="004A4370" w:rsidP="00F52389">
      <w:pPr>
        <w:pStyle w:val="a8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</w:pPr>
      <w:r w:rsidRPr="00F52389">
        <w:t>обобщить полученные результаты участия студентов в чемпионатах по стандартам WorldSkills;</w:t>
      </w:r>
    </w:p>
    <w:p w:rsidR="005444C5" w:rsidRPr="00F52389" w:rsidRDefault="004A4370" w:rsidP="00F52389">
      <w:pPr>
        <w:pStyle w:val="a8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</w:pPr>
      <w:r w:rsidRPr="00F52389">
        <w:t xml:space="preserve">оформить методические материалы, осуществить их публикацию и тиражирование; </w:t>
      </w:r>
    </w:p>
    <w:p w:rsidR="005444C5" w:rsidRPr="00F52389" w:rsidRDefault="007538B7" w:rsidP="00F52389">
      <w:pPr>
        <w:pStyle w:val="a8"/>
        <w:numPr>
          <w:ilvl w:val="0"/>
          <w:numId w:val="14"/>
        </w:numPr>
        <w:tabs>
          <w:tab w:val="left" w:pos="0"/>
          <w:tab w:val="left" w:pos="709"/>
        </w:tabs>
        <w:ind w:left="0" w:firstLine="0"/>
        <w:jc w:val="both"/>
      </w:pPr>
      <w:r w:rsidRPr="00F52389">
        <w:t xml:space="preserve">осуществить </w:t>
      </w:r>
      <w:r w:rsidR="004A4370" w:rsidRPr="00F52389">
        <w:t>трансляци</w:t>
      </w:r>
      <w:r w:rsidRPr="00F52389">
        <w:t>ю</w:t>
      </w:r>
      <w:r w:rsidR="004A4370" w:rsidRPr="00F52389">
        <w:t xml:space="preserve"> регионального опыта</w:t>
      </w:r>
      <w:r w:rsidRPr="00F52389">
        <w:t xml:space="preserve"> по теме проекта.</w:t>
      </w:r>
    </w:p>
    <w:p w:rsidR="007538B7" w:rsidRPr="00F52389" w:rsidRDefault="007538B7" w:rsidP="00F52389">
      <w:pPr>
        <w:pStyle w:val="a8"/>
        <w:tabs>
          <w:tab w:val="left" w:pos="0"/>
          <w:tab w:val="left" w:pos="709"/>
        </w:tabs>
        <w:ind w:left="0"/>
        <w:jc w:val="both"/>
      </w:pPr>
    </w:p>
    <w:p w:rsidR="002506C5" w:rsidRPr="00F52389" w:rsidRDefault="002506C5" w:rsidP="00F52389">
      <w:pPr>
        <w:tabs>
          <w:tab w:val="left" w:pos="709"/>
        </w:tabs>
        <w:jc w:val="center"/>
        <w:rPr>
          <w:b/>
        </w:rPr>
      </w:pPr>
      <w:r w:rsidRPr="00F52389">
        <w:rPr>
          <w:b/>
        </w:rPr>
        <w:t>Эффекты проекта</w:t>
      </w:r>
    </w:p>
    <w:p w:rsidR="000D0347" w:rsidRPr="00F52389" w:rsidRDefault="00062D7C" w:rsidP="00F52389">
      <w:pPr>
        <w:pStyle w:val="a8"/>
        <w:numPr>
          <w:ilvl w:val="0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F52389">
        <w:t>н</w:t>
      </w:r>
      <w:r w:rsidR="000D0347" w:rsidRPr="00F52389">
        <w:t>езависимая оценка качества подготовки специалистов в профессиональных образовательных организациях</w:t>
      </w:r>
      <w:r w:rsidRPr="00F52389">
        <w:t>;</w:t>
      </w:r>
    </w:p>
    <w:p w:rsidR="000D0347" w:rsidRPr="00F52389" w:rsidRDefault="00062D7C" w:rsidP="00F52389">
      <w:pPr>
        <w:pStyle w:val="a8"/>
        <w:numPr>
          <w:ilvl w:val="0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F52389">
        <w:t>п</w:t>
      </w:r>
      <w:r w:rsidR="000D0347" w:rsidRPr="00F52389">
        <w:t>опуляризация специальностей среднего профессионального образования и рабочих профессий в Ярославском регионе</w:t>
      </w:r>
      <w:r w:rsidRPr="00F52389">
        <w:t>;</w:t>
      </w:r>
    </w:p>
    <w:p w:rsidR="00062D7C" w:rsidRPr="00F52389" w:rsidRDefault="00062D7C" w:rsidP="00F52389">
      <w:pPr>
        <w:pStyle w:val="a8"/>
        <w:numPr>
          <w:ilvl w:val="0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F52389">
        <w:t>мотивация молодежи на получение рабочих специальностей;</w:t>
      </w:r>
    </w:p>
    <w:p w:rsidR="000D0347" w:rsidRPr="00F52389" w:rsidRDefault="00062D7C" w:rsidP="00F52389">
      <w:pPr>
        <w:pStyle w:val="a8"/>
        <w:numPr>
          <w:ilvl w:val="0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F52389">
        <w:t>п</w:t>
      </w:r>
      <w:r w:rsidR="000D0347" w:rsidRPr="00F52389">
        <w:t>овышение конкурентоспособности молодых специалистов на рынке труда в регионе и за его пределами</w:t>
      </w:r>
      <w:r w:rsidRPr="00F52389">
        <w:t>;</w:t>
      </w:r>
    </w:p>
    <w:p w:rsidR="000D0347" w:rsidRPr="00F52389" w:rsidRDefault="00062D7C" w:rsidP="00F52389">
      <w:pPr>
        <w:pStyle w:val="a8"/>
        <w:numPr>
          <w:ilvl w:val="0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F52389">
        <w:t>п</w:t>
      </w:r>
      <w:r w:rsidR="000D0347" w:rsidRPr="00F52389">
        <w:t>овышение рейтинга региона по результатам участия в движении WorldSkills Russia</w:t>
      </w:r>
      <w:r w:rsidRPr="00F52389">
        <w:t>;</w:t>
      </w:r>
    </w:p>
    <w:p w:rsidR="000D0347" w:rsidRPr="00F52389" w:rsidRDefault="00062D7C" w:rsidP="00F52389">
      <w:pPr>
        <w:pStyle w:val="a8"/>
        <w:numPr>
          <w:ilvl w:val="0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F52389">
        <w:t>р</w:t>
      </w:r>
      <w:r w:rsidR="000D0347" w:rsidRPr="00F52389">
        <w:t>аспространение опыта региона в движении WorldSkills за его пределы</w:t>
      </w:r>
      <w:r w:rsidRPr="00F52389">
        <w:t>;</w:t>
      </w:r>
    </w:p>
    <w:p w:rsidR="000D0347" w:rsidRPr="00F52389" w:rsidRDefault="00062D7C" w:rsidP="00F52389">
      <w:pPr>
        <w:pStyle w:val="a8"/>
        <w:numPr>
          <w:ilvl w:val="0"/>
          <w:numId w:val="15"/>
        </w:numPr>
        <w:tabs>
          <w:tab w:val="left" w:pos="0"/>
          <w:tab w:val="left" w:pos="709"/>
        </w:tabs>
        <w:ind w:left="0" w:firstLine="0"/>
        <w:jc w:val="both"/>
      </w:pPr>
      <w:r w:rsidRPr="00F52389">
        <w:t>о</w:t>
      </w:r>
      <w:r w:rsidR="000D0347" w:rsidRPr="00F52389">
        <w:t>бновление содержания программ подготовки специалистов среднего профессионального образования и дополнительных программ профессиональной подготовки и повышения квалификации</w:t>
      </w:r>
      <w:r w:rsidRPr="00F52389">
        <w:t>;</w:t>
      </w:r>
    </w:p>
    <w:p w:rsidR="000D0347" w:rsidRPr="00F52389" w:rsidRDefault="00062D7C" w:rsidP="00F52389">
      <w:pPr>
        <w:pStyle w:val="a8"/>
        <w:numPr>
          <w:ilvl w:val="0"/>
          <w:numId w:val="15"/>
        </w:numPr>
        <w:tabs>
          <w:tab w:val="left" w:pos="0"/>
          <w:tab w:val="left" w:pos="709"/>
        </w:tabs>
        <w:ind w:left="0" w:firstLine="0"/>
        <w:jc w:val="both"/>
        <w:rPr>
          <w:b/>
        </w:rPr>
      </w:pPr>
      <w:r w:rsidRPr="00F52389">
        <w:t>приобретение имиджа образовательной организации, способной решать современные инновационные задачи.</w:t>
      </w:r>
    </w:p>
    <w:p w:rsidR="002506C5" w:rsidRDefault="002506C5" w:rsidP="00F52389">
      <w:pPr>
        <w:tabs>
          <w:tab w:val="left" w:pos="709"/>
        </w:tabs>
        <w:jc w:val="center"/>
        <w:rPr>
          <w:b/>
        </w:rPr>
      </w:pPr>
      <w:r w:rsidRPr="00F52389">
        <w:rPr>
          <w:b/>
        </w:rPr>
        <w:t>Риски проекта и их минимизация</w:t>
      </w:r>
    </w:p>
    <w:p w:rsidR="00196C47" w:rsidRPr="00F52389" w:rsidRDefault="00196C47" w:rsidP="00F52389">
      <w:pPr>
        <w:tabs>
          <w:tab w:val="left" w:pos="709"/>
        </w:tabs>
        <w:jc w:val="center"/>
        <w:rPr>
          <w:b/>
        </w:rPr>
      </w:pPr>
    </w:p>
    <w:tbl>
      <w:tblPr>
        <w:tblStyle w:val="a7"/>
        <w:tblW w:w="9606" w:type="dxa"/>
        <w:tblLook w:val="04A0"/>
      </w:tblPr>
      <w:tblGrid>
        <w:gridCol w:w="4672"/>
        <w:gridCol w:w="4934"/>
      </w:tblGrid>
      <w:tr w:rsidR="00E762C7" w:rsidRPr="00F52389" w:rsidTr="003A37A6">
        <w:tc>
          <w:tcPr>
            <w:tcW w:w="4672" w:type="dxa"/>
          </w:tcPr>
          <w:p w:rsidR="000D0347" w:rsidRPr="00196C47" w:rsidRDefault="000D0347" w:rsidP="00196C47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96C47">
              <w:rPr>
                <w:b/>
                <w:sz w:val="24"/>
                <w:szCs w:val="24"/>
              </w:rPr>
              <w:t>Риски</w:t>
            </w:r>
          </w:p>
        </w:tc>
        <w:tc>
          <w:tcPr>
            <w:tcW w:w="4934" w:type="dxa"/>
          </w:tcPr>
          <w:p w:rsidR="000D0347" w:rsidRPr="00196C47" w:rsidRDefault="000D0347" w:rsidP="00196C47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196C47">
              <w:rPr>
                <w:b/>
                <w:sz w:val="24"/>
                <w:szCs w:val="24"/>
              </w:rPr>
              <w:t>Пути минимизации</w:t>
            </w:r>
          </w:p>
        </w:tc>
      </w:tr>
      <w:tr w:rsidR="00E762C7" w:rsidRPr="00F52389" w:rsidTr="003A37A6">
        <w:tc>
          <w:tcPr>
            <w:tcW w:w="4672" w:type="dxa"/>
          </w:tcPr>
          <w:p w:rsidR="000D0347" w:rsidRPr="00F52389" w:rsidRDefault="000D0347" w:rsidP="00F5238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 xml:space="preserve">Низкий уровень мотивации педагогических кадров к организации профессиональной деятельности с учетом стандартов </w:t>
            </w:r>
            <w:r w:rsidR="00F52389" w:rsidRPr="00F52389">
              <w:rPr>
                <w:sz w:val="24"/>
                <w:szCs w:val="24"/>
              </w:rPr>
              <w:t>WorldSkills Russia</w:t>
            </w:r>
          </w:p>
        </w:tc>
        <w:tc>
          <w:tcPr>
            <w:tcW w:w="4934" w:type="dxa"/>
          </w:tcPr>
          <w:p w:rsidR="000D0347" w:rsidRPr="00F52389" w:rsidRDefault="00E762C7" w:rsidP="00F5238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 xml:space="preserve">Обучающие семинары для </w:t>
            </w:r>
            <w:r w:rsidR="007255AB">
              <w:rPr>
                <w:sz w:val="24"/>
                <w:szCs w:val="24"/>
              </w:rPr>
              <w:t>специалистов</w:t>
            </w:r>
          </w:p>
          <w:p w:rsidR="00E762C7" w:rsidRPr="00F52389" w:rsidRDefault="00E762C7" w:rsidP="00F5238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 xml:space="preserve">Внедрение  в образовательной организации показателей эффективности деятельности по участию в движении </w:t>
            </w:r>
            <w:r w:rsidR="00F52389" w:rsidRPr="00F52389">
              <w:rPr>
                <w:sz w:val="24"/>
                <w:szCs w:val="24"/>
              </w:rPr>
              <w:t>WorldSkills Russia</w:t>
            </w:r>
          </w:p>
        </w:tc>
      </w:tr>
      <w:tr w:rsidR="00E762C7" w:rsidRPr="00F52389" w:rsidTr="003A37A6">
        <w:tc>
          <w:tcPr>
            <w:tcW w:w="4672" w:type="dxa"/>
          </w:tcPr>
          <w:p w:rsidR="000D0347" w:rsidRPr="00F52389" w:rsidRDefault="000D0347" w:rsidP="00F5238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>Низкий % охвата обучающихся</w:t>
            </w:r>
            <w:r w:rsidR="00E762C7" w:rsidRPr="00F52389">
              <w:rPr>
                <w:sz w:val="24"/>
                <w:szCs w:val="24"/>
              </w:rPr>
              <w:t xml:space="preserve"> в отдельной образовательной организации</w:t>
            </w:r>
            <w:r w:rsidRPr="00F52389">
              <w:rPr>
                <w:sz w:val="24"/>
                <w:szCs w:val="24"/>
              </w:rPr>
              <w:t xml:space="preserve">, вовлеченных в движение </w:t>
            </w:r>
            <w:r w:rsidR="00F52389" w:rsidRPr="00F52389">
              <w:rPr>
                <w:sz w:val="24"/>
                <w:szCs w:val="24"/>
              </w:rPr>
              <w:t>WorldSkills Russia</w:t>
            </w:r>
          </w:p>
        </w:tc>
        <w:tc>
          <w:tcPr>
            <w:tcW w:w="4934" w:type="dxa"/>
          </w:tcPr>
          <w:p w:rsidR="000D0347" w:rsidRPr="00F52389" w:rsidRDefault="00E762C7" w:rsidP="007255A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 xml:space="preserve">Обновление содержания основных профессиональных образовательных программ с учетом стандартов </w:t>
            </w:r>
            <w:r w:rsidR="007255AB" w:rsidRPr="00F52389">
              <w:rPr>
                <w:sz w:val="24"/>
                <w:szCs w:val="24"/>
              </w:rPr>
              <w:t>WorldSkills Russia</w:t>
            </w:r>
            <w:r w:rsidR="007255AB">
              <w:rPr>
                <w:sz w:val="24"/>
                <w:szCs w:val="24"/>
              </w:rPr>
              <w:t xml:space="preserve"> </w:t>
            </w:r>
            <w:r w:rsidRPr="00F52389">
              <w:rPr>
                <w:sz w:val="24"/>
                <w:szCs w:val="24"/>
              </w:rPr>
              <w:t xml:space="preserve">и реализация дополнительных </w:t>
            </w:r>
            <w:r w:rsidR="00062D7C" w:rsidRPr="00F52389">
              <w:rPr>
                <w:sz w:val="24"/>
                <w:szCs w:val="24"/>
              </w:rPr>
              <w:t xml:space="preserve">общеобразовательных </w:t>
            </w:r>
            <w:r w:rsidRPr="00F52389">
              <w:rPr>
                <w:sz w:val="24"/>
                <w:szCs w:val="24"/>
              </w:rPr>
              <w:t>программ подготовки к чемпионатам</w:t>
            </w:r>
            <w:r w:rsidR="00F52389" w:rsidRPr="00F52389">
              <w:rPr>
                <w:sz w:val="24"/>
                <w:szCs w:val="24"/>
              </w:rPr>
              <w:t xml:space="preserve"> </w:t>
            </w:r>
          </w:p>
        </w:tc>
      </w:tr>
      <w:tr w:rsidR="00E762C7" w:rsidRPr="00F52389" w:rsidTr="003A37A6">
        <w:tc>
          <w:tcPr>
            <w:tcW w:w="4672" w:type="dxa"/>
          </w:tcPr>
          <w:p w:rsidR="000D0347" w:rsidRPr="00F52389" w:rsidRDefault="00E762C7" w:rsidP="00F5238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 xml:space="preserve">Недостаточный опыт участия в чемпионатах </w:t>
            </w:r>
            <w:r w:rsidR="00F52389" w:rsidRPr="00F52389">
              <w:rPr>
                <w:sz w:val="24"/>
                <w:szCs w:val="24"/>
              </w:rPr>
              <w:t>WorldSkills Russia</w:t>
            </w:r>
          </w:p>
        </w:tc>
        <w:tc>
          <w:tcPr>
            <w:tcW w:w="4934" w:type="dxa"/>
          </w:tcPr>
          <w:p w:rsidR="000D0347" w:rsidRPr="00F52389" w:rsidRDefault="00E762C7" w:rsidP="00F5238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 xml:space="preserve">Участие в чемпионатах </w:t>
            </w:r>
            <w:r w:rsidR="00F52389" w:rsidRPr="00F52389">
              <w:rPr>
                <w:sz w:val="24"/>
                <w:szCs w:val="24"/>
              </w:rPr>
              <w:t>WorldSkills Russia</w:t>
            </w:r>
            <w:r w:rsidRPr="00F52389">
              <w:rPr>
                <w:sz w:val="24"/>
                <w:szCs w:val="24"/>
              </w:rPr>
              <w:t xml:space="preserve"> в других регионах РФ за счет привлечения внебюджетных средств организации</w:t>
            </w:r>
          </w:p>
        </w:tc>
      </w:tr>
      <w:tr w:rsidR="00E762C7" w:rsidRPr="00F52389" w:rsidTr="003A37A6">
        <w:tc>
          <w:tcPr>
            <w:tcW w:w="4672" w:type="dxa"/>
          </w:tcPr>
          <w:p w:rsidR="000D0347" w:rsidRPr="00F52389" w:rsidRDefault="00E762C7" w:rsidP="00F5238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>Отсутствие необходимых ресурсов (материально-техническая база)</w:t>
            </w:r>
          </w:p>
        </w:tc>
        <w:tc>
          <w:tcPr>
            <w:tcW w:w="4934" w:type="dxa"/>
          </w:tcPr>
          <w:p w:rsidR="000D0347" w:rsidRPr="00F52389" w:rsidRDefault="00E762C7" w:rsidP="00F5238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>Привлечение внебюджетных средств образовательной организации</w:t>
            </w:r>
          </w:p>
          <w:p w:rsidR="00E762C7" w:rsidRPr="00F52389" w:rsidRDefault="00E762C7" w:rsidP="00F5238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>Расширение сетевого взаимодействия</w:t>
            </w:r>
          </w:p>
          <w:p w:rsidR="00E762C7" w:rsidRPr="00F52389" w:rsidRDefault="00E762C7" w:rsidP="00F52389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F52389">
              <w:rPr>
                <w:sz w:val="24"/>
                <w:szCs w:val="24"/>
              </w:rPr>
              <w:t>Привлечение бизнес-партнеров</w:t>
            </w:r>
          </w:p>
        </w:tc>
      </w:tr>
    </w:tbl>
    <w:p w:rsidR="00EC6D46" w:rsidRDefault="00EC6D46" w:rsidP="00F52389">
      <w:pPr>
        <w:tabs>
          <w:tab w:val="left" w:pos="709"/>
        </w:tabs>
        <w:jc w:val="center"/>
        <w:rPr>
          <w:b/>
        </w:rPr>
      </w:pPr>
      <w:bookmarkStart w:id="0" w:name="_GoBack"/>
      <w:bookmarkEnd w:id="0"/>
    </w:p>
    <w:p w:rsidR="00EC6D46" w:rsidRDefault="00EC6D46" w:rsidP="00F52389">
      <w:pPr>
        <w:tabs>
          <w:tab w:val="left" w:pos="709"/>
        </w:tabs>
        <w:jc w:val="center"/>
        <w:rPr>
          <w:b/>
        </w:rPr>
      </w:pPr>
    </w:p>
    <w:p w:rsidR="00CD3C86" w:rsidRDefault="00CD3C86" w:rsidP="00F52389">
      <w:pPr>
        <w:tabs>
          <w:tab w:val="left" w:pos="709"/>
        </w:tabs>
        <w:jc w:val="center"/>
        <w:rPr>
          <w:b/>
        </w:rPr>
      </w:pPr>
    </w:p>
    <w:p w:rsidR="002506C5" w:rsidRPr="00F52389" w:rsidRDefault="002506C5" w:rsidP="00F52389">
      <w:pPr>
        <w:tabs>
          <w:tab w:val="left" w:pos="709"/>
        </w:tabs>
        <w:jc w:val="center"/>
        <w:rPr>
          <w:b/>
        </w:rPr>
      </w:pPr>
      <w:r w:rsidRPr="00F52389">
        <w:rPr>
          <w:b/>
        </w:rPr>
        <w:lastRenderedPageBreak/>
        <w:t>Рабочий план реализации проекта</w:t>
      </w:r>
    </w:p>
    <w:tbl>
      <w:tblPr>
        <w:tblStyle w:val="a7"/>
        <w:tblW w:w="0" w:type="auto"/>
        <w:tblLook w:val="04A0"/>
      </w:tblPr>
      <w:tblGrid>
        <w:gridCol w:w="2518"/>
        <w:gridCol w:w="2977"/>
        <w:gridCol w:w="1683"/>
        <w:gridCol w:w="2393"/>
      </w:tblGrid>
      <w:tr w:rsidR="001F02EC" w:rsidRPr="00462BF0" w:rsidTr="00EC6E38">
        <w:tc>
          <w:tcPr>
            <w:tcW w:w="2518" w:type="dxa"/>
          </w:tcPr>
          <w:p w:rsidR="002506C5" w:rsidRPr="00196C47" w:rsidRDefault="002506C5" w:rsidP="00F52389">
            <w:pPr>
              <w:tabs>
                <w:tab w:val="left" w:pos="709"/>
              </w:tabs>
              <w:jc w:val="center"/>
              <w:rPr>
                <w:b/>
              </w:rPr>
            </w:pPr>
            <w:r w:rsidRPr="00196C47">
              <w:rPr>
                <w:b/>
              </w:rPr>
              <w:t>Наименование задачи</w:t>
            </w:r>
          </w:p>
        </w:tc>
        <w:tc>
          <w:tcPr>
            <w:tcW w:w="2977" w:type="dxa"/>
          </w:tcPr>
          <w:p w:rsidR="002506C5" w:rsidRPr="00196C47" w:rsidRDefault="002506C5" w:rsidP="00F52389">
            <w:pPr>
              <w:tabs>
                <w:tab w:val="left" w:pos="709"/>
              </w:tabs>
              <w:jc w:val="center"/>
              <w:rPr>
                <w:b/>
              </w:rPr>
            </w:pPr>
            <w:r w:rsidRPr="00196C47">
              <w:rPr>
                <w:b/>
              </w:rPr>
              <w:t>Наименование мероприятия</w:t>
            </w:r>
          </w:p>
        </w:tc>
        <w:tc>
          <w:tcPr>
            <w:tcW w:w="1683" w:type="dxa"/>
          </w:tcPr>
          <w:p w:rsidR="002506C5" w:rsidRPr="00196C47" w:rsidRDefault="002506C5" w:rsidP="00F52389">
            <w:pPr>
              <w:tabs>
                <w:tab w:val="left" w:pos="709"/>
              </w:tabs>
              <w:jc w:val="center"/>
              <w:rPr>
                <w:b/>
              </w:rPr>
            </w:pPr>
            <w:r w:rsidRPr="00196C47">
              <w:rPr>
                <w:b/>
              </w:rPr>
              <w:t>Сроки исполнения</w:t>
            </w:r>
          </w:p>
        </w:tc>
        <w:tc>
          <w:tcPr>
            <w:tcW w:w="2393" w:type="dxa"/>
          </w:tcPr>
          <w:p w:rsidR="002506C5" w:rsidRPr="00196C47" w:rsidRDefault="002506C5" w:rsidP="00F52389">
            <w:pPr>
              <w:tabs>
                <w:tab w:val="left" w:pos="709"/>
              </w:tabs>
              <w:jc w:val="center"/>
              <w:rPr>
                <w:b/>
              </w:rPr>
            </w:pPr>
            <w:r w:rsidRPr="00196C47">
              <w:rPr>
                <w:b/>
              </w:rPr>
              <w:t>Ожидаемый конечный результат</w:t>
            </w:r>
          </w:p>
        </w:tc>
      </w:tr>
      <w:tr w:rsidR="00F52389" w:rsidRPr="00462BF0" w:rsidTr="00591C3E">
        <w:tc>
          <w:tcPr>
            <w:tcW w:w="9571" w:type="dxa"/>
            <w:gridSpan w:val="4"/>
          </w:tcPr>
          <w:p w:rsidR="00F52389" w:rsidRPr="00462BF0" w:rsidRDefault="00F52389" w:rsidP="00F52389">
            <w:pPr>
              <w:tabs>
                <w:tab w:val="left" w:pos="709"/>
              </w:tabs>
              <w:jc w:val="center"/>
              <w:rPr>
                <w:b/>
              </w:rPr>
            </w:pPr>
            <w:r w:rsidRPr="00462BF0">
              <w:rPr>
                <w:b/>
              </w:rPr>
              <w:t>Подготовительный этап</w:t>
            </w:r>
          </w:p>
        </w:tc>
      </w:tr>
      <w:tr w:rsidR="00F52389" w:rsidRPr="00462BF0" w:rsidTr="00EC6E38">
        <w:tc>
          <w:tcPr>
            <w:tcW w:w="2518" w:type="dxa"/>
          </w:tcPr>
          <w:p w:rsidR="00F52389" w:rsidRPr="00462BF0" w:rsidRDefault="00F60A02" w:rsidP="00BF7DF2">
            <w:pPr>
              <w:pStyle w:val="a8"/>
              <w:tabs>
                <w:tab w:val="left" w:pos="709"/>
              </w:tabs>
              <w:ind w:left="0"/>
            </w:pPr>
            <w:r w:rsidRPr="00462BF0">
              <w:t>Р</w:t>
            </w:r>
            <w:r w:rsidR="00F52389" w:rsidRPr="00462BF0">
              <w:t xml:space="preserve">азработать проектную </w:t>
            </w:r>
            <w:r w:rsidRPr="00462BF0">
              <w:t>идею, подготовить текст проекта</w:t>
            </w:r>
            <w:r w:rsidR="00BF7DF2" w:rsidRPr="00462BF0">
              <w:t>, определить тематику</w:t>
            </w:r>
            <w:r w:rsidRPr="00462BF0">
              <w:t xml:space="preserve"> обучающих </w:t>
            </w:r>
            <w:r w:rsidR="00BF7DF2" w:rsidRPr="00462BF0">
              <w:t>мероприятий</w:t>
            </w:r>
          </w:p>
        </w:tc>
        <w:tc>
          <w:tcPr>
            <w:tcW w:w="2977" w:type="dxa"/>
          </w:tcPr>
          <w:p w:rsidR="00F52389" w:rsidRPr="00462BF0" w:rsidRDefault="00F60A02" w:rsidP="00F60A02">
            <w:pPr>
              <w:tabs>
                <w:tab w:val="left" w:pos="709"/>
              </w:tabs>
              <w:jc w:val="both"/>
            </w:pPr>
            <w:r w:rsidRPr="00462BF0">
              <w:t>Заседание проектной группы</w:t>
            </w:r>
          </w:p>
        </w:tc>
        <w:tc>
          <w:tcPr>
            <w:tcW w:w="1683" w:type="dxa"/>
          </w:tcPr>
          <w:p w:rsidR="00F52389" w:rsidRPr="00462BF0" w:rsidRDefault="00F60A02" w:rsidP="00F52389">
            <w:pPr>
              <w:tabs>
                <w:tab w:val="left" w:pos="709"/>
              </w:tabs>
              <w:jc w:val="center"/>
            </w:pPr>
            <w:r w:rsidRPr="00462BF0">
              <w:t>Январь 2016</w:t>
            </w:r>
          </w:p>
        </w:tc>
        <w:tc>
          <w:tcPr>
            <w:tcW w:w="2393" w:type="dxa"/>
          </w:tcPr>
          <w:p w:rsidR="00F52389" w:rsidRPr="00462BF0" w:rsidRDefault="00F60A02" w:rsidP="00F60A02">
            <w:pPr>
              <w:tabs>
                <w:tab w:val="left" w:pos="709"/>
              </w:tabs>
              <w:jc w:val="both"/>
            </w:pPr>
            <w:r w:rsidRPr="00462BF0">
              <w:t>Инновационный проект</w:t>
            </w:r>
            <w:r w:rsidR="00BF7DF2" w:rsidRPr="00462BF0">
              <w:t>,</w:t>
            </w:r>
          </w:p>
          <w:p w:rsidR="00BF7DF2" w:rsidRPr="00462BF0" w:rsidRDefault="00BF7DF2" w:rsidP="00F60A02">
            <w:pPr>
              <w:tabs>
                <w:tab w:val="left" w:pos="709"/>
              </w:tabs>
              <w:jc w:val="both"/>
            </w:pPr>
            <w:r w:rsidRPr="00462BF0">
              <w:t xml:space="preserve">план обучающих мероприятий </w:t>
            </w:r>
          </w:p>
        </w:tc>
      </w:tr>
      <w:tr w:rsidR="00F60A02" w:rsidRPr="00462BF0" w:rsidTr="00EC6E38">
        <w:tc>
          <w:tcPr>
            <w:tcW w:w="2518" w:type="dxa"/>
          </w:tcPr>
          <w:p w:rsidR="00F60A02" w:rsidRPr="00462BF0" w:rsidRDefault="00F60A02" w:rsidP="00196C47">
            <w:pPr>
              <w:pStyle w:val="a8"/>
              <w:tabs>
                <w:tab w:val="left" w:pos="709"/>
              </w:tabs>
              <w:ind w:left="0"/>
            </w:pPr>
            <w:r w:rsidRPr="00462BF0">
              <w:t>Определ</w:t>
            </w:r>
            <w:r w:rsidR="0048130D">
              <w:t>ить</w:t>
            </w:r>
            <w:r w:rsidRPr="00462BF0">
              <w:t xml:space="preserve"> критериально-оценочн</w:t>
            </w:r>
            <w:r w:rsidR="0048130D">
              <w:t>ый</w:t>
            </w:r>
            <w:r w:rsidRPr="00462BF0">
              <w:t xml:space="preserve"> аппарат уровня </w:t>
            </w:r>
            <w:r w:rsidR="00196C47">
              <w:t>профе</w:t>
            </w:r>
            <w:r w:rsidR="002A5885">
              <w:t>с</w:t>
            </w:r>
            <w:r w:rsidR="00196C47">
              <w:t>сиональной</w:t>
            </w:r>
            <w:r w:rsidRPr="00462BF0">
              <w:t xml:space="preserve"> готовности студентов </w:t>
            </w:r>
            <w:r w:rsidR="00196C47">
              <w:t>профессиональных образовательных организаций</w:t>
            </w:r>
            <w:r w:rsidRPr="00462BF0">
              <w:t xml:space="preserve"> к участию в чемпионатах </w:t>
            </w:r>
            <w:r w:rsidRPr="00462BF0">
              <w:rPr>
                <w:lang w:val="en-US"/>
              </w:rPr>
              <w:t>WorldSkills</w:t>
            </w:r>
            <w:r w:rsidRPr="00462BF0">
              <w:t xml:space="preserve"> </w:t>
            </w:r>
            <w:r w:rsidRPr="00462BF0">
              <w:rPr>
                <w:lang w:val="en-US"/>
              </w:rPr>
              <w:t>Russia</w:t>
            </w:r>
          </w:p>
        </w:tc>
        <w:tc>
          <w:tcPr>
            <w:tcW w:w="2977" w:type="dxa"/>
          </w:tcPr>
          <w:p w:rsidR="00F60A02" w:rsidRPr="00462BF0" w:rsidRDefault="00F60A02" w:rsidP="00F60A02">
            <w:pPr>
              <w:tabs>
                <w:tab w:val="left" w:pos="709"/>
              </w:tabs>
              <w:jc w:val="both"/>
            </w:pPr>
            <w:r w:rsidRPr="00462BF0">
              <w:t>Разработческие семинары</w:t>
            </w:r>
          </w:p>
        </w:tc>
        <w:tc>
          <w:tcPr>
            <w:tcW w:w="1683" w:type="dxa"/>
          </w:tcPr>
          <w:p w:rsidR="00F60A02" w:rsidRPr="00462BF0" w:rsidRDefault="00F60A02" w:rsidP="00F52389">
            <w:pPr>
              <w:tabs>
                <w:tab w:val="left" w:pos="709"/>
              </w:tabs>
              <w:jc w:val="center"/>
            </w:pPr>
            <w:r w:rsidRPr="00462BF0">
              <w:t>Февраль 2016</w:t>
            </w:r>
          </w:p>
        </w:tc>
        <w:tc>
          <w:tcPr>
            <w:tcW w:w="2393" w:type="dxa"/>
          </w:tcPr>
          <w:p w:rsidR="00F60A02" w:rsidRPr="00462BF0" w:rsidRDefault="00F60A02" w:rsidP="00F60A02">
            <w:pPr>
              <w:tabs>
                <w:tab w:val="left" w:pos="709"/>
              </w:tabs>
              <w:jc w:val="both"/>
            </w:pPr>
            <w:r w:rsidRPr="00462BF0">
              <w:t>Сформированная критериальная база по оценке профессиональной компетентности студентов</w:t>
            </w:r>
          </w:p>
        </w:tc>
      </w:tr>
      <w:tr w:rsidR="00462BF0" w:rsidRPr="00462BF0" w:rsidTr="00EC6E38">
        <w:tc>
          <w:tcPr>
            <w:tcW w:w="2518" w:type="dxa"/>
            <w:vMerge w:val="restart"/>
          </w:tcPr>
          <w:p w:rsidR="00462BF0" w:rsidRPr="00462BF0" w:rsidRDefault="00462BF0" w:rsidP="00BF7DF2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  <w:r w:rsidRPr="00462BF0">
              <w:t>Разработать необходимое программно-методическое обеспечение проекта</w:t>
            </w:r>
          </w:p>
          <w:p w:rsidR="00462BF0" w:rsidRPr="00462BF0" w:rsidRDefault="00462BF0" w:rsidP="00591C3E">
            <w:pPr>
              <w:tabs>
                <w:tab w:val="left" w:pos="709"/>
              </w:tabs>
              <w:jc w:val="both"/>
            </w:pPr>
          </w:p>
        </w:tc>
        <w:tc>
          <w:tcPr>
            <w:tcW w:w="2977" w:type="dxa"/>
          </w:tcPr>
          <w:p w:rsidR="001C7C5C" w:rsidRPr="00462BF0" w:rsidRDefault="00462BF0" w:rsidP="001C7C5C">
            <w:pPr>
              <w:tabs>
                <w:tab w:val="left" w:pos="709"/>
              </w:tabs>
              <w:jc w:val="both"/>
            </w:pPr>
            <w:r w:rsidRPr="00462BF0">
              <w:t>Разработка программ подготовки участников чемпионатов</w:t>
            </w:r>
          </w:p>
        </w:tc>
        <w:tc>
          <w:tcPr>
            <w:tcW w:w="1683" w:type="dxa"/>
          </w:tcPr>
          <w:p w:rsidR="00462BF0" w:rsidRPr="00462BF0" w:rsidRDefault="00462BF0" w:rsidP="00591C3E">
            <w:pPr>
              <w:tabs>
                <w:tab w:val="left" w:pos="709"/>
              </w:tabs>
              <w:jc w:val="both"/>
            </w:pPr>
            <w:r w:rsidRPr="00462BF0">
              <w:t>Февраль-март 2016</w:t>
            </w:r>
          </w:p>
        </w:tc>
        <w:tc>
          <w:tcPr>
            <w:tcW w:w="2393" w:type="dxa"/>
          </w:tcPr>
          <w:p w:rsidR="00462BF0" w:rsidRPr="00462BF0" w:rsidRDefault="00462BF0" w:rsidP="00591C3E">
            <w:pPr>
              <w:tabs>
                <w:tab w:val="left" w:pos="709"/>
              </w:tabs>
              <w:jc w:val="both"/>
            </w:pPr>
            <w:r w:rsidRPr="00462BF0">
              <w:t>Наличие программ подготовки участников чемпионатов по различным компетенциям</w:t>
            </w:r>
          </w:p>
        </w:tc>
      </w:tr>
      <w:tr w:rsidR="00462BF0" w:rsidRPr="00462BF0" w:rsidTr="00EC6E38">
        <w:tc>
          <w:tcPr>
            <w:tcW w:w="2518" w:type="dxa"/>
            <w:vMerge/>
          </w:tcPr>
          <w:p w:rsidR="00462BF0" w:rsidRPr="00462BF0" w:rsidRDefault="00462BF0" w:rsidP="00BF7DF2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</w:p>
        </w:tc>
        <w:tc>
          <w:tcPr>
            <w:tcW w:w="2977" w:type="dxa"/>
          </w:tcPr>
          <w:p w:rsidR="00462BF0" w:rsidRPr="00462BF0" w:rsidRDefault="00462BF0" w:rsidP="00BF7DF2">
            <w:pPr>
              <w:tabs>
                <w:tab w:val="left" w:pos="709"/>
              </w:tabs>
              <w:jc w:val="both"/>
            </w:pPr>
            <w:r w:rsidRPr="00462BF0">
              <w:t>Написание конспектов  тренингов, практических занятий, способствующих расширению профессиональных компетенций студентов, отработке необходимых навыков</w:t>
            </w:r>
          </w:p>
        </w:tc>
        <w:tc>
          <w:tcPr>
            <w:tcW w:w="1683" w:type="dxa"/>
          </w:tcPr>
          <w:p w:rsidR="00462BF0" w:rsidRPr="00462BF0" w:rsidRDefault="00462BF0" w:rsidP="00591C3E">
            <w:pPr>
              <w:tabs>
                <w:tab w:val="left" w:pos="709"/>
              </w:tabs>
              <w:jc w:val="both"/>
            </w:pPr>
            <w:r w:rsidRPr="00462BF0">
              <w:t>Февраль-март 2016</w:t>
            </w:r>
          </w:p>
        </w:tc>
        <w:tc>
          <w:tcPr>
            <w:tcW w:w="2393" w:type="dxa"/>
          </w:tcPr>
          <w:p w:rsidR="00462BF0" w:rsidRPr="00462BF0" w:rsidRDefault="00462BF0" w:rsidP="00BF7DF2">
            <w:pPr>
              <w:tabs>
                <w:tab w:val="left" w:pos="709"/>
              </w:tabs>
              <w:jc w:val="both"/>
            </w:pPr>
            <w:r w:rsidRPr="00462BF0">
              <w:t>Наличие конспектов  тренингов, практических занятий</w:t>
            </w:r>
          </w:p>
        </w:tc>
      </w:tr>
      <w:tr w:rsidR="00462BF0" w:rsidRPr="00462BF0" w:rsidTr="00EC6E38">
        <w:tc>
          <w:tcPr>
            <w:tcW w:w="2518" w:type="dxa"/>
            <w:vMerge/>
          </w:tcPr>
          <w:p w:rsidR="00462BF0" w:rsidRPr="00462BF0" w:rsidRDefault="00462BF0" w:rsidP="00BF7DF2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</w:p>
        </w:tc>
        <w:tc>
          <w:tcPr>
            <w:tcW w:w="2977" w:type="dxa"/>
          </w:tcPr>
          <w:p w:rsidR="00462BF0" w:rsidRPr="00462BF0" w:rsidRDefault="00462BF0" w:rsidP="00BF7DF2">
            <w:pPr>
              <w:tabs>
                <w:tab w:val="left" w:pos="709"/>
              </w:tabs>
              <w:jc w:val="both"/>
            </w:pPr>
            <w:r w:rsidRPr="00462BF0">
              <w:rPr>
                <w:rFonts w:eastAsiaTheme="minorHAnsi"/>
                <w:lang w:eastAsia="en-US"/>
              </w:rPr>
              <w:t xml:space="preserve">Подготовка организационно-методического инструментария по деятельности </w:t>
            </w:r>
            <w:r w:rsidR="00196C47" w:rsidRPr="00462BF0">
              <w:rPr>
                <w:rFonts w:eastAsiaTheme="minorHAnsi"/>
                <w:lang w:eastAsia="en-US"/>
              </w:rPr>
              <w:t>специализированного центра компетенций</w:t>
            </w:r>
          </w:p>
        </w:tc>
        <w:tc>
          <w:tcPr>
            <w:tcW w:w="1683" w:type="dxa"/>
          </w:tcPr>
          <w:p w:rsidR="00462BF0" w:rsidRPr="00462BF0" w:rsidRDefault="00462BF0" w:rsidP="00591C3E">
            <w:pPr>
              <w:tabs>
                <w:tab w:val="left" w:pos="709"/>
              </w:tabs>
              <w:jc w:val="both"/>
            </w:pPr>
            <w:r w:rsidRPr="00462BF0">
              <w:t>Февраль-март 2016</w:t>
            </w:r>
          </w:p>
        </w:tc>
        <w:tc>
          <w:tcPr>
            <w:tcW w:w="2393" w:type="dxa"/>
          </w:tcPr>
          <w:p w:rsidR="00462BF0" w:rsidRPr="00462BF0" w:rsidRDefault="00462BF0" w:rsidP="00BF7DF2">
            <w:pPr>
              <w:tabs>
                <w:tab w:val="left" w:pos="709"/>
              </w:tabs>
              <w:jc w:val="both"/>
            </w:pPr>
            <w:r w:rsidRPr="00462BF0">
              <w:rPr>
                <w:rFonts w:eastAsiaTheme="minorHAnsi"/>
                <w:lang w:eastAsia="en-US"/>
              </w:rPr>
              <w:t xml:space="preserve">Наличие организационно-методического инструментария по деятельности </w:t>
            </w:r>
            <w:r w:rsidR="00196C47" w:rsidRPr="00462BF0">
              <w:rPr>
                <w:rFonts w:eastAsiaTheme="minorHAnsi"/>
                <w:lang w:eastAsia="en-US"/>
              </w:rPr>
              <w:t>специализированного центра компетенций</w:t>
            </w:r>
          </w:p>
        </w:tc>
      </w:tr>
      <w:tr w:rsidR="00462BF0" w:rsidRPr="00462BF0" w:rsidTr="00EC6E38">
        <w:tc>
          <w:tcPr>
            <w:tcW w:w="2518" w:type="dxa"/>
            <w:vMerge/>
          </w:tcPr>
          <w:p w:rsidR="00462BF0" w:rsidRPr="00462BF0" w:rsidRDefault="00462BF0" w:rsidP="00BF7DF2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</w:p>
        </w:tc>
        <w:tc>
          <w:tcPr>
            <w:tcW w:w="2977" w:type="dxa"/>
          </w:tcPr>
          <w:p w:rsidR="00462BF0" w:rsidRPr="00462BF0" w:rsidRDefault="00462BF0" w:rsidP="00BF7DF2">
            <w:pPr>
              <w:tabs>
                <w:tab w:val="left" w:pos="709"/>
              </w:tabs>
              <w:jc w:val="both"/>
              <w:rPr>
                <w:rFonts w:eastAsiaTheme="minorHAnsi"/>
                <w:lang w:eastAsia="en-US"/>
              </w:rPr>
            </w:pPr>
            <w:r w:rsidRPr="00462BF0">
              <w:t xml:space="preserve">Разработка программы обучения педагогов по организационно-методической работе экспертов на конкурсной площадке чемпионата по стандартам </w:t>
            </w:r>
            <w:r w:rsidRPr="00462BF0">
              <w:rPr>
                <w:lang w:val="en-US"/>
              </w:rPr>
              <w:t>WorldSkills</w:t>
            </w:r>
          </w:p>
        </w:tc>
        <w:tc>
          <w:tcPr>
            <w:tcW w:w="1683" w:type="dxa"/>
          </w:tcPr>
          <w:p w:rsidR="00462BF0" w:rsidRPr="00462BF0" w:rsidRDefault="00940653" w:rsidP="00591C3E">
            <w:pPr>
              <w:tabs>
                <w:tab w:val="left" w:pos="709"/>
              </w:tabs>
              <w:jc w:val="both"/>
            </w:pPr>
            <w:r>
              <w:t>М</w:t>
            </w:r>
            <w:r w:rsidR="00462BF0" w:rsidRPr="00462BF0">
              <w:t>арт</w:t>
            </w:r>
            <w:r>
              <w:t xml:space="preserve">-апрель </w:t>
            </w:r>
            <w:r w:rsidR="00462BF0" w:rsidRPr="00462BF0">
              <w:t xml:space="preserve"> 2016</w:t>
            </w:r>
          </w:p>
        </w:tc>
        <w:tc>
          <w:tcPr>
            <w:tcW w:w="2393" w:type="dxa"/>
          </w:tcPr>
          <w:p w:rsidR="00462BF0" w:rsidRPr="00462BF0" w:rsidRDefault="00462BF0" w:rsidP="00BF7DF2">
            <w:pPr>
              <w:tabs>
                <w:tab w:val="left" w:pos="709"/>
              </w:tabs>
              <w:jc w:val="both"/>
              <w:rPr>
                <w:rFonts w:eastAsiaTheme="minorHAnsi"/>
                <w:lang w:eastAsia="en-US"/>
              </w:rPr>
            </w:pPr>
            <w:r w:rsidRPr="00462BF0">
              <w:t>Наличие программы обучения педагогов по организационно-методической работе экспертов на конкурсной площадке чемпионата</w:t>
            </w:r>
          </w:p>
        </w:tc>
      </w:tr>
      <w:tr w:rsidR="00462BF0" w:rsidRPr="00462BF0" w:rsidTr="00EC6E38">
        <w:tc>
          <w:tcPr>
            <w:tcW w:w="2518" w:type="dxa"/>
            <w:vMerge/>
          </w:tcPr>
          <w:p w:rsidR="00462BF0" w:rsidRPr="00462BF0" w:rsidRDefault="00462BF0" w:rsidP="00BF7DF2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</w:p>
        </w:tc>
        <w:tc>
          <w:tcPr>
            <w:tcW w:w="2977" w:type="dxa"/>
          </w:tcPr>
          <w:p w:rsidR="00462BF0" w:rsidRPr="00462BF0" w:rsidRDefault="00462BF0" w:rsidP="005D07B1">
            <w:pPr>
              <w:tabs>
                <w:tab w:val="left" w:pos="709"/>
              </w:tabs>
              <w:jc w:val="both"/>
            </w:pPr>
            <w:r w:rsidRPr="00462BF0">
              <w:t xml:space="preserve">Разработка </w:t>
            </w:r>
            <w:r w:rsidR="005D07B1" w:rsidRPr="00462BF0">
              <w:t>краткосрочн</w:t>
            </w:r>
            <w:r w:rsidR="005D07B1">
              <w:t>ых</w:t>
            </w:r>
            <w:r w:rsidR="005D07B1" w:rsidRPr="00462BF0">
              <w:t xml:space="preserve"> </w:t>
            </w:r>
            <w:r w:rsidRPr="00462BF0">
              <w:t xml:space="preserve">программ повышения квалификации для педагогов по использованию </w:t>
            </w:r>
            <w:r w:rsidRPr="00462BF0">
              <w:rPr>
                <w:lang w:val="en-US"/>
              </w:rPr>
              <w:t>SMART</w:t>
            </w:r>
            <w:r w:rsidRPr="00462BF0">
              <w:t>-технологий и образовательной робототехники</w:t>
            </w:r>
          </w:p>
        </w:tc>
        <w:tc>
          <w:tcPr>
            <w:tcW w:w="1683" w:type="dxa"/>
          </w:tcPr>
          <w:p w:rsidR="00462BF0" w:rsidRPr="00462BF0" w:rsidRDefault="00462BF0" w:rsidP="00462BF0">
            <w:pPr>
              <w:tabs>
                <w:tab w:val="left" w:pos="709"/>
              </w:tabs>
              <w:jc w:val="both"/>
            </w:pPr>
            <w:r w:rsidRPr="00462BF0">
              <w:t>Апрель-май 2016</w:t>
            </w:r>
          </w:p>
        </w:tc>
        <w:tc>
          <w:tcPr>
            <w:tcW w:w="2393" w:type="dxa"/>
          </w:tcPr>
          <w:p w:rsidR="00462BF0" w:rsidRPr="00462BF0" w:rsidRDefault="00462BF0" w:rsidP="005D07B1">
            <w:pPr>
              <w:tabs>
                <w:tab w:val="left" w:pos="709"/>
              </w:tabs>
              <w:jc w:val="both"/>
            </w:pPr>
            <w:r w:rsidRPr="00462BF0">
              <w:t xml:space="preserve">Наличие программ повышения квалификации для педагогов по использованию </w:t>
            </w:r>
            <w:r w:rsidRPr="00462BF0">
              <w:rPr>
                <w:lang w:val="en-US"/>
              </w:rPr>
              <w:t>SMART</w:t>
            </w:r>
            <w:r w:rsidRPr="00462BF0">
              <w:t xml:space="preserve">-технологий и образовательной </w:t>
            </w:r>
            <w:r w:rsidRPr="00462BF0">
              <w:lastRenderedPageBreak/>
              <w:t>робототехники</w:t>
            </w:r>
          </w:p>
        </w:tc>
      </w:tr>
      <w:tr w:rsidR="00462BF0" w:rsidRPr="00462BF0" w:rsidTr="00EC6E38">
        <w:tc>
          <w:tcPr>
            <w:tcW w:w="2518" w:type="dxa"/>
          </w:tcPr>
          <w:p w:rsidR="00462BF0" w:rsidRPr="00462BF0" w:rsidRDefault="00462BF0" w:rsidP="00462BF0">
            <w:pPr>
              <w:pStyle w:val="a8"/>
              <w:tabs>
                <w:tab w:val="left" w:pos="709"/>
              </w:tabs>
              <w:ind w:left="0"/>
              <w:jc w:val="both"/>
            </w:pPr>
            <w:r w:rsidRPr="00462BF0">
              <w:lastRenderedPageBreak/>
              <w:t>Подготовить необходимое обеспечение реализации проекта (материально-техническое, кадровое и т.д.)</w:t>
            </w:r>
          </w:p>
          <w:p w:rsidR="00462BF0" w:rsidRPr="00462BF0" w:rsidRDefault="00462BF0" w:rsidP="00BF7DF2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</w:p>
        </w:tc>
        <w:tc>
          <w:tcPr>
            <w:tcW w:w="2977" w:type="dxa"/>
          </w:tcPr>
          <w:p w:rsidR="00462BF0" w:rsidRPr="007255AB" w:rsidRDefault="00462BF0" w:rsidP="00462BF0">
            <w:pPr>
              <w:tabs>
                <w:tab w:val="left" w:pos="709"/>
              </w:tabs>
              <w:jc w:val="both"/>
            </w:pPr>
            <w:r w:rsidRPr="007255AB">
              <w:t>Закупка оборудования для подготовки по компетенциям чемпионата</w:t>
            </w:r>
            <w:r w:rsidR="007255AB">
              <w:t xml:space="preserve"> (закуплено)</w:t>
            </w:r>
          </w:p>
        </w:tc>
        <w:tc>
          <w:tcPr>
            <w:tcW w:w="1683" w:type="dxa"/>
          </w:tcPr>
          <w:p w:rsidR="00462BF0" w:rsidRPr="00462BF0" w:rsidRDefault="00462BF0" w:rsidP="00462BF0">
            <w:pPr>
              <w:tabs>
                <w:tab w:val="left" w:pos="709"/>
              </w:tabs>
              <w:jc w:val="both"/>
            </w:pPr>
            <w:r>
              <w:t>Январь 2016</w:t>
            </w:r>
          </w:p>
        </w:tc>
        <w:tc>
          <w:tcPr>
            <w:tcW w:w="2393" w:type="dxa"/>
          </w:tcPr>
          <w:p w:rsidR="00462BF0" w:rsidRPr="00462BF0" w:rsidRDefault="00462BF0" w:rsidP="00462BF0">
            <w:pPr>
              <w:tabs>
                <w:tab w:val="left" w:pos="709"/>
              </w:tabs>
              <w:jc w:val="both"/>
            </w:pPr>
            <w:r>
              <w:t>Наличие в профессиональных образовательных организациях оборудования, необходимого по стандартам чемпионата</w:t>
            </w:r>
          </w:p>
        </w:tc>
      </w:tr>
      <w:tr w:rsidR="00462BF0" w:rsidRPr="00462BF0" w:rsidTr="00591C3E">
        <w:tc>
          <w:tcPr>
            <w:tcW w:w="9571" w:type="dxa"/>
            <w:gridSpan w:val="4"/>
          </w:tcPr>
          <w:p w:rsidR="00462BF0" w:rsidRPr="00462BF0" w:rsidRDefault="00462BF0" w:rsidP="00462BF0">
            <w:pPr>
              <w:tabs>
                <w:tab w:val="left" w:pos="709"/>
              </w:tabs>
              <w:jc w:val="center"/>
              <w:rPr>
                <w:b/>
              </w:rPr>
            </w:pPr>
            <w:r w:rsidRPr="00462BF0">
              <w:rPr>
                <w:b/>
              </w:rPr>
              <w:t>Реализационный этап</w:t>
            </w:r>
          </w:p>
        </w:tc>
      </w:tr>
      <w:tr w:rsidR="001F02EC" w:rsidRPr="00462BF0" w:rsidTr="00EC6E38">
        <w:tc>
          <w:tcPr>
            <w:tcW w:w="2518" w:type="dxa"/>
          </w:tcPr>
          <w:p w:rsidR="002506C5" w:rsidRPr="00462BF0" w:rsidRDefault="00591C3E" w:rsidP="00F20D3B">
            <w:pPr>
              <w:tabs>
                <w:tab w:val="left" w:pos="709"/>
              </w:tabs>
              <w:jc w:val="both"/>
            </w:pPr>
            <w:r>
              <w:t>П</w:t>
            </w:r>
            <w:r w:rsidRPr="00591C3E">
              <w:t xml:space="preserve">ровести диагностику уровня </w:t>
            </w:r>
            <w:r w:rsidR="00F20D3B">
              <w:t>профессиональной</w:t>
            </w:r>
            <w:r w:rsidRPr="00591C3E">
              <w:t xml:space="preserve"> готовности студентов профессиональных образовательных организаций к результативному участию в конкурсах профессионального мастерства</w:t>
            </w:r>
          </w:p>
        </w:tc>
        <w:tc>
          <w:tcPr>
            <w:tcW w:w="2977" w:type="dxa"/>
          </w:tcPr>
          <w:p w:rsidR="002506C5" w:rsidRPr="00462BF0" w:rsidRDefault="00591C3E" w:rsidP="00591C3E">
            <w:pPr>
              <w:tabs>
                <w:tab w:val="left" w:pos="709"/>
              </w:tabs>
              <w:jc w:val="both"/>
            </w:pPr>
            <w:r>
              <w:t xml:space="preserve">Проведение диагностических исследований  </w:t>
            </w:r>
          </w:p>
        </w:tc>
        <w:tc>
          <w:tcPr>
            <w:tcW w:w="1683" w:type="dxa"/>
          </w:tcPr>
          <w:p w:rsidR="002506C5" w:rsidRPr="00462BF0" w:rsidRDefault="00591C3E" w:rsidP="00F52389">
            <w:pPr>
              <w:tabs>
                <w:tab w:val="left" w:pos="709"/>
              </w:tabs>
              <w:jc w:val="both"/>
            </w:pPr>
            <w:r>
              <w:t>Февраль 2016</w:t>
            </w:r>
          </w:p>
        </w:tc>
        <w:tc>
          <w:tcPr>
            <w:tcW w:w="2393" w:type="dxa"/>
          </w:tcPr>
          <w:p w:rsidR="00D457E0" w:rsidRPr="00462BF0" w:rsidRDefault="00591C3E" w:rsidP="00F52389">
            <w:pPr>
              <w:tabs>
                <w:tab w:val="left" w:pos="709"/>
              </w:tabs>
              <w:jc w:val="both"/>
            </w:pPr>
            <w:r>
              <w:t>Представление результатов исследований (аналитическая документация)</w:t>
            </w:r>
          </w:p>
        </w:tc>
      </w:tr>
      <w:tr w:rsidR="00591C3E" w:rsidRPr="00462BF0" w:rsidTr="00EC6E38">
        <w:tc>
          <w:tcPr>
            <w:tcW w:w="2518" w:type="dxa"/>
          </w:tcPr>
          <w:p w:rsidR="001C7C5C" w:rsidRPr="00F52389" w:rsidRDefault="001C7C5C" w:rsidP="001C7C5C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  <w:r>
              <w:t>П</w:t>
            </w:r>
            <w:r w:rsidRPr="00F52389">
              <w:t>ровести обучающие мероприятия для специалистов, осуществляющих подготовку участников конкурсов профессионального мастерства (в том числе по международным стандартам WorldSkills Russia)</w:t>
            </w:r>
          </w:p>
          <w:p w:rsidR="00591C3E" w:rsidRPr="00462BF0" w:rsidRDefault="00591C3E" w:rsidP="00591C3E">
            <w:pPr>
              <w:tabs>
                <w:tab w:val="left" w:pos="709"/>
              </w:tabs>
              <w:jc w:val="both"/>
            </w:pPr>
          </w:p>
        </w:tc>
        <w:tc>
          <w:tcPr>
            <w:tcW w:w="2977" w:type="dxa"/>
          </w:tcPr>
          <w:p w:rsidR="00591C3E" w:rsidRDefault="00591C3E" w:rsidP="00591C3E">
            <w:pPr>
              <w:tabs>
                <w:tab w:val="left" w:pos="709"/>
              </w:tabs>
              <w:jc w:val="both"/>
            </w:pPr>
            <w:r w:rsidRPr="00462BF0">
              <w:t xml:space="preserve">Проведение обучающих </w:t>
            </w:r>
            <w:r w:rsidR="00443235">
              <w:t>мероприятий</w:t>
            </w:r>
            <w:r w:rsidR="001C7C5C">
              <w:t xml:space="preserve"> (по представленной тематике)</w:t>
            </w:r>
          </w:p>
          <w:p w:rsidR="00443235" w:rsidRPr="00462BF0" w:rsidRDefault="00443235" w:rsidP="00591C3E">
            <w:pPr>
              <w:tabs>
                <w:tab w:val="left" w:pos="709"/>
              </w:tabs>
              <w:jc w:val="both"/>
            </w:pPr>
          </w:p>
        </w:tc>
        <w:tc>
          <w:tcPr>
            <w:tcW w:w="1683" w:type="dxa"/>
          </w:tcPr>
          <w:p w:rsidR="00591C3E" w:rsidRPr="00462BF0" w:rsidRDefault="005D07B1" w:rsidP="005D07B1">
            <w:pPr>
              <w:tabs>
                <w:tab w:val="left" w:pos="709"/>
              </w:tabs>
              <w:jc w:val="both"/>
            </w:pPr>
            <w:r>
              <w:t>В течение года</w:t>
            </w:r>
          </w:p>
        </w:tc>
        <w:tc>
          <w:tcPr>
            <w:tcW w:w="2393" w:type="dxa"/>
          </w:tcPr>
          <w:p w:rsidR="00591C3E" w:rsidRDefault="00591C3E" w:rsidP="00591C3E">
            <w:pPr>
              <w:tabs>
                <w:tab w:val="left" w:pos="709"/>
              </w:tabs>
              <w:jc w:val="both"/>
            </w:pPr>
            <w:r w:rsidRPr="00462BF0">
              <w:t xml:space="preserve">Четкое представление о системе организации и проведения чемпионатов </w:t>
            </w:r>
            <w:r w:rsidRPr="00462BF0">
              <w:rPr>
                <w:lang w:val="en-US"/>
              </w:rPr>
              <w:t>WorldSkills</w:t>
            </w:r>
            <w:r w:rsidRPr="00462BF0">
              <w:t xml:space="preserve"> </w:t>
            </w:r>
            <w:r w:rsidRPr="00462BF0">
              <w:rPr>
                <w:lang w:val="en-US"/>
              </w:rPr>
              <w:t>Russia</w:t>
            </w:r>
            <w:r w:rsidR="001C7C5C">
              <w:t>.</w:t>
            </w:r>
          </w:p>
          <w:p w:rsidR="001C7C5C" w:rsidRPr="001C7C5C" w:rsidRDefault="001C7C5C" w:rsidP="00591C3E">
            <w:pPr>
              <w:tabs>
                <w:tab w:val="left" w:pos="709"/>
              </w:tabs>
              <w:jc w:val="both"/>
            </w:pPr>
            <w:r>
              <w:t xml:space="preserve">Материалы семинаров </w:t>
            </w:r>
          </w:p>
        </w:tc>
      </w:tr>
      <w:tr w:rsidR="001F02EC" w:rsidRPr="00462BF0" w:rsidTr="00EC6E38">
        <w:tc>
          <w:tcPr>
            <w:tcW w:w="2518" w:type="dxa"/>
          </w:tcPr>
          <w:p w:rsidR="001C7C5C" w:rsidRPr="00F52389" w:rsidRDefault="001C7C5C" w:rsidP="001C7C5C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  <w:r>
              <w:t>А</w:t>
            </w:r>
            <w:r w:rsidRPr="00F52389">
              <w:t>пробировать программы подготовки участников чемпионатов по стандартам WorldSkills</w:t>
            </w:r>
          </w:p>
          <w:p w:rsidR="007D50E2" w:rsidRPr="00462BF0" w:rsidRDefault="007D50E2" w:rsidP="00F52389">
            <w:pPr>
              <w:tabs>
                <w:tab w:val="left" w:pos="709"/>
              </w:tabs>
              <w:jc w:val="both"/>
            </w:pPr>
          </w:p>
        </w:tc>
        <w:tc>
          <w:tcPr>
            <w:tcW w:w="2977" w:type="dxa"/>
          </w:tcPr>
          <w:p w:rsidR="001C7C5C" w:rsidRDefault="001C7C5C" w:rsidP="001C7C5C">
            <w:pPr>
              <w:tabs>
                <w:tab w:val="left" w:pos="709"/>
              </w:tabs>
              <w:jc w:val="both"/>
            </w:pPr>
            <w:r>
              <w:t>Проведение обучающих мероприятий (занятия, тренинги и т.д.) для студентов по отработке компетенций по стандартам чемпионатов</w:t>
            </w:r>
          </w:p>
          <w:p w:rsidR="007D50E2" w:rsidRPr="00462BF0" w:rsidRDefault="001C7C5C" w:rsidP="00196C47">
            <w:pPr>
              <w:tabs>
                <w:tab w:val="left" w:pos="709"/>
              </w:tabs>
              <w:jc w:val="both"/>
            </w:pPr>
            <w:r>
              <w:t xml:space="preserve">Разработка </w:t>
            </w:r>
            <w:r w:rsidR="002A5885">
              <w:t xml:space="preserve">и реализация </w:t>
            </w:r>
            <w:r w:rsidR="00196C47">
              <w:t>индивидуальных образовательных маршрутов</w:t>
            </w:r>
          </w:p>
        </w:tc>
        <w:tc>
          <w:tcPr>
            <w:tcW w:w="1683" w:type="dxa"/>
          </w:tcPr>
          <w:p w:rsidR="007D50E2" w:rsidRPr="00462BF0" w:rsidRDefault="001C7C5C" w:rsidP="00F52389">
            <w:pPr>
              <w:tabs>
                <w:tab w:val="left" w:pos="709"/>
              </w:tabs>
              <w:jc w:val="both"/>
            </w:pPr>
            <w:r>
              <w:t xml:space="preserve">В течение всего срока подготовки к чемпионатам </w:t>
            </w:r>
          </w:p>
        </w:tc>
        <w:tc>
          <w:tcPr>
            <w:tcW w:w="2393" w:type="dxa"/>
          </w:tcPr>
          <w:p w:rsidR="007D50E2" w:rsidRPr="00462BF0" w:rsidRDefault="00281EF4" w:rsidP="00281EF4">
            <w:pPr>
              <w:tabs>
                <w:tab w:val="left" w:pos="709"/>
              </w:tabs>
              <w:jc w:val="both"/>
            </w:pPr>
            <w:r>
              <w:t xml:space="preserve">Готовность студентов к участию в чемпионатах, достаточный уровень компетенций </w:t>
            </w:r>
          </w:p>
        </w:tc>
      </w:tr>
      <w:tr w:rsidR="001F02EC" w:rsidRPr="00462BF0" w:rsidTr="00EC6E38">
        <w:tc>
          <w:tcPr>
            <w:tcW w:w="2518" w:type="dxa"/>
          </w:tcPr>
          <w:p w:rsidR="007D50E2" w:rsidRPr="00462BF0" w:rsidRDefault="00281EF4" w:rsidP="00281EF4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  <w:r>
              <w:t>О</w:t>
            </w:r>
            <w:r w:rsidRPr="00F52389">
              <w:t>существить результативное участие студентов профессиональных образовательных организаций в чемпионатах по стандартам WorldSkills</w:t>
            </w:r>
          </w:p>
        </w:tc>
        <w:tc>
          <w:tcPr>
            <w:tcW w:w="2977" w:type="dxa"/>
          </w:tcPr>
          <w:p w:rsidR="007D50E2" w:rsidRPr="00281EF4" w:rsidRDefault="00281EF4" w:rsidP="00196C47">
            <w:pPr>
              <w:tabs>
                <w:tab w:val="left" w:pos="709"/>
              </w:tabs>
              <w:jc w:val="both"/>
            </w:pPr>
            <w:r>
              <w:t>Реализация мероприятий в рамках регионального чемпионата «Молодые профессионалы» (</w:t>
            </w:r>
            <w:r w:rsidRPr="00462BF0">
              <w:rPr>
                <w:lang w:val="en-US"/>
              </w:rPr>
              <w:t>WorldSkills</w:t>
            </w:r>
            <w:r w:rsidRPr="00462BF0">
              <w:t xml:space="preserve"> </w:t>
            </w:r>
            <w:r w:rsidRPr="00462BF0">
              <w:rPr>
                <w:lang w:val="en-US"/>
              </w:rPr>
              <w:t>Russia</w:t>
            </w:r>
            <w:r>
              <w:t>)</w:t>
            </w:r>
            <w:r w:rsidR="00723617">
              <w:t xml:space="preserve">, полуфинала </w:t>
            </w:r>
            <w:r w:rsidR="00196C47">
              <w:t>Центрального федерального округа</w:t>
            </w:r>
          </w:p>
        </w:tc>
        <w:tc>
          <w:tcPr>
            <w:tcW w:w="1683" w:type="dxa"/>
          </w:tcPr>
          <w:p w:rsidR="007D50E2" w:rsidRDefault="00281EF4" w:rsidP="00F52389">
            <w:pPr>
              <w:tabs>
                <w:tab w:val="left" w:pos="709"/>
              </w:tabs>
              <w:jc w:val="both"/>
            </w:pPr>
            <w:r>
              <w:t>Февраль</w:t>
            </w:r>
            <w:r w:rsidR="00723617">
              <w:t>, апрель</w:t>
            </w:r>
            <w:r>
              <w:t xml:space="preserve"> 2016</w:t>
            </w:r>
          </w:p>
          <w:p w:rsidR="00443235" w:rsidRPr="00723617" w:rsidRDefault="00723617" w:rsidP="00F52389">
            <w:pPr>
              <w:tabs>
                <w:tab w:val="left" w:pos="709"/>
              </w:tabs>
              <w:jc w:val="both"/>
              <w:rPr>
                <w:color w:val="000000" w:themeColor="text1"/>
              </w:rPr>
            </w:pPr>
            <w:r w:rsidRPr="00723617">
              <w:rPr>
                <w:color w:val="000000" w:themeColor="text1"/>
              </w:rPr>
              <w:t xml:space="preserve">Февраль </w:t>
            </w:r>
            <w:r w:rsidR="00443235" w:rsidRPr="00723617">
              <w:rPr>
                <w:color w:val="000000" w:themeColor="text1"/>
              </w:rPr>
              <w:t>2017</w:t>
            </w:r>
          </w:p>
        </w:tc>
        <w:tc>
          <w:tcPr>
            <w:tcW w:w="2393" w:type="dxa"/>
          </w:tcPr>
          <w:p w:rsidR="007D50E2" w:rsidRPr="00462BF0" w:rsidRDefault="00D457E0" w:rsidP="00F52389">
            <w:pPr>
              <w:tabs>
                <w:tab w:val="left" w:pos="709"/>
              </w:tabs>
              <w:jc w:val="both"/>
            </w:pPr>
            <w:r w:rsidRPr="00462BF0">
              <w:t xml:space="preserve">Опыт участия студентов и педагогов в чемпионатах </w:t>
            </w:r>
            <w:r w:rsidR="00196C47" w:rsidRPr="00F52389">
              <w:t>WorldSkills Russia</w:t>
            </w:r>
            <w:r w:rsidRPr="00462BF0">
              <w:t xml:space="preserve"> различного уровня</w:t>
            </w:r>
          </w:p>
        </w:tc>
      </w:tr>
      <w:tr w:rsidR="00EC6D46" w:rsidRPr="00462BF0" w:rsidTr="00EC6E38">
        <w:tc>
          <w:tcPr>
            <w:tcW w:w="2518" w:type="dxa"/>
          </w:tcPr>
          <w:p w:rsidR="00EC6D46" w:rsidRDefault="00CD3C86" w:rsidP="00CD3C86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  <w:r>
              <w:t>О</w:t>
            </w:r>
            <w:r w:rsidRPr="00F52389">
              <w:t xml:space="preserve">существить </w:t>
            </w:r>
            <w:r>
              <w:t xml:space="preserve">презентацию проекта </w:t>
            </w:r>
          </w:p>
        </w:tc>
        <w:tc>
          <w:tcPr>
            <w:tcW w:w="2977" w:type="dxa"/>
          </w:tcPr>
          <w:p w:rsidR="00EC6D46" w:rsidRDefault="00CD3C86" w:rsidP="00CD3C86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  <w:r>
              <w:t xml:space="preserve">Организация и проведение итогового семинара в рамках регионального чемпионата </w:t>
            </w:r>
            <w:r w:rsidRPr="00F52389">
              <w:t>по стандартам WorldSkills</w:t>
            </w:r>
          </w:p>
        </w:tc>
        <w:tc>
          <w:tcPr>
            <w:tcW w:w="1683" w:type="dxa"/>
          </w:tcPr>
          <w:p w:rsidR="00EC6D46" w:rsidRDefault="00CD3C86" w:rsidP="00F52389">
            <w:pPr>
              <w:tabs>
                <w:tab w:val="left" w:pos="709"/>
              </w:tabs>
              <w:jc w:val="both"/>
            </w:pPr>
            <w:r w:rsidRPr="00723617">
              <w:rPr>
                <w:color w:val="000000" w:themeColor="text1"/>
              </w:rPr>
              <w:t>Февраль 2017</w:t>
            </w:r>
          </w:p>
        </w:tc>
        <w:tc>
          <w:tcPr>
            <w:tcW w:w="2393" w:type="dxa"/>
          </w:tcPr>
          <w:p w:rsidR="00EC6D46" w:rsidRPr="00462BF0" w:rsidRDefault="00CD3C86" w:rsidP="00F52389">
            <w:pPr>
              <w:tabs>
                <w:tab w:val="left" w:pos="709"/>
              </w:tabs>
              <w:jc w:val="both"/>
            </w:pPr>
            <w:r>
              <w:t>Наличие материалов семинара</w:t>
            </w:r>
            <w:r w:rsidR="009B3B70">
              <w:t>, отчет, обобщение опыта</w:t>
            </w:r>
          </w:p>
        </w:tc>
      </w:tr>
      <w:tr w:rsidR="00FD1A41" w:rsidRPr="00462BF0" w:rsidTr="00EC6E38">
        <w:tc>
          <w:tcPr>
            <w:tcW w:w="2518" w:type="dxa"/>
            <w:vMerge w:val="restart"/>
          </w:tcPr>
          <w:p w:rsidR="00FD1A41" w:rsidRPr="00462BF0" w:rsidRDefault="00FD1A41" w:rsidP="00443235">
            <w:pPr>
              <w:tabs>
                <w:tab w:val="left" w:pos="709"/>
              </w:tabs>
              <w:jc w:val="both"/>
            </w:pPr>
            <w:r w:rsidRPr="00462BF0">
              <w:t>Обобщ</w:t>
            </w:r>
            <w:r>
              <w:t>ить</w:t>
            </w:r>
            <w:r w:rsidRPr="00462BF0">
              <w:t xml:space="preserve"> опыт подготовки участников </w:t>
            </w:r>
            <w:r w:rsidRPr="00462BF0">
              <w:lastRenderedPageBreak/>
              <w:t xml:space="preserve">чемпионатов </w:t>
            </w:r>
            <w:r w:rsidRPr="00462BF0">
              <w:rPr>
                <w:lang w:val="en-US"/>
              </w:rPr>
              <w:t>WorldSkills</w:t>
            </w:r>
            <w:r w:rsidRPr="00462BF0">
              <w:t xml:space="preserve"> </w:t>
            </w:r>
            <w:r w:rsidRPr="00462BF0">
              <w:rPr>
                <w:lang w:val="en-US"/>
              </w:rPr>
              <w:t>Russia</w:t>
            </w:r>
          </w:p>
        </w:tc>
        <w:tc>
          <w:tcPr>
            <w:tcW w:w="2977" w:type="dxa"/>
          </w:tcPr>
          <w:p w:rsidR="00FD1A41" w:rsidRPr="00462BF0" w:rsidRDefault="00FD1A41" w:rsidP="00F52389">
            <w:pPr>
              <w:tabs>
                <w:tab w:val="left" w:pos="709"/>
              </w:tabs>
              <w:jc w:val="both"/>
            </w:pPr>
            <w:r>
              <w:lastRenderedPageBreak/>
              <w:t xml:space="preserve">Подготовка и систематизация материалов </w:t>
            </w:r>
          </w:p>
        </w:tc>
        <w:tc>
          <w:tcPr>
            <w:tcW w:w="1683" w:type="dxa"/>
            <w:vMerge w:val="restart"/>
          </w:tcPr>
          <w:p w:rsidR="00FD1A41" w:rsidRDefault="00FD1A41" w:rsidP="00F52389">
            <w:pPr>
              <w:tabs>
                <w:tab w:val="left" w:pos="709"/>
              </w:tabs>
              <w:jc w:val="both"/>
            </w:pPr>
            <w:r>
              <w:t>Март-декабрь 2016</w:t>
            </w:r>
          </w:p>
          <w:p w:rsidR="00FD1A41" w:rsidRPr="00462BF0" w:rsidRDefault="00FD1A41" w:rsidP="00FD1A41">
            <w:pPr>
              <w:tabs>
                <w:tab w:val="left" w:pos="709"/>
              </w:tabs>
              <w:jc w:val="both"/>
            </w:pPr>
            <w:r>
              <w:lastRenderedPageBreak/>
              <w:t>Январь-октябрь 2017</w:t>
            </w:r>
          </w:p>
        </w:tc>
        <w:tc>
          <w:tcPr>
            <w:tcW w:w="2393" w:type="dxa"/>
            <w:vMerge w:val="restart"/>
          </w:tcPr>
          <w:p w:rsidR="00FD1A41" w:rsidRPr="00462BF0" w:rsidRDefault="00FD1A41" w:rsidP="00F52389">
            <w:pPr>
              <w:tabs>
                <w:tab w:val="left" w:pos="709"/>
              </w:tabs>
              <w:jc w:val="both"/>
            </w:pPr>
            <w:r w:rsidRPr="00462BF0">
              <w:lastRenderedPageBreak/>
              <w:t xml:space="preserve">Выпуск запланированных </w:t>
            </w:r>
            <w:r w:rsidRPr="00462BF0">
              <w:lastRenderedPageBreak/>
              <w:t>методических материалов</w:t>
            </w:r>
          </w:p>
        </w:tc>
      </w:tr>
      <w:tr w:rsidR="00FD1A41" w:rsidRPr="00462BF0" w:rsidTr="00EC6E38">
        <w:tc>
          <w:tcPr>
            <w:tcW w:w="2518" w:type="dxa"/>
            <w:vMerge/>
          </w:tcPr>
          <w:p w:rsidR="00FD1A41" w:rsidRPr="00462BF0" w:rsidRDefault="00FD1A41" w:rsidP="00443235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</w:p>
        </w:tc>
        <w:tc>
          <w:tcPr>
            <w:tcW w:w="2977" w:type="dxa"/>
          </w:tcPr>
          <w:p w:rsidR="00FD1A41" w:rsidRPr="00462BF0" w:rsidRDefault="00FD1A41" w:rsidP="00F52389">
            <w:pPr>
              <w:tabs>
                <w:tab w:val="left" w:pos="709"/>
              </w:tabs>
              <w:jc w:val="both"/>
            </w:pPr>
            <w:r>
              <w:t>Разработка запланированных методических продуктов (в рамках проекта)</w:t>
            </w:r>
          </w:p>
        </w:tc>
        <w:tc>
          <w:tcPr>
            <w:tcW w:w="1683" w:type="dxa"/>
            <w:vMerge/>
          </w:tcPr>
          <w:p w:rsidR="00FD1A41" w:rsidRPr="00462BF0" w:rsidRDefault="00FD1A41" w:rsidP="00F52389">
            <w:pPr>
              <w:tabs>
                <w:tab w:val="left" w:pos="709"/>
              </w:tabs>
              <w:jc w:val="both"/>
            </w:pPr>
          </w:p>
        </w:tc>
        <w:tc>
          <w:tcPr>
            <w:tcW w:w="2393" w:type="dxa"/>
            <w:vMerge/>
          </w:tcPr>
          <w:p w:rsidR="00FD1A41" w:rsidRPr="00462BF0" w:rsidRDefault="00FD1A41" w:rsidP="00F52389">
            <w:pPr>
              <w:tabs>
                <w:tab w:val="left" w:pos="709"/>
              </w:tabs>
              <w:jc w:val="both"/>
            </w:pPr>
          </w:p>
        </w:tc>
      </w:tr>
      <w:tr w:rsidR="00FD1A41" w:rsidRPr="00462BF0" w:rsidTr="00A15D07">
        <w:tc>
          <w:tcPr>
            <w:tcW w:w="9571" w:type="dxa"/>
            <w:gridSpan w:val="4"/>
          </w:tcPr>
          <w:p w:rsidR="00FD1A41" w:rsidRPr="00FD1A41" w:rsidRDefault="00FD1A41" w:rsidP="00FD1A4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Итоговый этап</w:t>
            </w:r>
          </w:p>
        </w:tc>
      </w:tr>
      <w:tr w:rsidR="001F02EC" w:rsidRPr="00462BF0" w:rsidTr="00EC6E38">
        <w:tc>
          <w:tcPr>
            <w:tcW w:w="2518" w:type="dxa"/>
          </w:tcPr>
          <w:p w:rsidR="007D50E2" w:rsidRPr="00462BF0" w:rsidRDefault="007D50E2" w:rsidP="0048130D">
            <w:pPr>
              <w:tabs>
                <w:tab w:val="left" w:pos="709"/>
              </w:tabs>
              <w:jc w:val="both"/>
            </w:pPr>
            <w:r w:rsidRPr="00462BF0">
              <w:t>Распростра</w:t>
            </w:r>
            <w:r w:rsidR="0048130D">
              <w:t>нить</w:t>
            </w:r>
            <w:r w:rsidRPr="00462BF0">
              <w:t xml:space="preserve"> опыт подготовки к чемпионатам </w:t>
            </w:r>
            <w:r w:rsidR="00F52389" w:rsidRPr="00462BF0">
              <w:rPr>
                <w:lang w:val="en-US"/>
              </w:rPr>
              <w:t>WorldSkills</w:t>
            </w:r>
            <w:r w:rsidR="00F52389" w:rsidRPr="00462BF0">
              <w:t xml:space="preserve"> </w:t>
            </w:r>
            <w:r w:rsidR="00F52389" w:rsidRPr="00462BF0">
              <w:rPr>
                <w:lang w:val="en-US"/>
              </w:rPr>
              <w:t>Russia</w:t>
            </w:r>
            <w:r w:rsidRPr="00462BF0">
              <w:t xml:space="preserve"> в регионе и за его пределами</w:t>
            </w:r>
          </w:p>
        </w:tc>
        <w:tc>
          <w:tcPr>
            <w:tcW w:w="2977" w:type="dxa"/>
          </w:tcPr>
          <w:p w:rsidR="007D50E2" w:rsidRPr="00462BF0" w:rsidRDefault="00FD1A41" w:rsidP="00A15D07">
            <w:pPr>
              <w:tabs>
                <w:tab w:val="left" w:pos="709"/>
              </w:tabs>
              <w:jc w:val="both"/>
            </w:pPr>
            <w:r w:rsidRPr="00462BF0">
              <w:t xml:space="preserve">Трансляция опыта через </w:t>
            </w:r>
            <w:r w:rsidR="00A15D07">
              <w:t>научно-методические мероприятия разных видов</w:t>
            </w:r>
          </w:p>
        </w:tc>
        <w:tc>
          <w:tcPr>
            <w:tcW w:w="1683" w:type="dxa"/>
          </w:tcPr>
          <w:p w:rsidR="007D50E2" w:rsidRPr="00462BF0" w:rsidRDefault="00A15D07" w:rsidP="00A15D07">
            <w:pPr>
              <w:tabs>
                <w:tab w:val="left" w:pos="709"/>
              </w:tabs>
              <w:jc w:val="both"/>
            </w:pPr>
            <w:r>
              <w:t>В течение 2017 года</w:t>
            </w:r>
          </w:p>
        </w:tc>
        <w:tc>
          <w:tcPr>
            <w:tcW w:w="2393" w:type="dxa"/>
          </w:tcPr>
          <w:p w:rsidR="007D50E2" w:rsidRPr="00462BF0" w:rsidRDefault="00A15D07" w:rsidP="00A15D07">
            <w:pPr>
              <w:tabs>
                <w:tab w:val="left" w:pos="709"/>
              </w:tabs>
              <w:jc w:val="both"/>
            </w:pPr>
            <w:r>
              <w:t>Повышение квалификации специалистов, участвующих в подготовке и проведении</w:t>
            </w:r>
            <w:r w:rsidRPr="00462BF0">
              <w:t xml:space="preserve"> чемпионатов </w:t>
            </w:r>
            <w:r w:rsidRPr="00462BF0">
              <w:rPr>
                <w:lang w:val="en-US"/>
              </w:rPr>
              <w:t>WorldSkills</w:t>
            </w:r>
            <w:r w:rsidRPr="00462BF0">
              <w:t xml:space="preserve"> </w:t>
            </w:r>
            <w:r w:rsidRPr="00462BF0">
              <w:rPr>
                <w:lang w:val="en-US"/>
              </w:rPr>
              <w:t>Russia</w:t>
            </w:r>
          </w:p>
        </w:tc>
      </w:tr>
      <w:tr w:rsidR="00FD1A41" w:rsidRPr="00462BF0" w:rsidTr="00EC6E38">
        <w:tc>
          <w:tcPr>
            <w:tcW w:w="2518" w:type="dxa"/>
          </w:tcPr>
          <w:p w:rsidR="00FD1A41" w:rsidRPr="00F52389" w:rsidRDefault="00FD1A41" w:rsidP="00FD1A41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  <w:r>
              <w:t>О</w:t>
            </w:r>
            <w:r w:rsidRPr="00F52389">
              <w:t>бобщить полученные результаты участия студентов в чемпио</w:t>
            </w:r>
            <w:r>
              <w:t>натах по стандартам WorldSkills</w:t>
            </w:r>
          </w:p>
          <w:p w:rsidR="00FD1A41" w:rsidRPr="00462BF0" w:rsidRDefault="00FD1A41" w:rsidP="00F52389">
            <w:pPr>
              <w:tabs>
                <w:tab w:val="left" w:pos="709"/>
              </w:tabs>
              <w:jc w:val="both"/>
            </w:pPr>
          </w:p>
        </w:tc>
        <w:tc>
          <w:tcPr>
            <w:tcW w:w="2977" w:type="dxa"/>
          </w:tcPr>
          <w:p w:rsidR="00FD1A41" w:rsidRPr="00462BF0" w:rsidRDefault="00A15D07" w:rsidP="00A15D07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  <w:r>
              <w:t>Систематизация и а</w:t>
            </w:r>
            <w:r w:rsidR="00FD1A41">
              <w:t xml:space="preserve">нализ </w:t>
            </w:r>
            <w:r>
              <w:t xml:space="preserve">документов, отражающих </w:t>
            </w:r>
            <w:r w:rsidRPr="00F52389">
              <w:t>результаты участия студентов в чемпио</w:t>
            </w:r>
            <w:r>
              <w:t>натах по стандартам WorldSkills</w:t>
            </w:r>
          </w:p>
        </w:tc>
        <w:tc>
          <w:tcPr>
            <w:tcW w:w="1683" w:type="dxa"/>
          </w:tcPr>
          <w:p w:rsidR="00FD1A41" w:rsidRPr="00462BF0" w:rsidRDefault="005B6521" w:rsidP="005B6521">
            <w:pPr>
              <w:tabs>
                <w:tab w:val="left" w:pos="709"/>
              </w:tabs>
              <w:jc w:val="both"/>
            </w:pPr>
            <w:r>
              <w:t>Февраль</w:t>
            </w:r>
            <w:r w:rsidR="002A4693">
              <w:t xml:space="preserve">, </w:t>
            </w:r>
            <w:r>
              <w:t>апрель</w:t>
            </w:r>
            <w:r w:rsidR="002A4693">
              <w:t xml:space="preserve">  2016, </w:t>
            </w:r>
            <w:r>
              <w:t>февраль</w:t>
            </w:r>
            <w:r w:rsidR="002A4693">
              <w:t xml:space="preserve"> 2017</w:t>
            </w:r>
          </w:p>
        </w:tc>
        <w:tc>
          <w:tcPr>
            <w:tcW w:w="2393" w:type="dxa"/>
          </w:tcPr>
          <w:p w:rsidR="00FD1A41" w:rsidRPr="00462BF0" w:rsidRDefault="00D0660E" w:rsidP="00EC6E38">
            <w:pPr>
              <w:tabs>
                <w:tab w:val="left" w:pos="709"/>
              </w:tabs>
              <w:jc w:val="both"/>
            </w:pPr>
            <w:r>
              <w:t xml:space="preserve">Готовая итоговая документация для предоставления </w:t>
            </w:r>
            <w:r w:rsidR="00723617">
              <w:t xml:space="preserve">в департамент образования ЯО, </w:t>
            </w:r>
            <w:r w:rsidR="00EC6E38">
              <w:t>организацию</w:t>
            </w:r>
            <w:r w:rsidR="00723617">
              <w:t xml:space="preserve"> «Агентство по развитию профессиональных сообществ и рабочих кадров Ворлдскиллс Россия» (г. Москва )</w:t>
            </w:r>
          </w:p>
        </w:tc>
      </w:tr>
      <w:tr w:rsidR="00FD1A41" w:rsidRPr="00462BF0" w:rsidTr="00EC6E38">
        <w:tc>
          <w:tcPr>
            <w:tcW w:w="2518" w:type="dxa"/>
          </w:tcPr>
          <w:p w:rsidR="00FD1A41" w:rsidRPr="00F52389" w:rsidRDefault="00FD1A41" w:rsidP="00FD1A41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  <w:r>
              <w:t>О</w:t>
            </w:r>
            <w:r w:rsidRPr="00F52389">
              <w:t>формить методические материалы, осуществить</w:t>
            </w:r>
            <w:r>
              <w:t xml:space="preserve"> их публикацию и тиражирование</w:t>
            </w:r>
          </w:p>
          <w:p w:rsidR="00FD1A41" w:rsidRDefault="00FD1A41" w:rsidP="00FD1A41">
            <w:pPr>
              <w:pStyle w:val="a8"/>
              <w:tabs>
                <w:tab w:val="left" w:pos="0"/>
                <w:tab w:val="left" w:pos="709"/>
              </w:tabs>
              <w:ind w:left="0"/>
              <w:jc w:val="both"/>
            </w:pPr>
          </w:p>
        </w:tc>
        <w:tc>
          <w:tcPr>
            <w:tcW w:w="2977" w:type="dxa"/>
          </w:tcPr>
          <w:p w:rsidR="00FD1A41" w:rsidRDefault="00FD1A41" w:rsidP="00F52389">
            <w:pPr>
              <w:tabs>
                <w:tab w:val="left" w:pos="709"/>
              </w:tabs>
              <w:jc w:val="both"/>
            </w:pPr>
            <w:r>
              <w:t>Макетирование методических продуктов</w:t>
            </w:r>
          </w:p>
          <w:p w:rsidR="00FD1A41" w:rsidRDefault="00FD1A41" w:rsidP="00FD1A41">
            <w:pPr>
              <w:tabs>
                <w:tab w:val="left" w:pos="709"/>
              </w:tabs>
              <w:jc w:val="both"/>
            </w:pPr>
            <w:r>
              <w:t xml:space="preserve">Публикация (размещение на </w:t>
            </w:r>
            <w:r>
              <w:rPr>
                <w:lang w:val="en-US"/>
              </w:rPr>
              <w:t>CD</w:t>
            </w:r>
            <w:r>
              <w:t>, в Интернете)</w:t>
            </w:r>
          </w:p>
        </w:tc>
        <w:tc>
          <w:tcPr>
            <w:tcW w:w="1683" w:type="dxa"/>
          </w:tcPr>
          <w:p w:rsidR="00FD1A41" w:rsidRPr="00462BF0" w:rsidRDefault="00FD1A41" w:rsidP="00F52389">
            <w:pPr>
              <w:tabs>
                <w:tab w:val="left" w:pos="709"/>
              </w:tabs>
              <w:jc w:val="both"/>
            </w:pPr>
            <w:r>
              <w:t>ноябрь-декабрь 2017</w:t>
            </w:r>
          </w:p>
        </w:tc>
        <w:tc>
          <w:tcPr>
            <w:tcW w:w="2393" w:type="dxa"/>
          </w:tcPr>
          <w:p w:rsidR="00FD1A41" w:rsidRPr="00462BF0" w:rsidRDefault="00FD1A41" w:rsidP="00FD1A41">
            <w:pPr>
              <w:tabs>
                <w:tab w:val="left" w:pos="709"/>
              </w:tabs>
              <w:jc w:val="both"/>
            </w:pPr>
            <w:r>
              <w:t>Тираж методических материалов не менее 100 экз (публикация или диск)</w:t>
            </w:r>
          </w:p>
        </w:tc>
      </w:tr>
    </w:tbl>
    <w:p w:rsidR="002506C5" w:rsidRPr="00F52389" w:rsidRDefault="002506C5" w:rsidP="00F52389">
      <w:pPr>
        <w:tabs>
          <w:tab w:val="left" w:pos="709"/>
        </w:tabs>
        <w:jc w:val="center"/>
        <w:rPr>
          <w:b/>
        </w:rPr>
      </w:pPr>
    </w:p>
    <w:p w:rsidR="007D50E2" w:rsidRPr="00F52389" w:rsidRDefault="007D50E2" w:rsidP="00F52389">
      <w:pPr>
        <w:tabs>
          <w:tab w:val="left" w:pos="709"/>
        </w:tabs>
        <w:ind w:firstLine="709"/>
        <w:jc w:val="both"/>
      </w:pPr>
      <w:r w:rsidRPr="00F52389">
        <w:t xml:space="preserve">Тематика семинаров для </w:t>
      </w:r>
      <w:r w:rsidR="00723617">
        <w:t>специалистов</w:t>
      </w:r>
      <w:r w:rsidRPr="00F52389">
        <w:t>:</w:t>
      </w:r>
    </w:p>
    <w:p w:rsidR="007D50E2" w:rsidRPr="00F52389" w:rsidRDefault="007D50E2" w:rsidP="00632647">
      <w:pPr>
        <w:pStyle w:val="a8"/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F52389">
        <w:t xml:space="preserve">Регламент проведения чемпионатов </w:t>
      </w:r>
      <w:r w:rsidR="00F52389" w:rsidRPr="00F52389">
        <w:t>WorldSkills Russia</w:t>
      </w:r>
      <w:r w:rsidRPr="00F52389">
        <w:t>. Организационно-методическая работа экспертов.</w:t>
      </w:r>
    </w:p>
    <w:p w:rsidR="007D50E2" w:rsidRPr="00F52389" w:rsidRDefault="007D50E2" w:rsidP="00632647">
      <w:pPr>
        <w:pStyle w:val="a8"/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F52389">
        <w:t>Специализированный центр компетенции. Организация конкурсной площадки</w:t>
      </w:r>
    </w:p>
    <w:p w:rsidR="007D50E2" w:rsidRPr="00F52389" w:rsidRDefault="007D50E2" w:rsidP="00632647">
      <w:pPr>
        <w:pStyle w:val="a8"/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F52389">
        <w:t xml:space="preserve">Оценка деятельности конкурсантов на чемпионате. Система оценивания </w:t>
      </w:r>
      <w:r w:rsidR="00F52389" w:rsidRPr="00F52389">
        <w:rPr>
          <w:lang w:val="en-US"/>
        </w:rPr>
        <w:t>CIS</w:t>
      </w:r>
      <w:r w:rsidR="00F52389" w:rsidRPr="00F52389">
        <w:t>.</w:t>
      </w:r>
    </w:p>
    <w:p w:rsidR="007D50E2" w:rsidRPr="00F52389" w:rsidRDefault="00D457E0" w:rsidP="00632647">
      <w:pPr>
        <w:pStyle w:val="a8"/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F52389">
        <w:t xml:space="preserve">Оценка профессиональных компетенций у студентов и механизм отбора обучающихся для подготовки к чемпионатам </w:t>
      </w:r>
      <w:r w:rsidR="00F52389" w:rsidRPr="00F52389">
        <w:t>WorldSkills Russia.</w:t>
      </w:r>
    </w:p>
    <w:p w:rsidR="00D457E0" w:rsidRPr="00F52389" w:rsidRDefault="00D457E0" w:rsidP="00632647">
      <w:pPr>
        <w:pStyle w:val="a8"/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F52389">
        <w:t>Подготовка студентов к чемпионатам (алгоритм подготовки, программа)</w:t>
      </w:r>
      <w:r w:rsidR="00F52389" w:rsidRPr="00F52389">
        <w:t>.</w:t>
      </w:r>
    </w:p>
    <w:p w:rsidR="00D457E0" w:rsidRPr="00F52389" w:rsidRDefault="00D457E0" w:rsidP="00632647">
      <w:pPr>
        <w:pStyle w:val="a8"/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F52389">
        <w:t xml:space="preserve">Использование </w:t>
      </w:r>
      <w:r w:rsidRPr="00F52389">
        <w:rPr>
          <w:lang w:val="en-US"/>
        </w:rPr>
        <w:t>SMART</w:t>
      </w:r>
      <w:r w:rsidRPr="00F52389">
        <w:t>-технологий в образовательной деятельности</w:t>
      </w:r>
    </w:p>
    <w:p w:rsidR="00D457E0" w:rsidRPr="00F52389" w:rsidRDefault="00D457E0" w:rsidP="00632647">
      <w:pPr>
        <w:pStyle w:val="a8"/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F52389">
        <w:t>Образовательная робототехника.</w:t>
      </w:r>
    </w:p>
    <w:p w:rsidR="00D457E0" w:rsidRPr="00F52389" w:rsidRDefault="00D457E0" w:rsidP="00632647">
      <w:pPr>
        <w:pStyle w:val="a8"/>
        <w:numPr>
          <w:ilvl w:val="0"/>
          <w:numId w:val="12"/>
        </w:numPr>
        <w:tabs>
          <w:tab w:val="left" w:pos="709"/>
        </w:tabs>
        <w:ind w:left="0" w:firstLine="0"/>
        <w:jc w:val="both"/>
      </w:pPr>
      <w:r w:rsidRPr="00F52389">
        <w:t>Использование инновационных педагогических технологий в образовательном процессе.</w:t>
      </w:r>
    </w:p>
    <w:p w:rsidR="00D457E0" w:rsidRPr="00F52389" w:rsidRDefault="00D457E0" w:rsidP="00F52389">
      <w:pPr>
        <w:tabs>
          <w:tab w:val="left" w:pos="709"/>
        </w:tabs>
        <w:ind w:firstLine="709"/>
        <w:jc w:val="both"/>
        <w:rPr>
          <w:color w:val="9BBB59" w:themeColor="accent3"/>
        </w:rPr>
      </w:pPr>
    </w:p>
    <w:p w:rsidR="002506C5" w:rsidRPr="00F52389" w:rsidRDefault="002506C5" w:rsidP="00F52389">
      <w:pPr>
        <w:tabs>
          <w:tab w:val="left" w:pos="709"/>
        </w:tabs>
        <w:jc w:val="center"/>
        <w:rPr>
          <w:b/>
        </w:rPr>
      </w:pPr>
      <w:r w:rsidRPr="00F52389">
        <w:rPr>
          <w:b/>
        </w:rPr>
        <w:t>Условия, необходимые для реализации проекта</w:t>
      </w:r>
    </w:p>
    <w:p w:rsidR="001F02EC" w:rsidRPr="00DF48B1" w:rsidRDefault="001F02EC" w:rsidP="00F52389">
      <w:pPr>
        <w:tabs>
          <w:tab w:val="left" w:pos="709"/>
        </w:tabs>
        <w:ind w:firstLine="709"/>
        <w:jc w:val="both"/>
        <w:rPr>
          <w:b/>
          <w:color w:val="000000" w:themeColor="text1"/>
        </w:rPr>
      </w:pPr>
      <w:r w:rsidRPr="00DF48B1">
        <w:rPr>
          <w:b/>
          <w:color w:val="000000" w:themeColor="text1"/>
        </w:rPr>
        <w:t>Наличие кадровых ресурсов:</w:t>
      </w:r>
    </w:p>
    <w:p w:rsidR="001F02EC" w:rsidRPr="00DF48B1" w:rsidRDefault="001F02EC" w:rsidP="00F52389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DF48B1">
        <w:rPr>
          <w:color w:val="000000" w:themeColor="text1"/>
        </w:rPr>
        <w:t>Специалисты в области дошкольного, общего и профессионального образования (преподаватели</w:t>
      </w:r>
      <w:r w:rsidR="00DF48B1">
        <w:rPr>
          <w:color w:val="000000" w:themeColor="text1"/>
        </w:rPr>
        <w:t>, мастера производственного обучения, психологи и т.д.)</w:t>
      </w:r>
    </w:p>
    <w:p w:rsidR="001F02EC" w:rsidRPr="00DF48B1" w:rsidRDefault="001F02EC" w:rsidP="00F52389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DF48B1">
        <w:rPr>
          <w:b/>
          <w:color w:val="000000" w:themeColor="text1"/>
        </w:rPr>
        <w:t>Материально–технические ресурсы</w:t>
      </w:r>
      <w:r w:rsidRPr="00DF48B1">
        <w:rPr>
          <w:color w:val="000000" w:themeColor="text1"/>
        </w:rPr>
        <w:t>:</w:t>
      </w:r>
    </w:p>
    <w:p w:rsidR="00E535F8" w:rsidRPr="00A00BD4" w:rsidRDefault="00E535F8" w:rsidP="00A00BD4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 w:rsidRPr="00A00BD4">
        <w:rPr>
          <w:color w:val="000000" w:themeColor="text1"/>
        </w:rPr>
        <w:t xml:space="preserve">помещение в образовательной организации, выделенное для подготовки обучающихся в соответствии со стандартами </w:t>
      </w:r>
      <w:r w:rsidRPr="00A00BD4">
        <w:rPr>
          <w:color w:val="000000" w:themeColor="text1"/>
          <w:lang w:val="en-US"/>
        </w:rPr>
        <w:t>WSR</w:t>
      </w:r>
      <w:r w:rsidR="00A00BD4">
        <w:rPr>
          <w:color w:val="000000" w:themeColor="text1"/>
        </w:rPr>
        <w:t>;</w:t>
      </w:r>
    </w:p>
    <w:p w:rsidR="001F02EC" w:rsidRPr="00A00BD4" w:rsidRDefault="001F02EC" w:rsidP="00A00BD4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 w:rsidRPr="00A00BD4">
        <w:rPr>
          <w:color w:val="000000" w:themeColor="text1"/>
        </w:rPr>
        <w:t>оборудование, необходимое для подготовки конкурсантов в соответствии с инфраструктурным листом по отдельным компетенциям;</w:t>
      </w:r>
    </w:p>
    <w:p w:rsidR="001F02EC" w:rsidRPr="00A00BD4" w:rsidRDefault="001F02EC" w:rsidP="00A00BD4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 w:rsidRPr="00A00BD4">
        <w:rPr>
          <w:color w:val="000000" w:themeColor="text1"/>
        </w:rPr>
        <w:lastRenderedPageBreak/>
        <w:t>интерактивное оборудование;</w:t>
      </w:r>
    </w:p>
    <w:p w:rsidR="001F02EC" w:rsidRPr="00A00BD4" w:rsidRDefault="001F02EC" w:rsidP="00A00BD4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 w:rsidRPr="00A00BD4">
        <w:rPr>
          <w:color w:val="000000" w:themeColor="text1"/>
        </w:rPr>
        <w:t>оборудование для организации видеосъемки и онлайн-трансляций</w:t>
      </w:r>
      <w:r w:rsidR="00A00BD4">
        <w:rPr>
          <w:color w:val="000000" w:themeColor="text1"/>
        </w:rPr>
        <w:t>;</w:t>
      </w:r>
    </w:p>
    <w:p w:rsidR="001F02EC" w:rsidRDefault="001F02EC" w:rsidP="00A00BD4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 w:rsidRPr="00A00BD4">
        <w:rPr>
          <w:color w:val="000000" w:themeColor="text1"/>
        </w:rPr>
        <w:t>оборудование для тиражирования учебно-методических материалов</w:t>
      </w:r>
      <w:r w:rsidR="00A00BD4">
        <w:rPr>
          <w:color w:val="000000" w:themeColor="text1"/>
        </w:rPr>
        <w:t>;</w:t>
      </w:r>
    </w:p>
    <w:p w:rsidR="00A00BD4" w:rsidRPr="00A00BD4" w:rsidRDefault="00A00BD4" w:rsidP="00A00BD4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канцтовары.</w:t>
      </w:r>
    </w:p>
    <w:p w:rsidR="001F02EC" w:rsidRPr="00DF48B1" w:rsidRDefault="001F02EC" w:rsidP="00F52389">
      <w:pPr>
        <w:tabs>
          <w:tab w:val="left" w:pos="709"/>
        </w:tabs>
        <w:ind w:firstLine="709"/>
        <w:jc w:val="both"/>
        <w:rPr>
          <w:b/>
          <w:color w:val="000000" w:themeColor="text1"/>
        </w:rPr>
      </w:pPr>
      <w:r w:rsidRPr="00DF48B1">
        <w:rPr>
          <w:b/>
          <w:color w:val="000000" w:themeColor="text1"/>
        </w:rPr>
        <w:t>Информационные ресурсы:</w:t>
      </w:r>
    </w:p>
    <w:p w:rsidR="00A00BD4" w:rsidRDefault="00A00BD4" w:rsidP="00A00BD4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нормативно-правовое обеспечение, регламентирующее деятельность по формированию и оценке </w:t>
      </w:r>
      <w:r w:rsidR="00D404F7">
        <w:rPr>
          <w:color w:val="000000" w:themeColor="text1"/>
        </w:rPr>
        <w:t xml:space="preserve">профессиональных компетенций студентов-участников конкурсов профессионального мастерства (в том числе по стандартам </w:t>
      </w:r>
      <w:r w:rsidR="00D404F7" w:rsidRPr="00F52389">
        <w:t>WorldSkills Russia</w:t>
      </w:r>
      <w:r w:rsidR="00D404F7">
        <w:t>)</w:t>
      </w:r>
      <w:r w:rsidR="00D404F7" w:rsidRPr="00A00BD4">
        <w:rPr>
          <w:color w:val="000000" w:themeColor="text1"/>
        </w:rPr>
        <w:t>;</w:t>
      </w:r>
    </w:p>
    <w:p w:rsidR="00A00BD4" w:rsidRPr="00A00BD4" w:rsidRDefault="00A00BD4" w:rsidP="00A00BD4">
      <w:pPr>
        <w:pStyle w:val="a8"/>
        <w:numPr>
          <w:ilvl w:val="0"/>
          <w:numId w:val="16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1F02EC" w:rsidRPr="00A00BD4">
        <w:rPr>
          <w:color w:val="000000" w:themeColor="text1"/>
        </w:rPr>
        <w:t>чебные пособия</w:t>
      </w:r>
      <w:r>
        <w:rPr>
          <w:color w:val="000000" w:themeColor="text1"/>
        </w:rPr>
        <w:t xml:space="preserve"> и дидактические материалы, </w:t>
      </w:r>
      <w:r w:rsidRPr="00A00BD4">
        <w:rPr>
          <w:color w:val="000000" w:themeColor="text1"/>
        </w:rPr>
        <w:t>необходим</w:t>
      </w:r>
      <w:r>
        <w:rPr>
          <w:color w:val="000000" w:themeColor="text1"/>
        </w:rPr>
        <w:t>ые</w:t>
      </w:r>
      <w:r w:rsidRPr="00A00BD4">
        <w:rPr>
          <w:color w:val="000000" w:themeColor="text1"/>
        </w:rPr>
        <w:t xml:space="preserve"> для подготовки конкурсантов по отдельным компетенциям;</w:t>
      </w:r>
    </w:p>
    <w:p w:rsidR="001F02EC" w:rsidRPr="00A00BD4" w:rsidRDefault="00A00BD4" w:rsidP="00A00BD4">
      <w:pPr>
        <w:pStyle w:val="a8"/>
        <w:numPr>
          <w:ilvl w:val="0"/>
          <w:numId w:val="17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интернет-ресурсы, регламентирующие участие в чемпионатах </w:t>
      </w:r>
      <w:r w:rsidR="001F02EC" w:rsidRPr="00A00BD4">
        <w:rPr>
          <w:color w:val="000000" w:themeColor="text1"/>
        </w:rPr>
        <w:t xml:space="preserve"> </w:t>
      </w:r>
      <w:r w:rsidRPr="00F52389">
        <w:t>WorldSkills Russia</w:t>
      </w:r>
      <w:r w:rsidR="001F02EC" w:rsidRPr="00A00BD4">
        <w:rPr>
          <w:color w:val="000000" w:themeColor="text1"/>
        </w:rPr>
        <w:t>;</w:t>
      </w:r>
    </w:p>
    <w:p w:rsidR="00A00BD4" w:rsidRPr="00A00BD4" w:rsidRDefault="00A00BD4" w:rsidP="00A00BD4">
      <w:pPr>
        <w:pStyle w:val="a8"/>
        <w:numPr>
          <w:ilvl w:val="0"/>
          <w:numId w:val="17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программы дополнительного образования (по подготовке к компетенциям, заявленным в чемпионатах </w:t>
      </w:r>
      <w:r w:rsidRPr="00F52389">
        <w:t>WorldSkills Russia</w:t>
      </w:r>
      <w:r w:rsidR="00D404F7">
        <w:t>)</w:t>
      </w:r>
      <w:r w:rsidRPr="00A00BD4">
        <w:rPr>
          <w:color w:val="000000" w:themeColor="text1"/>
        </w:rPr>
        <w:t>;</w:t>
      </w:r>
    </w:p>
    <w:p w:rsidR="003412B0" w:rsidRPr="00D404F7" w:rsidRDefault="00A00BD4" w:rsidP="00A00BD4">
      <w:pPr>
        <w:pStyle w:val="a8"/>
        <w:numPr>
          <w:ilvl w:val="0"/>
          <w:numId w:val="17"/>
        </w:numPr>
        <w:tabs>
          <w:tab w:val="left" w:pos="0"/>
          <w:tab w:val="left" w:pos="709"/>
        </w:tabs>
        <w:ind w:left="0" w:firstLine="0"/>
        <w:jc w:val="both"/>
        <w:rPr>
          <w:color w:val="000000" w:themeColor="text1"/>
        </w:rPr>
      </w:pPr>
      <w:r w:rsidRPr="00D404F7">
        <w:rPr>
          <w:color w:val="000000" w:themeColor="text1"/>
        </w:rPr>
        <w:t>программы для обучения специалистов, участвующи</w:t>
      </w:r>
      <w:r w:rsidR="00EC6E38">
        <w:rPr>
          <w:color w:val="000000" w:themeColor="text1"/>
        </w:rPr>
        <w:t>х</w:t>
      </w:r>
      <w:r w:rsidRPr="00D404F7">
        <w:rPr>
          <w:color w:val="000000" w:themeColor="text1"/>
        </w:rPr>
        <w:t xml:space="preserve"> в организации, подготовке и экспертной деятельности в рамках чемпионатов </w:t>
      </w:r>
      <w:r w:rsidRPr="00F52389">
        <w:t>WorldSkills Russia</w:t>
      </w:r>
      <w:r w:rsidR="00D404F7">
        <w:t>.</w:t>
      </w:r>
    </w:p>
    <w:p w:rsidR="003412B0" w:rsidRPr="00F52389" w:rsidRDefault="003412B0" w:rsidP="00F52389">
      <w:pPr>
        <w:tabs>
          <w:tab w:val="left" w:pos="709"/>
        </w:tabs>
        <w:jc w:val="both"/>
      </w:pPr>
    </w:p>
    <w:p w:rsidR="00320930" w:rsidRDefault="00320930" w:rsidP="00F52389">
      <w:pPr>
        <w:tabs>
          <w:tab w:val="left" w:pos="709"/>
        </w:tabs>
        <w:jc w:val="center"/>
        <w:rPr>
          <w:b/>
        </w:rPr>
      </w:pPr>
      <w:r w:rsidRPr="00F52389">
        <w:rPr>
          <w:b/>
        </w:rPr>
        <w:t>Смета расходов для реализации проекта</w:t>
      </w:r>
    </w:p>
    <w:tbl>
      <w:tblPr>
        <w:tblStyle w:val="a7"/>
        <w:tblW w:w="0" w:type="auto"/>
        <w:tblLook w:val="04A0"/>
      </w:tblPr>
      <w:tblGrid>
        <w:gridCol w:w="817"/>
        <w:gridCol w:w="3119"/>
        <w:gridCol w:w="1984"/>
        <w:gridCol w:w="1562"/>
        <w:gridCol w:w="2089"/>
      </w:tblGrid>
      <w:tr w:rsidR="00D404F7" w:rsidTr="00D404F7">
        <w:tc>
          <w:tcPr>
            <w:tcW w:w="817" w:type="dxa"/>
          </w:tcPr>
          <w:p w:rsidR="00D404F7" w:rsidRDefault="00D404F7" w:rsidP="00D404F7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03" w:type="dxa"/>
            <w:gridSpan w:val="2"/>
          </w:tcPr>
          <w:p w:rsidR="00D404F7" w:rsidRDefault="00D404F7" w:rsidP="00F52389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расходов</w:t>
            </w:r>
          </w:p>
        </w:tc>
        <w:tc>
          <w:tcPr>
            <w:tcW w:w="1562" w:type="dxa"/>
          </w:tcPr>
          <w:p w:rsidR="00D404F7" w:rsidRDefault="00D404F7" w:rsidP="00F52389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ЭКР</w:t>
            </w:r>
          </w:p>
        </w:tc>
        <w:tc>
          <w:tcPr>
            <w:tcW w:w="2089" w:type="dxa"/>
          </w:tcPr>
          <w:p w:rsidR="00D404F7" w:rsidRDefault="00D404F7" w:rsidP="00F52389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404F7" w:rsidTr="00EC6E38">
        <w:tc>
          <w:tcPr>
            <w:tcW w:w="817" w:type="dxa"/>
          </w:tcPr>
          <w:p w:rsidR="00D404F7" w:rsidRPr="00D404F7" w:rsidRDefault="00D404F7" w:rsidP="00D404F7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</w:pPr>
          </w:p>
        </w:tc>
        <w:tc>
          <w:tcPr>
            <w:tcW w:w="3119" w:type="dxa"/>
          </w:tcPr>
          <w:p w:rsidR="00D404F7" w:rsidRPr="00D404F7" w:rsidRDefault="00D404F7" w:rsidP="00D404F7">
            <w:pPr>
              <w:tabs>
                <w:tab w:val="left" w:pos="709"/>
              </w:tabs>
              <w:jc w:val="both"/>
            </w:pPr>
            <w:r w:rsidRPr="00D404F7">
              <w:t>Оргтехника</w:t>
            </w:r>
            <w:r>
              <w:t xml:space="preserve"> </w:t>
            </w:r>
          </w:p>
        </w:tc>
        <w:tc>
          <w:tcPr>
            <w:tcW w:w="1984" w:type="dxa"/>
          </w:tcPr>
          <w:p w:rsidR="00D404F7" w:rsidRDefault="00D404F7" w:rsidP="00D404F7">
            <w:pPr>
              <w:tabs>
                <w:tab w:val="left" w:pos="709"/>
              </w:tabs>
              <w:jc w:val="both"/>
            </w:pPr>
            <w:r>
              <w:t>ноутбук - 1</w:t>
            </w:r>
          </w:p>
          <w:p w:rsidR="00D404F7" w:rsidRDefault="00D404F7" w:rsidP="00D404F7">
            <w:pPr>
              <w:tabs>
                <w:tab w:val="left" w:pos="709"/>
              </w:tabs>
              <w:jc w:val="both"/>
            </w:pPr>
            <w:r>
              <w:t>принтер – 1</w:t>
            </w:r>
          </w:p>
          <w:p w:rsidR="00D404F7" w:rsidRPr="00D404F7" w:rsidRDefault="00D404F7" w:rsidP="00D404F7">
            <w:pPr>
              <w:tabs>
                <w:tab w:val="left" w:pos="709"/>
              </w:tabs>
              <w:jc w:val="both"/>
            </w:pPr>
            <w:r>
              <w:t>ИБП</w:t>
            </w:r>
            <w:r w:rsidR="007E5411">
              <w:t xml:space="preserve"> - 2</w:t>
            </w:r>
          </w:p>
        </w:tc>
        <w:tc>
          <w:tcPr>
            <w:tcW w:w="1562" w:type="dxa"/>
          </w:tcPr>
          <w:p w:rsidR="00D404F7" w:rsidRDefault="00D404F7" w:rsidP="00F52389">
            <w:pPr>
              <w:tabs>
                <w:tab w:val="left" w:pos="709"/>
              </w:tabs>
              <w:jc w:val="center"/>
            </w:pPr>
            <w:r>
              <w:t>310</w:t>
            </w:r>
          </w:p>
          <w:p w:rsidR="00D404F7" w:rsidRDefault="00D404F7" w:rsidP="00F52389">
            <w:pPr>
              <w:tabs>
                <w:tab w:val="left" w:pos="709"/>
              </w:tabs>
              <w:jc w:val="center"/>
            </w:pPr>
            <w:r>
              <w:t>310</w:t>
            </w:r>
          </w:p>
          <w:p w:rsidR="00C81D73" w:rsidRPr="00D404F7" w:rsidRDefault="00C81D73" w:rsidP="00F52389">
            <w:pPr>
              <w:tabs>
                <w:tab w:val="left" w:pos="709"/>
              </w:tabs>
              <w:jc w:val="center"/>
            </w:pPr>
            <w:r>
              <w:t>310</w:t>
            </w:r>
          </w:p>
        </w:tc>
        <w:tc>
          <w:tcPr>
            <w:tcW w:w="2089" w:type="dxa"/>
          </w:tcPr>
          <w:p w:rsidR="00D404F7" w:rsidRDefault="00C81D73" w:rsidP="00F52389">
            <w:pPr>
              <w:tabs>
                <w:tab w:val="left" w:pos="709"/>
              </w:tabs>
              <w:jc w:val="center"/>
            </w:pPr>
            <w:r>
              <w:t>20000</w:t>
            </w:r>
          </w:p>
          <w:p w:rsidR="00C81D73" w:rsidRDefault="00C81D73" w:rsidP="00C81D73">
            <w:pPr>
              <w:tabs>
                <w:tab w:val="left" w:pos="709"/>
              </w:tabs>
              <w:jc w:val="center"/>
            </w:pPr>
            <w:r>
              <w:t>10000</w:t>
            </w:r>
          </w:p>
          <w:p w:rsidR="007E5411" w:rsidRPr="00D404F7" w:rsidRDefault="007E5411" w:rsidP="00C81D73">
            <w:pPr>
              <w:tabs>
                <w:tab w:val="left" w:pos="709"/>
              </w:tabs>
              <w:jc w:val="center"/>
            </w:pPr>
            <w:r>
              <w:t>10000</w:t>
            </w:r>
          </w:p>
        </w:tc>
      </w:tr>
      <w:tr w:rsidR="00D404F7" w:rsidTr="00EC6E38">
        <w:tc>
          <w:tcPr>
            <w:tcW w:w="817" w:type="dxa"/>
          </w:tcPr>
          <w:p w:rsidR="00D404F7" w:rsidRPr="00D404F7" w:rsidRDefault="00D404F7" w:rsidP="00D404F7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</w:pPr>
          </w:p>
        </w:tc>
        <w:tc>
          <w:tcPr>
            <w:tcW w:w="3119" w:type="dxa"/>
          </w:tcPr>
          <w:p w:rsidR="00D404F7" w:rsidRPr="00D404F7" w:rsidRDefault="00D404F7" w:rsidP="00D404F7">
            <w:pPr>
              <w:tabs>
                <w:tab w:val="left" w:pos="709"/>
              </w:tabs>
              <w:jc w:val="both"/>
            </w:pPr>
            <w:r>
              <w:t>Расходные материалы</w:t>
            </w:r>
          </w:p>
        </w:tc>
        <w:tc>
          <w:tcPr>
            <w:tcW w:w="1984" w:type="dxa"/>
          </w:tcPr>
          <w:p w:rsidR="00D404F7" w:rsidRDefault="00D404F7" w:rsidP="00D404F7">
            <w:pPr>
              <w:tabs>
                <w:tab w:val="left" w:pos="709"/>
              </w:tabs>
              <w:jc w:val="both"/>
            </w:pPr>
            <w:r>
              <w:t xml:space="preserve">картриджи </w:t>
            </w:r>
          </w:p>
          <w:p w:rsidR="00D404F7" w:rsidRPr="00D404F7" w:rsidRDefault="00D404F7" w:rsidP="00D404F7">
            <w:pPr>
              <w:tabs>
                <w:tab w:val="left" w:pos="709"/>
              </w:tabs>
              <w:jc w:val="both"/>
            </w:pPr>
            <w:r>
              <w:t>канцелярские товары</w:t>
            </w:r>
          </w:p>
        </w:tc>
        <w:tc>
          <w:tcPr>
            <w:tcW w:w="1562" w:type="dxa"/>
          </w:tcPr>
          <w:p w:rsidR="00D404F7" w:rsidRDefault="00D404F7" w:rsidP="00F52389">
            <w:pPr>
              <w:tabs>
                <w:tab w:val="left" w:pos="709"/>
              </w:tabs>
              <w:jc w:val="center"/>
            </w:pPr>
            <w:r>
              <w:t>340</w:t>
            </w:r>
          </w:p>
          <w:p w:rsidR="00D404F7" w:rsidRPr="00D404F7" w:rsidRDefault="00D404F7" w:rsidP="00F52389">
            <w:pPr>
              <w:tabs>
                <w:tab w:val="left" w:pos="709"/>
              </w:tabs>
              <w:jc w:val="center"/>
            </w:pPr>
            <w:r>
              <w:t>340</w:t>
            </w:r>
          </w:p>
        </w:tc>
        <w:tc>
          <w:tcPr>
            <w:tcW w:w="2089" w:type="dxa"/>
          </w:tcPr>
          <w:p w:rsidR="00D404F7" w:rsidRDefault="00D404F7" w:rsidP="00F52389">
            <w:pPr>
              <w:tabs>
                <w:tab w:val="left" w:pos="709"/>
              </w:tabs>
              <w:jc w:val="center"/>
            </w:pPr>
            <w:r>
              <w:t>5000</w:t>
            </w:r>
          </w:p>
          <w:p w:rsidR="00D404F7" w:rsidRPr="00D404F7" w:rsidRDefault="00D404F7" w:rsidP="00F52389">
            <w:pPr>
              <w:tabs>
                <w:tab w:val="left" w:pos="709"/>
              </w:tabs>
              <w:jc w:val="center"/>
            </w:pPr>
            <w:r>
              <w:t>5000</w:t>
            </w:r>
          </w:p>
        </w:tc>
      </w:tr>
      <w:tr w:rsidR="00D404F7" w:rsidTr="00EC6E38">
        <w:tc>
          <w:tcPr>
            <w:tcW w:w="817" w:type="dxa"/>
          </w:tcPr>
          <w:p w:rsidR="00D404F7" w:rsidRPr="00D404F7" w:rsidRDefault="00D404F7" w:rsidP="00D404F7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</w:pPr>
          </w:p>
        </w:tc>
        <w:tc>
          <w:tcPr>
            <w:tcW w:w="3119" w:type="dxa"/>
          </w:tcPr>
          <w:p w:rsidR="00D404F7" w:rsidRPr="00D404F7" w:rsidRDefault="00C81D73" w:rsidP="00D404F7">
            <w:pPr>
              <w:tabs>
                <w:tab w:val="left" w:pos="709"/>
              </w:tabs>
              <w:jc w:val="both"/>
            </w:pPr>
            <w:r>
              <w:t>Издание методических разработок, тиражирование</w:t>
            </w:r>
          </w:p>
        </w:tc>
        <w:tc>
          <w:tcPr>
            <w:tcW w:w="1984" w:type="dxa"/>
          </w:tcPr>
          <w:p w:rsidR="00D404F7" w:rsidRPr="00C81D73" w:rsidRDefault="00C81D73" w:rsidP="00C81D73">
            <w:pPr>
              <w:tabs>
                <w:tab w:val="left" w:pos="709"/>
              </w:tabs>
              <w:jc w:val="both"/>
            </w:pPr>
            <w:r>
              <w:t xml:space="preserve">Изготовление (печать) методических разработок,  изготовление </w:t>
            </w:r>
            <w:r>
              <w:rPr>
                <w:lang w:val="en-US"/>
              </w:rPr>
              <w:t>CD</w:t>
            </w:r>
          </w:p>
        </w:tc>
        <w:tc>
          <w:tcPr>
            <w:tcW w:w="1562" w:type="dxa"/>
          </w:tcPr>
          <w:p w:rsidR="00D404F7" w:rsidRPr="00D404F7" w:rsidRDefault="00C81D73" w:rsidP="00F52389">
            <w:pPr>
              <w:tabs>
                <w:tab w:val="left" w:pos="709"/>
              </w:tabs>
              <w:jc w:val="center"/>
            </w:pPr>
            <w:r>
              <w:t>340</w:t>
            </w:r>
          </w:p>
        </w:tc>
        <w:tc>
          <w:tcPr>
            <w:tcW w:w="2089" w:type="dxa"/>
          </w:tcPr>
          <w:p w:rsidR="00D404F7" w:rsidRPr="00D404F7" w:rsidRDefault="007E5411" w:rsidP="00F52389">
            <w:pPr>
              <w:tabs>
                <w:tab w:val="left" w:pos="709"/>
              </w:tabs>
              <w:jc w:val="center"/>
            </w:pPr>
            <w:r>
              <w:t>50 000</w:t>
            </w:r>
          </w:p>
        </w:tc>
      </w:tr>
      <w:tr w:rsidR="00D404F7" w:rsidTr="00EC6E38">
        <w:tc>
          <w:tcPr>
            <w:tcW w:w="817" w:type="dxa"/>
          </w:tcPr>
          <w:p w:rsidR="00D404F7" w:rsidRPr="00D404F7" w:rsidRDefault="00D404F7" w:rsidP="00D404F7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</w:pPr>
          </w:p>
        </w:tc>
        <w:tc>
          <w:tcPr>
            <w:tcW w:w="3119" w:type="dxa"/>
          </w:tcPr>
          <w:p w:rsidR="00D404F7" w:rsidRPr="00D404F7" w:rsidRDefault="00C81D73" w:rsidP="00D404F7">
            <w:pPr>
              <w:tabs>
                <w:tab w:val="left" w:pos="709"/>
              </w:tabs>
              <w:jc w:val="both"/>
            </w:pPr>
            <w:r>
              <w:t>Методическое обеспечение</w:t>
            </w:r>
            <w:r w:rsidR="00EC6E38">
              <w:t>, оплата привлеченных специалистов</w:t>
            </w:r>
            <w:r>
              <w:t xml:space="preserve"> (в т.ч. 27, 1%)</w:t>
            </w:r>
          </w:p>
        </w:tc>
        <w:tc>
          <w:tcPr>
            <w:tcW w:w="1984" w:type="dxa"/>
          </w:tcPr>
          <w:p w:rsidR="00D404F7" w:rsidRPr="00D404F7" w:rsidRDefault="00D404F7" w:rsidP="00F52389">
            <w:pPr>
              <w:tabs>
                <w:tab w:val="left" w:pos="709"/>
              </w:tabs>
              <w:jc w:val="center"/>
            </w:pPr>
          </w:p>
        </w:tc>
        <w:tc>
          <w:tcPr>
            <w:tcW w:w="1562" w:type="dxa"/>
          </w:tcPr>
          <w:p w:rsidR="00D404F7" w:rsidRPr="00D404F7" w:rsidRDefault="00C81D73" w:rsidP="00F52389">
            <w:pPr>
              <w:tabs>
                <w:tab w:val="left" w:pos="709"/>
              </w:tabs>
              <w:jc w:val="center"/>
            </w:pPr>
            <w:r>
              <w:t>226</w:t>
            </w:r>
          </w:p>
        </w:tc>
        <w:tc>
          <w:tcPr>
            <w:tcW w:w="2089" w:type="dxa"/>
          </w:tcPr>
          <w:p w:rsidR="00D404F7" w:rsidRPr="00D404F7" w:rsidRDefault="007E5411" w:rsidP="00F52389">
            <w:pPr>
              <w:tabs>
                <w:tab w:val="left" w:pos="709"/>
              </w:tabs>
              <w:jc w:val="center"/>
            </w:pPr>
            <w:r>
              <w:t>70 000</w:t>
            </w:r>
          </w:p>
        </w:tc>
      </w:tr>
      <w:tr w:rsidR="00D404F7" w:rsidTr="00EC6E38">
        <w:tc>
          <w:tcPr>
            <w:tcW w:w="817" w:type="dxa"/>
          </w:tcPr>
          <w:p w:rsidR="00D404F7" w:rsidRPr="00D404F7" w:rsidRDefault="00D404F7" w:rsidP="00D404F7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</w:pPr>
          </w:p>
        </w:tc>
        <w:tc>
          <w:tcPr>
            <w:tcW w:w="3119" w:type="dxa"/>
          </w:tcPr>
          <w:p w:rsidR="00D404F7" w:rsidRPr="00D404F7" w:rsidRDefault="00C81D73" w:rsidP="00D404F7">
            <w:pPr>
              <w:tabs>
                <w:tab w:val="left" w:pos="709"/>
              </w:tabs>
              <w:jc w:val="both"/>
            </w:pPr>
            <w:r>
              <w:t>Доплата сотрудникам за инновационную деятельность</w:t>
            </w:r>
            <w:r w:rsidR="007E5411">
              <w:t xml:space="preserve"> (в т.ч. 27, 1%)</w:t>
            </w:r>
          </w:p>
        </w:tc>
        <w:tc>
          <w:tcPr>
            <w:tcW w:w="1984" w:type="dxa"/>
          </w:tcPr>
          <w:p w:rsidR="00D404F7" w:rsidRPr="00D404F7" w:rsidRDefault="00D404F7" w:rsidP="00F52389">
            <w:pPr>
              <w:tabs>
                <w:tab w:val="left" w:pos="709"/>
              </w:tabs>
              <w:jc w:val="center"/>
            </w:pPr>
          </w:p>
        </w:tc>
        <w:tc>
          <w:tcPr>
            <w:tcW w:w="1562" w:type="dxa"/>
          </w:tcPr>
          <w:p w:rsidR="00D404F7" w:rsidRPr="00D404F7" w:rsidRDefault="00C81D73" w:rsidP="00F52389">
            <w:pPr>
              <w:tabs>
                <w:tab w:val="left" w:pos="709"/>
              </w:tabs>
              <w:jc w:val="center"/>
            </w:pPr>
            <w:r>
              <w:t>226</w:t>
            </w:r>
          </w:p>
        </w:tc>
        <w:tc>
          <w:tcPr>
            <w:tcW w:w="2089" w:type="dxa"/>
          </w:tcPr>
          <w:p w:rsidR="00D404F7" w:rsidRPr="00D404F7" w:rsidRDefault="007E5411" w:rsidP="007E6071">
            <w:pPr>
              <w:tabs>
                <w:tab w:val="left" w:pos="709"/>
              </w:tabs>
              <w:jc w:val="center"/>
            </w:pPr>
            <w:r>
              <w:t>1</w:t>
            </w:r>
            <w:r w:rsidR="007E6071">
              <w:t>2</w:t>
            </w:r>
            <w:r>
              <w:t>0 000</w:t>
            </w:r>
          </w:p>
        </w:tc>
      </w:tr>
      <w:tr w:rsidR="00D404F7" w:rsidTr="00EC6E38">
        <w:tc>
          <w:tcPr>
            <w:tcW w:w="817" w:type="dxa"/>
          </w:tcPr>
          <w:p w:rsidR="00D404F7" w:rsidRPr="00D404F7" w:rsidRDefault="00D404F7" w:rsidP="00D404F7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</w:pPr>
          </w:p>
        </w:tc>
        <w:tc>
          <w:tcPr>
            <w:tcW w:w="3119" w:type="dxa"/>
          </w:tcPr>
          <w:p w:rsidR="00D404F7" w:rsidRPr="00D404F7" w:rsidRDefault="00C81D73" w:rsidP="00C81D73">
            <w:pPr>
              <w:tabs>
                <w:tab w:val="left" w:pos="709"/>
              </w:tabs>
              <w:jc w:val="both"/>
            </w:pPr>
            <w:r w:rsidRPr="00C81D73">
              <w:t xml:space="preserve">Расходы за участие в </w:t>
            </w:r>
            <w:r>
              <w:t>научно-методических мероприятиях</w:t>
            </w:r>
          </w:p>
        </w:tc>
        <w:tc>
          <w:tcPr>
            <w:tcW w:w="1984" w:type="dxa"/>
          </w:tcPr>
          <w:p w:rsidR="00D404F7" w:rsidRPr="00D404F7" w:rsidRDefault="00C81D73" w:rsidP="00C81D73">
            <w:pPr>
              <w:tabs>
                <w:tab w:val="left" w:pos="709"/>
              </w:tabs>
              <w:jc w:val="both"/>
            </w:pPr>
            <w:r>
              <w:t>О</w:t>
            </w:r>
            <w:r w:rsidRPr="00C81D73">
              <w:t>ргвзносы</w:t>
            </w:r>
          </w:p>
        </w:tc>
        <w:tc>
          <w:tcPr>
            <w:tcW w:w="1562" w:type="dxa"/>
          </w:tcPr>
          <w:p w:rsidR="00D404F7" w:rsidRPr="00D404F7" w:rsidRDefault="00EC6E38" w:rsidP="00F52389">
            <w:pPr>
              <w:tabs>
                <w:tab w:val="left" w:pos="709"/>
              </w:tabs>
              <w:jc w:val="center"/>
            </w:pPr>
            <w:r>
              <w:t>226</w:t>
            </w:r>
          </w:p>
        </w:tc>
        <w:tc>
          <w:tcPr>
            <w:tcW w:w="2089" w:type="dxa"/>
          </w:tcPr>
          <w:p w:rsidR="00D404F7" w:rsidRPr="00D404F7" w:rsidRDefault="00EC6E38" w:rsidP="00F52389">
            <w:pPr>
              <w:tabs>
                <w:tab w:val="left" w:pos="709"/>
              </w:tabs>
              <w:jc w:val="center"/>
            </w:pPr>
            <w:r>
              <w:t>5</w:t>
            </w:r>
            <w:r w:rsidR="007E5411">
              <w:t xml:space="preserve"> 000</w:t>
            </w:r>
          </w:p>
        </w:tc>
      </w:tr>
      <w:tr w:rsidR="00196C47" w:rsidTr="00EC6E38">
        <w:tc>
          <w:tcPr>
            <w:tcW w:w="817" w:type="dxa"/>
          </w:tcPr>
          <w:p w:rsidR="00196C47" w:rsidRPr="00D404F7" w:rsidRDefault="00196C47" w:rsidP="00D404F7">
            <w:pPr>
              <w:pStyle w:val="a8"/>
              <w:numPr>
                <w:ilvl w:val="0"/>
                <w:numId w:val="18"/>
              </w:numPr>
              <w:tabs>
                <w:tab w:val="left" w:pos="709"/>
              </w:tabs>
              <w:ind w:hanging="578"/>
              <w:jc w:val="center"/>
            </w:pPr>
          </w:p>
        </w:tc>
        <w:tc>
          <w:tcPr>
            <w:tcW w:w="3119" w:type="dxa"/>
          </w:tcPr>
          <w:p w:rsidR="00196C47" w:rsidRPr="00196C47" w:rsidRDefault="00EC6E38" w:rsidP="00C81D73">
            <w:pPr>
              <w:tabs>
                <w:tab w:val="left" w:pos="709"/>
              </w:tabs>
              <w:jc w:val="both"/>
              <w:rPr>
                <w:b/>
                <w:color w:val="FF0000"/>
              </w:rPr>
            </w:pPr>
            <w:r>
              <w:t>Услуга по предоставлению зала</w:t>
            </w:r>
          </w:p>
        </w:tc>
        <w:tc>
          <w:tcPr>
            <w:tcW w:w="1984" w:type="dxa"/>
          </w:tcPr>
          <w:p w:rsidR="00196C47" w:rsidRDefault="00196C47" w:rsidP="00C81D73">
            <w:pPr>
              <w:tabs>
                <w:tab w:val="left" w:pos="709"/>
              </w:tabs>
              <w:jc w:val="both"/>
            </w:pPr>
          </w:p>
        </w:tc>
        <w:tc>
          <w:tcPr>
            <w:tcW w:w="1562" w:type="dxa"/>
          </w:tcPr>
          <w:p w:rsidR="00196C47" w:rsidRPr="00D404F7" w:rsidRDefault="00EC6E38" w:rsidP="00F52389">
            <w:pPr>
              <w:tabs>
                <w:tab w:val="left" w:pos="709"/>
              </w:tabs>
              <w:jc w:val="center"/>
            </w:pPr>
            <w:r>
              <w:t>226</w:t>
            </w:r>
          </w:p>
        </w:tc>
        <w:tc>
          <w:tcPr>
            <w:tcW w:w="2089" w:type="dxa"/>
          </w:tcPr>
          <w:p w:rsidR="00196C47" w:rsidRDefault="00EC6E38" w:rsidP="00F52389">
            <w:pPr>
              <w:tabs>
                <w:tab w:val="left" w:pos="709"/>
              </w:tabs>
              <w:jc w:val="center"/>
            </w:pPr>
            <w:r>
              <w:t>5 000</w:t>
            </w:r>
          </w:p>
        </w:tc>
      </w:tr>
      <w:tr w:rsidR="00C81D73" w:rsidTr="006E0054">
        <w:tc>
          <w:tcPr>
            <w:tcW w:w="817" w:type="dxa"/>
          </w:tcPr>
          <w:p w:rsidR="00C81D73" w:rsidRPr="00D404F7" w:rsidRDefault="00C81D73" w:rsidP="00C81D73">
            <w:pPr>
              <w:pStyle w:val="a8"/>
              <w:tabs>
                <w:tab w:val="left" w:pos="709"/>
              </w:tabs>
            </w:pPr>
          </w:p>
        </w:tc>
        <w:tc>
          <w:tcPr>
            <w:tcW w:w="5103" w:type="dxa"/>
            <w:gridSpan w:val="2"/>
          </w:tcPr>
          <w:p w:rsidR="00C81D73" w:rsidRPr="00C81D73" w:rsidRDefault="00C81D73" w:rsidP="00C81D73">
            <w:pPr>
              <w:tabs>
                <w:tab w:val="left" w:pos="709"/>
              </w:tabs>
              <w:rPr>
                <w:b/>
              </w:rPr>
            </w:pPr>
            <w:r w:rsidRPr="00C81D73">
              <w:rPr>
                <w:b/>
              </w:rPr>
              <w:t>Итого:</w:t>
            </w:r>
          </w:p>
        </w:tc>
        <w:tc>
          <w:tcPr>
            <w:tcW w:w="1562" w:type="dxa"/>
          </w:tcPr>
          <w:p w:rsidR="00C81D73" w:rsidRPr="00D404F7" w:rsidRDefault="00C81D73" w:rsidP="00F52389">
            <w:pPr>
              <w:tabs>
                <w:tab w:val="left" w:pos="709"/>
              </w:tabs>
              <w:jc w:val="center"/>
            </w:pPr>
          </w:p>
        </w:tc>
        <w:tc>
          <w:tcPr>
            <w:tcW w:w="2089" w:type="dxa"/>
          </w:tcPr>
          <w:p w:rsidR="00C81D73" w:rsidRPr="00C81D73" w:rsidRDefault="00C81D73" w:rsidP="00F52389">
            <w:pPr>
              <w:tabs>
                <w:tab w:val="left" w:pos="709"/>
              </w:tabs>
              <w:jc w:val="center"/>
              <w:rPr>
                <w:b/>
              </w:rPr>
            </w:pPr>
            <w:r w:rsidRPr="00C81D73">
              <w:rPr>
                <w:b/>
              </w:rPr>
              <w:t>300 000</w:t>
            </w:r>
          </w:p>
        </w:tc>
      </w:tr>
    </w:tbl>
    <w:p w:rsidR="00D404F7" w:rsidRPr="00F52389" w:rsidRDefault="00D404F7" w:rsidP="00F52389">
      <w:pPr>
        <w:tabs>
          <w:tab w:val="left" w:pos="709"/>
        </w:tabs>
        <w:jc w:val="center"/>
        <w:rPr>
          <w:b/>
        </w:rPr>
      </w:pPr>
    </w:p>
    <w:p w:rsidR="00DE503C" w:rsidRPr="00F52389" w:rsidRDefault="00B11A80" w:rsidP="00F52389">
      <w:pPr>
        <w:rPr>
          <w:b/>
        </w:rPr>
      </w:pPr>
      <w:r w:rsidRPr="00F52389">
        <w:rPr>
          <w:b/>
        </w:rPr>
        <w:t>Предложения по распространению и внедрению результатов</w:t>
      </w:r>
    </w:p>
    <w:p w:rsidR="00B11A80" w:rsidRPr="00F52389" w:rsidRDefault="00B11A80" w:rsidP="00F52389">
      <w:pPr>
        <w:pStyle w:val="a8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F52389">
        <w:t>публикации по теме проекта,</w:t>
      </w:r>
    </w:p>
    <w:p w:rsidR="00B11A80" w:rsidRPr="00F52389" w:rsidRDefault="00B11A80" w:rsidP="00F52389">
      <w:pPr>
        <w:pStyle w:val="a8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F52389">
        <w:t>диссеминация практического опыта, поддержка интернет-представительства проекта (</w:t>
      </w:r>
      <w:r w:rsidR="00EC6E38">
        <w:t>на сайте образовательной организации</w:t>
      </w:r>
      <w:r w:rsidRPr="00F52389">
        <w:t>),</w:t>
      </w:r>
    </w:p>
    <w:p w:rsidR="00B11A80" w:rsidRPr="00F52389" w:rsidRDefault="001903E3" w:rsidP="00F52389">
      <w:pPr>
        <w:pStyle w:val="a8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F52389">
        <w:t>тиражирование</w:t>
      </w:r>
      <w:r w:rsidR="00B11A80" w:rsidRPr="00F52389">
        <w:t xml:space="preserve"> методических рекомендаций по теме проекта в профессиональные образовательные организации Ярославской области,</w:t>
      </w:r>
    </w:p>
    <w:p w:rsidR="00685639" w:rsidRPr="00685639" w:rsidRDefault="00B11A80" w:rsidP="00EC6E38">
      <w:pPr>
        <w:pStyle w:val="a8"/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/>
          <w:sz w:val="28"/>
          <w:szCs w:val="28"/>
        </w:rPr>
      </w:pPr>
      <w:r w:rsidRPr="00F52389">
        <w:t>проведение семинаров, конференций</w:t>
      </w:r>
      <w:r w:rsidR="00196C47">
        <w:t xml:space="preserve">, </w:t>
      </w:r>
      <w:r w:rsidR="00196C47" w:rsidRPr="00EC6E38">
        <w:t xml:space="preserve">итогового </w:t>
      </w:r>
      <w:r w:rsidR="00EC6E38">
        <w:t>семинара в рамках регионального чемпионата</w:t>
      </w:r>
      <w:r w:rsidR="00196C47" w:rsidRPr="00EC6E38">
        <w:t xml:space="preserve"> </w:t>
      </w:r>
      <w:r w:rsidR="00EC6E38" w:rsidRPr="00F52389">
        <w:t>WorldSkills Russia</w:t>
      </w:r>
      <w:r w:rsidR="00EC6E38">
        <w:t>.</w:t>
      </w:r>
    </w:p>
    <w:sectPr w:rsidR="00685639" w:rsidRPr="00685639" w:rsidSect="0068563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09" w:rsidRDefault="00D63C09" w:rsidP="00685639">
      <w:r>
        <w:separator/>
      </w:r>
    </w:p>
  </w:endnote>
  <w:endnote w:type="continuationSeparator" w:id="0">
    <w:p w:rsidR="00D63C09" w:rsidRDefault="00D63C09" w:rsidP="0068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787157"/>
      <w:docPartObj>
        <w:docPartGallery w:val="Page Numbers (Bottom of Page)"/>
        <w:docPartUnique/>
      </w:docPartObj>
    </w:sdtPr>
    <w:sdtContent>
      <w:p w:rsidR="00D404F7" w:rsidRDefault="00AF539E">
        <w:pPr>
          <w:pStyle w:val="a5"/>
          <w:jc w:val="center"/>
        </w:pPr>
        <w:fldSimple w:instr=" PAGE   \* MERGEFORMAT ">
          <w:r w:rsidR="005D07B1">
            <w:rPr>
              <w:noProof/>
            </w:rPr>
            <w:t>8</w:t>
          </w:r>
        </w:fldSimple>
      </w:p>
    </w:sdtContent>
  </w:sdt>
  <w:p w:rsidR="00D404F7" w:rsidRDefault="00D404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09" w:rsidRDefault="00D63C09" w:rsidP="00685639">
      <w:r>
        <w:separator/>
      </w:r>
    </w:p>
  </w:footnote>
  <w:footnote w:type="continuationSeparator" w:id="0">
    <w:p w:rsidR="00D63C09" w:rsidRDefault="00D63C09" w:rsidP="006856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0CB"/>
    <w:multiLevelType w:val="hybridMultilevel"/>
    <w:tmpl w:val="DFA2D150"/>
    <w:lvl w:ilvl="0" w:tplc="AB067C66">
      <w:start w:val="1"/>
      <w:numFmt w:val="decimal"/>
      <w:lvlText w:val="%1."/>
      <w:lvlJc w:val="left"/>
      <w:pPr>
        <w:ind w:left="360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96C2F95"/>
    <w:multiLevelType w:val="hybridMultilevel"/>
    <w:tmpl w:val="4DB22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3072"/>
    <w:multiLevelType w:val="hybridMultilevel"/>
    <w:tmpl w:val="7B7C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A0638"/>
    <w:multiLevelType w:val="hybridMultilevel"/>
    <w:tmpl w:val="9B90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15D8B"/>
    <w:multiLevelType w:val="hybridMultilevel"/>
    <w:tmpl w:val="C84240D6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43777"/>
    <w:multiLevelType w:val="hybridMultilevel"/>
    <w:tmpl w:val="872E8D7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06078"/>
    <w:multiLevelType w:val="hybridMultilevel"/>
    <w:tmpl w:val="4B3A517C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D580E"/>
    <w:multiLevelType w:val="hybridMultilevel"/>
    <w:tmpl w:val="C41A9A68"/>
    <w:lvl w:ilvl="0" w:tplc="2A1E2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079D1"/>
    <w:multiLevelType w:val="hybridMultilevel"/>
    <w:tmpl w:val="20CC850A"/>
    <w:lvl w:ilvl="0" w:tplc="04190011">
      <w:start w:val="1"/>
      <w:numFmt w:val="decimal"/>
      <w:lvlText w:val="%1)"/>
      <w:lvlJc w:val="left"/>
      <w:pPr>
        <w:ind w:left="360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39D84FF7"/>
    <w:multiLevelType w:val="hybridMultilevel"/>
    <w:tmpl w:val="4F0ABC0C"/>
    <w:lvl w:ilvl="0" w:tplc="2A1E216A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2208B"/>
    <w:multiLevelType w:val="hybridMultilevel"/>
    <w:tmpl w:val="5F5E20D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37854"/>
    <w:multiLevelType w:val="hybridMultilevel"/>
    <w:tmpl w:val="E7625DD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75830"/>
    <w:multiLevelType w:val="hybridMultilevel"/>
    <w:tmpl w:val="16728312"/>
    <w:lvl w:ilvl="0" w:tplc="2A1E216A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AA1"/>
    <w:multiLevelType w:val="hybridMultilevel"/>
    <w:tmpl w:val="11B4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A3658"/>
    <w:multiLevelType w:val="hybridMultilevel"/>
    <w:tmpl w:val="2CD68DEE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F70DC"/>
    <w:multiLevelType w:val="hybridMultilevel"/>
    <w:tmpl w:val="CBBC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F06C3"/>
    <w:multiLevelType w:val="hybridMultilevel"/>
    <w:tmpl w:val="37D205F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417DF"/>
    <w:multiLevelType w:val="hybridMultilevel"/>
    <w:tmpl w:val="E750ADB8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91744"/>
    <w:multiLevelType w:val="hybridMultilevel"/>
    <w:tmpl w:val="A1248ACA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18"/>
  </w:num>
  <w:num w:numId="17">
    <w:abstractNumId w:val="17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639"/>
    <w:rsid w:val="00017172"/>
    <w:rsid w:val="00023A85"/>
    <w:rsid w:val="0003029C"/>
    <w:rsid w:val="0004496B"/>
    <w:rsid w:val="00062D7C"/>
    <w:rsid w:val="00086F91"/>
    <w:rsid w:val="000B31D8"/>
    <w:rsid w:val="000D0347"/>
    <w:rsid w:val="000F7F77"/>
    <w:rsid w:val="00112A8A"/>
    <w:rsid w:val="0017257D"/>
    <w:rsid w:val="00187CB9"/>
    <w:rsid w:val="001903E3"/>
    <w:rsid w:val="00196C47"/>
    <w:rsid w:val="001C7C5C"/>
    <w:rsid w:val="001F02EC"/>
    <w:rsid w:val="002001F4"/>
    <w:rsid w:val="00214FD6"/>
    <w:rsid w:val="00240FC9"/>
    <w:rsid w:val="002506C5"/>
    <w:rsid w:val="00281EF4"/>
    <w:rsid w:val="00293ECA"/>
    <w:rsid w:val="002A4693"/>
    <w:rsid w:val="002A5885"/>
    <w:rsid w:val="002A5B85"/>
    <w:rsid w:val="002B1B51"/>
    <w:rsid w:val="002D0012"/>
    <w:rsid w:val="002E0150"/>
    <w:rsid w:val="00315EB6"/>
    <w:rsid w:val="00320930"/>
    <w:rsid w:val="00332C08"/>
    <w:rsid w:val="00336AAB"/>
    <w:rsid w:val="003412B0"/>
    <w:rsid w:val="003879F3"/>
    <w:rsid w:val="003A37A6"/>
    <w:rsid w:val="003A5C35"/>
    <w:rsid w:val="003C04EA"/>
    <w:rsid w:val="00443235"/>
    <w:rsid w:val="00454942"/>
    <w:rsid w:val="00462BF0"/>
    <w:rsid w:val="0048130D"/>
    <w:rsid w:val="00484168"/>
    <w:rsid w:val="004A4370"/>
    <w:rsid w:val="004B5E81"/>
    <w:rsid w:val="004D4F67"/>
    <w:rsid w:val="00510AEA"/>
    <w:rsid w:val="00514BF5"/>
    <w:rsid w:val="005444C5"/>
    <w:rsid w:val="00545668"/>
    <w:rsid w:val="00551B86"/>
    <w:rsid w:val="00555BA7"/>
    <w:rsid w:val="00564DDD"/>
    <w:rsid w:val="00570C2B"/>
    <w:rsid w:val="00591C3E"/>
    <w:rsid w:val="005B6521"/>
    <w:rsid w:val="005D07B1"/>
    <w:rsid w:val="00601B93"/>
    <w:rsid w:val="00632647"/>
    <w:rsid w:val="00653805"/>
    <w:rsid w:val="006621D6"/>
    <w:rsid w:val="00662F1A"/>
    <w:rsid w:val="00685639"/>
    <w:rsid w:val="006A220C"/>
    <w:rsid w:val="006A4DDB"/>
    <w:rsid w:val="006B6866"/>
    <w:rsid w:val="00714A28"/>
    <w:rsid w:val="00723617"/>
    <w:rsid w:val="007255AB"/>
    <w:rsid w:val="00726A6C"/>
    <w:rsid w:val="00747678"/>
    <w:rsid w:val="00751DD8"/>
    <w:rsid w:val="007538B7"/>
    <w:rsid w:val="007C35A2"/>
    <w:rsid w:val="007D50E2"/>
    <w:rsid w:val="007E5411"/>
    <w:rsid w:val="007E6071"/>
    <w:rsid w:val="00814D9E"/>
    <w:rsid w:val="00881897"/>
    <w:rsid w:val="00894ED1"/>
    <w:rsid w:val="008B6B8F"/>
    <w:rsid w:val="008B7146"/>
    <w:rsid w:val="008C191F"/>
    <w:rsid w:val="008C257D"/>
    <w:rsid w:val="008C4477"/>
    <w:rsid w:val="008F54C3"/>
    <w:rsid w:val="009175B4"/>
    <w:rsid w:val="00930FC3"/>
    <w:rsid w:val="0093442D"/>
    <w:rsid w:val="00940006"/>
    <w:rsid w:val="00940653"/>
    <w:rsid w:val="009833E0"/>
    <w:rsid w:val="009B3B70"/>
    <w:rsid w:val="009C32AC"/>
    <w:rsid w:val="009E137B"/>
    <w:rsid w:val="00A00BD4"/>
    <w:rsid w:val="00A15D07"/>
    <w:rsid w:val="00A50EF4"/>
    <w:rsid w:val="00A81A6E"/>
    <w:rsid w:val="00A920AF"/>
    <w:rsid w:val="00AB2494"/>
    <w:rsid w:val="00AF539E"/>
    <w:rsid w:val="00B11A80"/>
    <w:rsid w:val="00B155E6"/>
    <w:rsid w:val="00B20E51"/>
    <w:rsid w:val="00B2481B"/>
    <w:rsid w:val="00B4496B"/>
    <w:rsid w:val="00B90616"/>
    <w:rsid w:val="00BC0DAF"/>
    <w:rsid w:val="00BF7DF2"/>
    <w:rsid w:val="00C136D0"/>
    <w:rsid w:val="00C2508E"/>
    <w:rsid w:val="00C32DE4"/>
    <w:rsid w:val="00C81D73"/>
    <w:rsid w:val="00CD0007"/>
    <w:rsid w:val="00CD3C86"/>
    <w:rsid w:val="00D01AE5"/>
    <w:rsid w:val="00D0660E"/>
    <w:rsid w:val="00D404F7"/>
    <w:rsid w:val="00D40724"/>
    <w:rsid w:val="00D457E0"/>
    <w:rsid w:val="00D63C09"/>
    <w:rsid w:val="00D73DC7"/>
    <w:rsid w:val="00D92495"/>
    <w:rsid w:val="00D938B3"/>
    <w:rsid w:val="00DE503C"/>
    <w:rsid w:val="00DF48B1"/>
    <w:rsid w:val="00E03CA4"/>
    <w:rsid w:val="00E41B3D"/>
    <w:rsid w:val="00E535F8"/>
    <w:rsid w:val="00E762C7"/>
    <w:rsid w:val="00EC6D46"/>
    <w:rsid w:val="00EC6E38"/>
    <w:rsid w:val="00F20D3B"/>
    <w:rsid w:val="00F31FBE"/>
    <w:rsid w:val="00F32A6B"/>
    <w:rsid w:val="00F37E08"/>
    <w:rsid w:val="00F52389"/>
    <w:rsid w:val="00F60A02"/>
    <w:rsid w:val="00F735DA"/>
    <w:rsid w:val="00F77BD3"/>
    <w:rsid w:val="00FD1A41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5639"/>
  </w:style>
  <w:style w:type="paragraph" w:styleId="a5">
    <w:name w:val="footer"/>
    <w:basedOn w:val="a"/>
    <w:link w:val="a6"/>
    <w:uiPriority w:val="99"/>
    <w:unhideWhenUsed/>
    <w:rsid w:val="00685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5639"/>
  </w:style>
  <w:style w:type="table" w:styleId="a7">
    <w:name w:val="Table Grid"/>
    <w:basedOn w:val="a1"/>
    <w:uiPriority w:val="59"/>
    <w:rsid w:val="00555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257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81D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1D7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81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1D7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1D7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81D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D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6432D-3B5C-4986-A47E-33ABC569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Ярпк-2</dc:creator>
  <cp:keywords/>
  <dc:description/>
  <cp:lastModifiedBy>Ярпк-2</cp:lastModifiedBy>
  <cp:revision>46</cp:revision>
  <cp:lastPrinted>2016-01-26T04:59:00Z</cp:lastPrinted>
  <dcterms:created xsi:type="dcterms:W3CDTF">2016-01-24T10:58:00Z</dcterms:created>
  <dcterms:modified xsi:type="dcterms:W3CDTF">2016-01-27T04:47:00Z</dcterms:modified>
</cp:coreProperties>
</file>