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BE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21EB" w:rsidRPr="00534BBE" w:rsidRDefault="00534BBE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4B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Государственного автономного учреждения дополнительного профессионального образования «Институт развития образования»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0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34BBE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сударственное автономное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дополнительного профессионального образования «Институт развития образования»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5C">
              <w:rPr>
                <w:rFonts w:ascii="Times New Roman" w:hAnsi="Times New Roman"/>
              </w:rPr>
              <w:t>150014, г.Ярославль, ул.Богдановича, д.16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Золотарева Ангелина Викторовна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(</w:t>
            </w:r>
            <w:r w:rsidRPr="005C685C">
              <w:rPr>
                <w:rFonts w:ascii="Times New Roman" w:hAnsi="Times New Roman"/>
              </w:rPr>
              <w:t>4852) 21-06-83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9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9"/>
              <w:gridCol w:w="65"/>
            </w:tblGrid>
            <w:tr w:rsidR="00517877" w:rsidRPr="00517877" w:rsidTr="00517877">
              <w:trPr>
                <w:tblCellSpacing w:w="15" w:type="dxa"/>
              </w:trPr>
              <w:tc>
                <w:tcPr>
                  <w:tcW w:w="9084" w:type="dxa"/>
                  <w:vAlign w:val="center"/>
                  <w:hideMark/>
                </w:tcPr>
                <w:p w:rsidR="00517877" w:rsidRPr="00517877" w:rsidRDefault="005E6DE0" w:rsidP="00517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517877" w:rsidRPr="0051787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crii@iro.yar.ru</w:t>
                    </w:r>
                  </w:hyperlink>
                  <w:r w:rsidR="00517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Центр развития инновационной инфраструктуры</w:t>
                  </w:r>
                </w:p>
              </w:tc>
              <w:tc>
                <w:tcPr>
                  <w:tcW w:w="20" w:type="dxa"/>
                  <w:hideMark/>
                </w:tcPr>
                <w:p w:rsidR="00517877" w:rsidRPr="00517877" w:rsidRDefault="00517877" w:rsidP="005178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21EB" w:rsidRDefault="005E6DE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17877" w:rsidRPr="005C67B6">
                <w:rPr>
                  <w:rStyle w:val="a6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http://www.iro.yar.ru/index.php?id=247</w:t>
              </w:r>
            </w:hyperlink>
            <w:r w:rsidR="005178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1104"/>
        <w:gridCol w:w="5126"/>
      </w:tblGrid>
      <w:tr w:rsidR="004721EB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274B7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1.1. Проект-победитель конкурсного отбора на получение субсидии в рамках мероприятия 2.2. ФЦПРО «Повышение качества образования в школах с низкими результатами и в школах, функционирующих в неблагоприятных социальных условиях»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274B7C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2017г.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1. Разработка региональной модели и программы поддержки ШНОР и ШНСУ;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Разработка механизмов идентификации ШНОР и ШНСУ;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2. Разработка и внедрение механизмов финансовой, кадровой и методической поддержки школ;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3. Разработка и внедрение мониторинга результативности школьных программ улучшение результатов;</w:t>
            </w:r>
          </w:p>
          <w:p w:rsidR="00013A7D" w:rsidRPr="005C685C" w:rsidRDefault="00013A7D" w:rsidP="00274B7C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4. Распространение эффективных практик реализации модели и программы поддержки ШНОР и ШНСУ в других регионах.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Проект-победитель конкурсного отбора на получение субсидии в рамках мероприятия 2.4. ФЦПРО «Модернизация технологий и содержания обучения в соответствии </w:t>
            </w:r>
            <w:r w:rsidRPr="005C685C">
              <w:rPr>
                <w:rFonts w:ascii="Times New Roman" w:hAnsi="Times New Roman"/>
              </w:rPr>
              <w:br/>
              <w:t>с новым ФГОС»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2017г.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Разработаны и реализованы предложения по модернизации содержания и технологий формирования предметных, </w:t>
            </w:r>
            <w:proofErr w:type="spellStart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, личностных результатов в рамках предметной области 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Создана региональная сеть школьных информационно-библиотечных центров 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3. Проведено повышение квалификации учителей по </w:t>
            </w:r>
            <w:proofErr w:type="spellStart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метапредметным</w:t>
            </w:r>
            <w:proofErr w:type="spellEnd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компетенциям 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4. Созданы 12 сетевых и профессиональных сообществ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5. Созданы условия для реализации </w:t>
            </w: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адаптированных образовательных программ в образовательных организациях</w:t>
            </w: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lastRenderedPageBreak/>
              <w:t>2.Опыт реализации региональных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«Разработка и внедрение региональной стратегии помощи школам, работающим в сложных социальных контекстах и показывающим низкие образовательные результаты» (2012-2016гг.). «Региональная стратегия поддержки школ, работающих в неблагоприятных социальных условиях, при переходе в эффективный режим работы» (2016-2017гг.)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2012-2017гг 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1. Разработаны критерии и показатели оценки эффективности реализации Программ перехода в эффективный режим работы;</w:t>
            </w:r>
          </w:p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Созданы региональные и школьные </w:t>
            </w:r>
            <w:proofErr w:type="spellStart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КОУч</w:t>
            </w:r>
            <w:proofErr w:type="spellEnd"/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-команды (команды обучающихся учителей) по отработке новых приемов и методов работы учителя в целях повышения качества преподавания;</w:t>
            </w:r>
          </w:p>
          <w:p w:rsidR="00013A7D" w:rsidRPr="005C685C" w:rsidRDefault="00013A7D" w:rsidP="00013A7D">
            <w:pPr>
              <w:autoSpaceDE w:val="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3. Отрабатывается модель работы школ –консультантов по вопросам школьного </w:t>
            </w:r>
            <w:proofErr w:type="spellStart"/>
            <w:r w:rsidRPr="005C685C">
              <w:rPr>
                <w:rFonts w:ascii="Times New Roman" w:hAnsi="Times New Roman"/>
              </w:rPr>
              <w:t>импрувмента</w:t>
            </w:r>
            <w:proofErr w:type="spellEnd"/>
            <w:r w:rsidRPr="005C685C">
              <w:rPr>
                <w:rFonts w:ascii="Times New Roman" w:hAnsi="Times New Roman"/>
              </w:rPr>
              <w:t>;</w:t>
            </w:r>
          </w:p>
          <w:p w:rsidR="00013A7D" w:rsidRPr="005C685C" w:rsidRDefault="00013A7D" w:rsidP="00013A7D">
            <w:pPr>
              <w:autoSpaceDE w:val="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 xml:space="preserve">4. Прошли повышение квалификации руководители ОО по программе «Разработка программ перехода в эффективный режим работы», педагоги по программе «ФГОС: проектирование образовательного процесса на основе </w:t>
            </w:r>
            <w:proofErr w:type="gramStart"/>
            <w:r w:rsidRPr="005C685C">
              <w:rPr>
                <w:rFonts w:ascii="Times New Roman" w:hAnsi="Times New Roman"/>
              </w:rPr>
              <w:t>со-бытийного</w:t>
            </w:r>
            <w:proofErr w:type="gramEnd"/>
            <w:r w:rsidRPr="005C685C">
              <w:rPr>
                <w:rFonts w:ascii="Times New Roman" w:hAnsi="Times New Roman"/>
              </w:rPr>
              <w:t xml:space="preserve"> подхода» и т.д.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Pr="005C685C" w:rsidRDefault="00013A7D" w:rsidP="00013A7D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3.Опыт реализации муниципальных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>
            <w:r>
              <w:t>3.1.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>
            <w:pPr>
              <w:ind w:firstLine="284"/>
            </w:pPr>
            <w:r>
              <w:t>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E6DE0" w:rsidP="00182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0">
              <w:rPr>
                <w:rFonts w:ascii="Times New Roman" w:hAnsi="Times New Roman" w:cs="Times New Roman"/>
              </w:rPr>
              <w:t xml:space="preserve">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B13E7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4" w:rsidRDefault="00B13E74" w:rsidP="00B13E74">
            <w:pPr>
              <w:rPr>
                <w:rFonts w:ascii="Times New Roman" w:hAnsi="Times New Roman" w:cs="Times New Roman"/>
              </w:rPr>
            </w:pPr>
            <w:r w:rsidRPr="00B13E74">
              <w:rPr>
                <w:rFonts w:ascii="Times New Roman" w:hAnsi="Times New Roman"/>
              </w:rPr>
              <w:t>Повышение качества образования в школах с низкими результатами и в школах, функционирующих в неблагоприятных социальных условиях</w:t>
            </w:r>
            <w:r w:rsidRPr="00B13E7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Мероприятие 2.2. ФЦПРО</w:t>
            </w:r>
            <w:r w:rsidR="0024331D">
              <w:rPr>
                <w:rFonts w:ascii="Times New Roman" w:hAnsi="Times New Roman" w:cs="Times New Roman"/>
              </w:rPr>
              <w:t xml:space="preserve"> </w:t>
            </w:r>
            <w:r w:rsidR="0024331D" w:rsidRPr="00E603D7">
              <w:rPr>
                <w:rFonts w:ascii="Times New Roman" w:hAnsi="Times New Roman" w:cs="Times New Roman"/>
              </w:rPr>
              <w:t>на 2016-2020 гг.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721EB" w:rsidRPr="0024331D" w:rsidRDefault="00B13E74" w:rsidP="00B13E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603D7">
              <w:rPr>
                <w:rFonts w:ascii="Times New Roman" w:hAnsi="Times New Roman" w:cs="Times New Roman"/>
              </w:rPr>
              <w:t>довлетворения потребностей каж</w:t>
            </w:r>
            <w:bookmarkStart w:id="0" w:name="_GoBack"/>
            <w:bookmarkEnd w:id="0"/>
            <w:r w:rsidRPr="00E603D7">
              <w:rPr>
                <w:rFonts w:ascii="Times New Roman" w:hAnsi="Times New Roman" w:cs="Times New Roman"/>
              </w:rPr>
              <w:t>дого человека в получении непрерывного, личност</w:t>
            </w:r>
            <w:r>
              <w:rPr>
                <w:rFonts w:ascii="Times New Roman" w:hAnsi="Times New Roman" w:cs="Times New Roman"/>
              </w:rPr>
              <w:t>но ориентированного образования (</w:t>
            </w:r>
            <w:r w:rsidRPr="00E603D7">
              <w:rPr>
                <w:rFonts w:ascii="Times New Roman" w:hAnsi="Times New Roman" w:cs="Times New Roman"/>
              </w:rPr>
              <w:t>Распоряжение Правительства РФ от 17 ноября 2008 г. № 1662-р «О концепции долгосрочного социально-экономического развития РФ на период до 2020 года»</w:t>
            </w:r>
            <w:r>
              <w:rPr>
                <w:rFonts w:ascii="Times New Roman" w:hAnsi="Times New Roman" w:cs="Times New Roman"/>
              </w:rPr>
              <w:t>)</w:t>
            </w:r>
            <w:r w:rsidRPr="00E603D7">
              <w:rPr>
                <w:rFonts w:ascii="Times New Roman" w:hAnsi="Times New Roman" w:cs="Times New Roman"/>
              </w:rPr>
              <w:t xml:space="preserve"> </w:t>
            </w:r>
            <w:r w:rsidR="0024331D" w:rsidRPr="00B13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Приоритетное направление инновационной деятельности в РСО: (1) </w:t>
            </w:r>
            <w:r w:rsidR="0024331D" w:rsidRPr="00F74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системы оценки результативности и эффективности педагогического персонала.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1D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Существующие международные (США, Великобритания, ФРГ) и российские фундаментальные исследования (НИУ ВШЭ) позволяют идентифицировать «стабильно неуспешные школы», определить их кластерную принадлежность и стратегию выхода из неэффективного режима работы. К таким стратегиям относят: образовательные стратегии, обеспечивающие эффективный режим работы; разработку регламентов и программ, обеспечивающих поддержку 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организаций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инадлежащих к «кластерам риска»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применение программ перехода в эффективный режим работы (программ улучшения), комплексных, интенсивных и ограниченных по срокам реализации. (М. А. Пинская, С. Г. </w:t>
            </w:r>
            <w:proofErr w:type="spellStart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Косарецкий</w:t>
            </w:r>
            <w:proofErr w:type="spellEnd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И.Д. Фрумин). В качестве основных направлений стратегий рассматриваются изменения в качестве управления и в качестве преподавания, что повлечет за собой изменения в качестве образования. </w:t>
            </w:r>
          </w:p>
          <w:p w:rsidR="0024331D" w:rsidRPr="00E603D7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 этом эмпирический опыт показывает, что преподавание в школах</w:t>
            </w:r>
            <w:r w:rsidR="00374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работающих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74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неблагоприятных социальных условиях,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является самым трудно изменяемым элементом процесса перехода в эффективных режим работы. Существующие традиционные объединения педагогов (методические, творческие, проблемные группы, педагогические советы, интернет-сообщества и проч.) не оказывают должной поддержки педагогической деятельности.</w:t>
            </w:r>
          </w:p>
          <w:p w:rsidR="0024331D" w:rsidRPr="00E603D7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Возникает противоречие между имеющимся описанным в результате фундаментальных исследований механизмом выхода школы из неэффективного режима работы и недостаточностью научно-методической проработки способов изменения качества преподавания в школах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работающих в неблагоприятных социальных условиях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24331D" w:rsidRPr="00E603D7" w:rsidRDefault="0024331D" w:rsidP="00374621">
            <w:pPr>
              <w:pStyle w:val="aa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Возможным способом решения данной проблемы является создание </w:t>
            </w:r>
            <w:r w:rsidRPr="00E603D7">
              <w:rPr>
                <w:rFonts w:ascii="Times New Roman" w:hAnsi="Times New Roman" w:cs="Times New Roman"/>
              </w:rPr>
              <w:t>профессиональных</w:t>
            </w:r>
            <w:r w:rsidRPr="00E603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0F60">
              <w:rPr>
                <w:rFonts w:ascii="Times New Roman" w:hAnsi="Times New Roman" w:cs="Times New Roman"/>
                <w:bCs/>
              </w:rPr>
              <w:t>обучающихся</w:t>
            </w:r>
            <w:r w:rsidRPr="00E603D7">
              <w:rPr>
                <w:rFonts w:ascii="Times New Roman" w:hAnsi="Times New Roman" w:cs="Times New Roman"/>
                <w:bCs/>
              </w:rPr>
              <w:t xml:space="preserve"> сообществ (</w:t>
            </w:r>
            <w:proofErr w:type="spellStart"/>
            <w:r w:rsidRPr="00E603D7">
              <w:rPr>
                <w:rFonts w:ascii="Times New Roman" w:eastAsia="Arial" w:hAnsi="Times New Roman" w:cs="Times New Roman"/>
              </w:rPr>
              <w:t>professional</w:t>
            </w:r>
            <w:proofErr w:type="spellEnd"/>
            <w:r w:rsidRPr="00E603D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603D7">
              <w:rPr>
                <w:rFonts w:ascii="Times New Roman" w:eastAsia="Arial" w:hAnsi="Times New Roman" w:cs="Times New Roman"/>
              </w:rPr>
              <w:t>learning</w:t>
            </w:r>
            <w:proofErr w:type="spellEnd"/>
            <w:r w:rsidRPr="00E603D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603D7">
              <w:rPr>
                <w:rFonts w:ascii="Times New Roman" w:eastAsia="Arial" w:hAnsi="Times New Roman" w:cs="Times New Roman"/>
              </w:rPr>
              <w:t>communities</w:t>
            </w:r>
            <w:proofErr w:type="spellEnd"/>
            <w:r w:rsidRPr="00E603D7">
              <w:rPr>
                <w:rFonts w:ascii="Times New Roman" w:hAnsi="Times New Roman" w:cs="Times New Roman"/>
              </w:rPr>
              <w:t xml:space="preserve">) 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С). Международные исследования показывают положительное влияние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на эффективность учебно-воспитательной работы сотрудничающих между собой учителей. В российских исследованиях концептуальные разработки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представлены фрагментарно, но имеется региональный опыт, подтверждающий возможность создания и эффективной работы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</w:t>
            </w:r>
          </w:p>
          <w:p w:rsidR="004721EB" w:rsidRDefault="0024331D" w:rsidP="001E5CCB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настоящем проекте рассматривается специфическое воздействие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на препо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давание в школах, работающих в НСУ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В запланированном проекте концепт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будет конкретизирован с целью применения в определенной ситуации – работы в кластерах стабильно неуспешных школ.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Гипотеза, которую предстоит проверить в результате реализации проекта, состоит в</w:t>
            </w:r>
            <w:r w:rsidR="000423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том, что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станет педагогической практикой, способствующей поддержанию соответствующего качества образования в школах с 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НСУ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Кроме того,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может уменьшить нагрузку преподавателей, укрепив их базовое чувство </w:t>
            </w:r>
            <w:proofErr w:type="spellStart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самоэффективности</w:t>
            </w:r>
            <w:proofErr w:type="spellEnd"/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В представленном </w:t>
            </w:r>
            <w:r w:rsidR="001E5C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проекте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при помощи соответствующего обучения преподавателей взаимодействию в идеологии П</w:t>
            </w:r>
            <w:r w:rsidR="00200F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603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С, должен быть создан сценарий, по которому бы потенциал группы преподавателей, кооперирующих друг с другом, положительно сказался на образовании сообщества учеников, способствующего их обучению и развитию.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746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2019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9" w:rsidRDefault="00A06A59" w:rsidP="00A06A5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рамках разработки основного инновационного продукта в рамках проекта (</w:t>
            </w:r>
            <w:r w:rsidR="00E54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описания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деятельности </w:t>
            </w:r>
            <w:r w:rsidRPr="00E603D7">
              <w:rPr>
                <w:rFonts w:ascii="Times New Roman" w:hAnsi="Times New Roman" w:cs="Times New Roman"/>
              </w:rPr>
              <w:t>профессиональных</w:t>
            </w:r>
            <w:r w:rsidRPr="00E603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216D">
              <w:rPr>
                <w:rFonts w:ascii="Times New Roman" w:hAnsi="Times New Roman" w:cs="Times New Roman"/>
                <w:bCs/>
              </w:rPr>
              <w:t>обучающихся</w:t>
            </w:r>
            <w:r>
              <w:rPr>
                <w:rFonts w:ascii="Times New Roman" w:hAnsi="Times New Roman" w:cs="Times New Roman"/>
                <w:bCs/>
              </w:rPr>
              <w:t xml:space="preserve"> сообществ педагогов в школах, работающих в неблагоприятных социальных условиях)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будут: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конкретизированы применительно к российским условиям понятие и сущность профессиональных </w:t>
            </w:r>
            <w:r w:rsidR="00F1216D">
              <w:rPr>
                <w:rFonts w:ascii="Times New Roman" w:hAnsi="Times New Roman" w:cs="Times New Roman"/>
                <w:color w:val="000000"/>
                <w:lang w:eastAsia="ru-RU"/>
              </w:rPr>
              <w:t>обучающихся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сообществ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>научно обоснованы факторы, влияющие на эффективность преподавания в школах, работающих в неблагоприятных социальных условиях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экспериментально проверены и описаны этапы (алгоритм) создания </w:t>
            </w:r>
            <w:r w:rsidR="00DE7D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организации деятельности 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профессиональных </w:t>
            </w:r>
            <w:r w:rsidR="00042330">
              <w:rPr>
                <w:rFonts w:ascii="Times New Roman" w:hAnsi="Times New Roman" w:cs="Times New Roman"/>
                <w:color w:val="000000"/>
                <w:lang w:eastAsia="ru-RU"/>
              </w:rPr>
              <w:t>обучающихся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сообществ </w:t>
            </w:r>
          </w:p>
          <w:p w:rsidR="004721EB" w:rsidRDefault="00A06A59" w:rsidP="001E5CCB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>определен комплекс критериев, показателей и методов оценки эффективности деятельности П</w:t>
            </w:r>
            <w:r w:rsidR="00200F60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>С с точки зрения их влияния на повышение качества образования в школах в НСУ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(диагностический инструментарий и методические рекомендации по его применению)</w:t>
            </w:r>
            <w:r w:rsidRPr="00A06A59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9" w:rsidRPr="00E603D7" w:rsidRDefault="00A06A59" w:rsidP="00A06A59">
            <w:pPr>
              <w:pStyle w:val="aa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>Теоретические и методические материалы, подготовленные в рамках работы над про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ектом, позволят использовать их, в первую очередь,  при работе с кластером школ, работающих в неблагоприятных социальных условиях, при сопровождении их перехода в эффективный режим работы. В данном контексте материалы будут востребованы как </w:t>
            </w: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>в системе дополнительного профессионального образования педагогов (повышении квалификации, внутрифирменном обучении и проч.)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>, так</w:t>
            </w: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высшего профессионального образования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>, а также на уровне муниципальных методических служб</w:t>
            </w:r>
            <w:r w:rsidRPr="00E603D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4721EB" w:rsidRPr="00A06A59" w:rsidRDefault="001821D4" w:rsidP="001E5CCB">
            <w:pPr>
              <w:pStyle w:val="aa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 течением времени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перспективен переход от применения технологии в школах, работающих в сложных социальных условиях, к апробации ее в других кластерах.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1E5CCB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="00A06A59" w:rsidRPr="00E603D7">
              <w:rPr>
                <w:rFonts w:ascii="Times New Roman" w:hAnsi="Times New Roman" w:cs="Times New Roman"/>
                <w:color w:val="000000"/>
                <w:lang w:eastAsia="ru-RU"/>
              </w:rPr>
              <w:t>ехнология П</w:t>
            </w:r>
            <w:r w:rsidR="00200F60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="00A06A59" w:rsidRPr="00E603D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может применяться как в отдельных педагогических коллективах, так и стать основанием для разработки проектов и программ сопровождения профессионального развития педагогов на муниципальном, межмуниципальном, региональном и межрегиональном уровне.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867A1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7A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будет разработан и апробирован диагностический инструментарий (с методическими рекомендациями по его применению) оценки влияния П</w:t>
            </w:r>
            <w:r w:rsidR="00200F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на повышение качества образования по следующим показателям: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динамика учебных результатов обучающихся;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изменение практик преподавания;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изменение практик управления.</w:t>
            </w:r>
          </w:p>
          <w:p w:rsidR="00867A1D" w:rsidRPr="00867A1D" w:rsidRDefault="00867A1D" w:rsidP="001821D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Будут использованы как количественные, так и качественные методы сбора, обработки и анализа данных (статистическое наблюдение, </w:t>
            </w:r>
            <w:r w:rsidR="00182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анкетирование,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контент-анализ, фокус-групп</w:t>
            </w:r>
            <w:r w:rsidR="00182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и управленческие команды школ, работающих в неблагоприятных социальных условиях</w:t>
            </w:r>
          </w:p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и управленческие команды общеобразовательных организаций</w:t>
            </w:r>
          </w:p>
          <w:p w:rsidR="00DC34EC" w:rsidRDefault="00DC34EC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Методические службы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№4 г. Тутаев</w:t>
            </w:r>
          </w:p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№60 г. Ярославль</w:t>
            </w:r>
          </w:p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МОУ ООШ №3 г. Переславль-Залесский </w:t>
            </w:r>
          </w:p>
          <w:p w:rsidR="004721EB" w:rsidRDefault="00DC34EC" w:rsidP="00DC34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Покров-</w:t>
            </w:r>
            <w:proofErr w:type="spellStart"/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Рогульская</w:t>
            </w:r>
            <w:proofErr w:type="spellEnd"/>
            <w:r w:rsidRPr="00042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СОШ Пошехонского района</w:t>
            </w:r>
          </w:p>
          <w:p w:rsidR="001821D4" w:rsidRPr="00DC34EC" w:rsidRDefault="001821D4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"Основная школа № 50 имени Валерия Харитонова"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г.Ярославль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2389"/>
        <w:gridCol w:w="2533"/>
        <w:gridCol w:w="1436"/>
        <w:gridCol w:w="359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 сотрудника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8208A2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Тихомирова Ольга Вячеславовна, к.п.н., зав. КНО ИРО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Pr="005C685C" w:rsidRDefault="00506C4E" w:rsidP="00506C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 РИП «ФГОС: преемственность дошкольного, начального и основного общего образования на основе </w:t>
            </w:r>
            <w:proofErr w:type="gram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со-бытийного</w:t>
            </w:r>
            <w:proofErr w:type="gram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подхода» (в сотрудничестве с кафедрой дошкольного образования).</w:t>
            </w:r>
          </w:p>
          <w:p w:rsidR="00506C4E" w:rsidRPr="005C685C" w:rsidRDefault="00506C4E" w:rsidP="00506C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РИП «</w:t>
            </w: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Тьюторское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4721EB" w:rsidRPr="005C685C" w:rsidRDefault="00506C4E" w:rsidP="00042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Сопровождает проект РИП «Повышение мотивации к учению и познанию посредством применения технологии формирующего оценивания».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Научный руководитель</w:t>
            </w:r>
          </w:p>
        </w:tc>
      </w:tr>
      <w:tr w:rsidR="00506C4E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Default="00506C4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Полищук Светлана Михайловна, руководитель ЦРИИ ИРО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4E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Региональный комплексный проект «Разработка и внедрение региональной стратегии помощи школам, работающим в сложных социальных контекстах и показывающим низкие образовательные результаты» (2012-2016гг.). «Региональная стратегия поддержки школ, работающих в неблагоприятных социальных условиях, при переходе в эффективный режим работы» (2016-2017гг.)</w:t>
            </w:r>
          </w:p>
          <w:p w:rsidR="00506C4E" w:rsidRPr="005C685C" w:rsidRDefault="00506C4E" w:rsidP="00506C4E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  <w:lastRenderedPageBreak/>
              <w:t>Региональный проект «Развитие кадрового потенциала системы образования Ярославской области» (2014-2016 гг.)</w:t>
            </w:r>
          </w:p>
          <w:p w:rsidR="00506C4E" w:rsidRPr="005C685C" w:rsidRDefault="00506C4E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E" w:rsidRPr="005C685C" w:rsidRDefault="007E1FE7" w:rsidP="003D1CE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Руководитель проекта</w:t>
            </w: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Егорова Татьяна Юрьевна, зам.руководителя ЦРИИ ИРО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группа проекта</w:t>
            </w: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Никитина Юлия Сергеевна, ст.методист ЦРИИ ИРО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Алферова Анна Борисовна, ст. методист ЦРИИ ИРО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Соловьев Яков Сергеевич, к.п.н., доцент КНО ИРО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0F60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Бородкина Наталия Вячеславовна, </w:t>
            </w: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к.и.н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 доцент КНО ИРО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F60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F74F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Гаврилова Регина Николаевна,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№4 г. Тутаев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22" w:rsidRPr="00EC356A" w:rsidRDefault="00F74F22" w:rsidP="00F74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 – участники регионального проекта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«Региональная стратегия поддержки школ, работающих в неблагоприятных социальных условиях, при переходе в эффективный режим работы»; базовые площадки.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22" w:rsidRPr="005C685C" w:rsidRDefault="00F74F22" w:rsidP="00F74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Соисполнители проекта</w:t>
            </w: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Саматоева Светлана Львовна,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СОШ №60 г. Ярославль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EC356A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Рюмина Жанна Юрьевна,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ООШ №3 г. Переславль-Залесский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EC356A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Соколова Татьяна Алексеевна,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Покров-</w:t>
            </w:r>
            <w:proofErr w:type="spellStart"/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Рогульская</w:t>
            </w:r>
            <w:proofErr w:type="spellEnd"/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СОШ Пошехонского района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EC356A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4F22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Хворикова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Юрьевна, директор </w:t>
            </w:r>
            <w:r w:rsidRPr="00EC35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"Основная школа № 50 имени Валерия Харитонова" г.Ярославль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3003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22" w:rsidRPr="005C685C" w:rsidRDefault="00F74F22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нормативного</w:t>
            </w:r>
          </w:p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200F6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Постановление Правительства РФ от 23.05.2015 N 497 "О Федеральной целевой программе развития образования на 2016 - 2020 годы"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Нормативное обеспечение проекта на уровне РФ</w:t>
            </w:r>
          </w:p>
        </w:tc>
      </w:tr>
      <w:tr w:rsidR="00200F60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200F6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Приказ ДО ЯО от 31.12.2015 № 949/01-03 «Об утверждении регионального проекта «Региональная стратегия поддержки школ, работающих в неблагоприятных социальных условиях при переходе в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эффективный режим работы» на 2016-2017 годы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Нормативное обеспечение проекта на уровне региона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200F6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Локальные акты организаций-соисполнителей о создании </w:t>
            </w:r>
            <w:r w:rsidR="00042330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 (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КОУЧ</w:t>
            </w:r>
            <w:r w:rsidR="00042330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7E1F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Нормативное обеспечение проекта на уровне образовательной организации</w:t>
            </w: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242"/>
        <w:gridCol w:w="1134"/>
        <w:gridCol w:w="3256"/>
      </w:tblGrid>
      <w:tr w:rsidR="004721EB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25657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8D24D5">
              <w:rPr>
                <w:rFonts w:ascii="Times New Roman" w:hAnsi="Times New Roman"/>
                <w:b/>
                <w:sz w:val="20"/>
                <w:szCs w:val="20"/>
              </w:rPr>
              <w:t>Подготовительный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(февраль-сентябрь 2017)</w:t>
            </w:r>
          </w:p>
        </w:tc>
      </w:tr>
      <w:tr w:rsidR="004721EB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F1216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1B4B0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фев.-май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Конкретизированы применительно к российским условиям понятие и сущность ПОС и школ в НСУ. </w:t>
            </w:r>
            <w:r w:rsidR="008B0879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Описана технология создания ПОС (на теоретическом уровне).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Описана методика выявления профессиональных дефицитов педагога (как основание для организации ПОС)</w:t>
            </w:r>
            <w:r w:rsidR="008B0879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Научно обоснованы факторы, влияющие на эффективность преподавания в школах в НСУ.</w:t>
            </w:r>
          </w:p>
        </w:tc>
      </w:tr>
      <w:tr w:rsidR="00F1216D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6D" w:rsidRDefault="00F1216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Разработать программу исследования и инструментарий для оценки влияния деятельности ПОС на качество образования в школах в НСУ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22366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Написание программы эмпирического исследования</w:t>
            </w:r>
            <w:r w:rsidR="008B0879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Пилотная апробация инструментария.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апр.</w:t>
            </w:r>
            <w:r w:rsidR="001B4B06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июл</w:t>
            </w:r>
            <w:proofErr w:type="spell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Разработана программа, апробирован инструментарий</w:t>
            </w:r>
            <w:r w:rsidR="00A47687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оценки влияния деятельности ПОС на качество образования в школах в НСУ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Семинары, совещания с соисполнителями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фев.-сен.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рабочих вопросов</w:t>
            </w:r>
          </w:p>
        </w:tc>
      </w:tr>
      <w:tr w:rsidR="00F1216D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1216D" w:rsidRDefault="00F1216D" w:rsidP="001821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Исследовательский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(октябрь 2017 – декабрь 2018)</w:t>
            </w:r>
          </w:p>
        </w:tc>
      </w:tr>
      <w:tr w:rsidR="00F1216D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6D" w:rsidRDefault="00F1216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Провести исследование о влиянии ПОС на качество </w:t>
            </w: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в школах в НСУ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Проведение исследования (в несколько этапов)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окт.17-март 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Произведены сбор, обработка и анализ результатов исследо</w:t>
            </w:r>
            <w:r w:rsidR="007F620E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вания. Выявлены школы с выраженным </w:t>
            </w:r>
            <w:r w:rsidR="007F620E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влиянием / отсутствием влияния ПОС на качество образования </w:t>
            </w:r>
          </w:p>
        </w:tc>
      </w:tr>
      <w:tr w:rsidR="00F1216D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6D" w:rsidRDefault="00F1216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7F620E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Описать особенности создания и организации деятельности ПОС на базе пилотных школ (соисполнителей проекта)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7F620E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Повторное интервью (собеседования) с педагогическим коллективом, директорами. Изучение локальных актов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апр.-окт.2018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6D" w:rsidRPr="005C685C" w:rsidRDefault="008B0879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 опыт работы ПОС на примере школ-соисполнителей проекта. Выявлены</w:t>
            </w:r>
            <w:r w:rsidR="007F620E"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успешные практики работы ПОС. Выявлены причины неудач.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Семинары, совещания с соисполнителями. 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25657D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окт.17 – дек.18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опыта. Решение рабочих вопросов.</w:t>
            </w:r>
          </w:p>
        </w:tc>
      </w:tr>
      <w:tr w:rsidR="00A47687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7687" w:rsidRDefault="00A47687" w:rsidP="008D24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Результирующий</w:t>
            </w:r>
            <w:r w:rsidR="00706A11">
              <w:rPr>
                <w:rFonts w:ascii="Times New Roman" w:hAnsi="Times New Roman"/>
                <w:b/>
                <w:sz w:val="20"/>
                <w:szCs w:val="20"/>
              </w:rPr>
              <w:t xml:space="preserve"> (январь-декабрь 2019)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Описать и интерпретировать результаты исследования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Аналитическая работа. Консультации с соисполнителями.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янв.-май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Описана технология организации деятельности ПОС и факторы успеха.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пакет материалов к экспертизе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</w:t>
            </w:r>
            <w:proofErr w:type="spellEnd"/>
            <w:proofErr w:type="gramStart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.-</w:t>
            </w:r>
            <w:proofErr w:type="gramEnd"/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ноя.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Оформлены рабочие материалы проекта (описание технологии, диагностики проф.дефицитов, программа и инструментарий исследования, методические рекомендации к его применению)</w:t>
            </w:r>
          </w:p>
        </w:tc>
      </w:tr>
      <w:tr w:rsidR="00A47687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Default="00A4768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706A11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янв.-дек.2019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87" w:rsidRPr="005C685C" w:rsidRDefault="00A47687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опыта.</w:t>
            </w:r>
          </w:p>
        </w:tc>
      </w:tr>
    </w:tbl>
    <w:p w:rsidR="000E0FF9" w:rsidRDefault="000E0FF9" w:rsidP="00F1216D"/>
    <w:sectPr w:rsidR="000E0FF9" w:rsidSect="00FB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63"/>
    <w:multiLevelType w:val="hybridMultilevel"/>
    <w:tmpl w:val="3FA61E7A"/>
    <w:lvl w:ilvl="0" w:tplc="84EE3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D10"/>
    <w:multiLevelType w:val="multilevel"/>
    <w:tmpl w:val="48C0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92978"/>
    <w:multiLevelType w:val="hybridMultilevel"/>
    <w:tmpl w:val="29863F76"/>
    <w:lvl w:ilvl="0" w:tplc="171292B8">
      <w:start w:val="1"/>
      <w:numFmt w:val="bullet"/>
      <w:lvlText w:val="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764CF"/>
    <w:multiLevelType w:val="multilevel"/>
    <w:tmpl w:val="48CC323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>
    <w:nsid w:val="2BD9567D"/>
    <w:multiLevelType w:val="hybridMultilevel"/>
    <w:tmpl w:val="8E70D90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25F5E27"/>
    <w:multiLevelType w:val="hybridMultilevel"/>
    <w:tmpl w:val="A31625AC"/>
    <w:lvl w:ilvl="0" w:tplc="6CF08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E2705A"/>
    <w:multiLevelType w:val="hybridMultilevel"/>
    <w:tmpl w:val="DB04BBF2"/>
    <w:lvl w:ilvl="0" w:tplc="D03045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712832"/>
    <w:multiLevelType w:val="hybridMultilevel"/>
    <w:tmpl w:val="84A41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13A7D"/>
    <w:rsid w:val="00042330"/>
    <w:rsid w:val="00042659"/>
    <w:rsid w:val="000D3CFA"/>
    <w:rsid w:val="000E0FF9"/>
    <w:rsid w:val="001821D4"/>
    <w:rsid w:val="001B4B06"/>
    <w:rsid w:val="001E5CCB"/>
    <w:rsid w:val="00200F60"/>
    <w:rsid w:val="0024331D"/>
    <w:rsid w:val="0025657D"/>
    <w:rsid w:val="00374621"/>
    <w:rsid w:val="003D6C7B"/>
    <w:rsid w:val="004721EB"/>
    <w:rsid w:val="004D615A"/>
    <w:rsid w:val="00506C4E"/>
    <w:rsid w:val="00517877"/>
    <w:rsid w:val="00534BBE"/>
    <w:rsid w:val="005C685C"/>
    <w:rsid w:val="005E6DE0"/>
    <w:rsid w:val="00663AB4"/>
    <w:rsid w:val="00706A11"/>
    <w:rsid w:val="007E1FE7"/>
    <w:rsid w:val="007F620E"/>
    <w:rsid w:val="008208A2"/>
    <w:rsid w:val="00822366"/>
    <w:rsid w:val="00867A1D"/>
    <w:rsid w:val="00872EC0"/>
    <w:rsid w:val="008B0879"/>
    <w:rsid w:val="008D24D5"/>
    <w:rsid w:val="008F2EE6"/>
    <w:rsid w:val="00911683"/>
    <w:rsid w:val="00A06A59"/>
    <w:rsid w:val="00A15F61"/>
    <w:rsid w:val="00A47687"/>
    <w:rsid w:val="00B13E74"/>
    <w:rsid w:val="00B45540"/>
    <w:rsid w:val="00D801B5"/>
    <w:rsid w:val="00DC34EC"/>
    <w:rsid w:val="00DE7D51"/>
    <w:rsid w:val="00E54FBF"/>
    <w:rsid w:val="00EA4FAF"/>
    <w:rsid w:val="00F109E9"/>
    <w:rsid w:val="00F1216D"/>
    <w:rsid w:val="00F1693E"/>
    <w:rsid w:val="00F74F22"/>
    <w:rsid w:val="00FB66A2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5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78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Н основной"/>
    <w:basedOn w:val="a"/>
    <w:link w:val="a9"/>
    <w:rsid w:val="00B4554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МОН основной Знак"/>
    <w:link w:val="a8"/>
    <w:locked/>
    <w:rsid w:val="00B45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13A7D"/>
  </w:style>
  <w:style w:type="paragraph" w:styleId="aa">
    <w:name w:val="No Spacing"/>
    <w:uiPriority w:val="1"/>
    <w:qFormat/>
    <w:rsid w:val="00243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i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Елена Евгеньевна Метенова</cp:lastModifiedBy>
  <cp:revision>18</cp:revision>
  <dcterms:created xsi:type="dcterms:W3CDTF">2014-01-15T11:39:00Z</dcterms:created>
  <dcterms:modified xsi:type="dcterms:W3CDTF">2017-02-03T07:31:00Z</dcterms:modified>
</cp:coreProperties>
</file>