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52624A" w:rsidRPr="00693A15" w:rsidTr="0052624A">
        <w:tc>
          <w:tcPr>
            <w:tcW w:w="4786" w:type="dxa"/>
            <w:hideMark/>
          </w:tcPr>
          <w:p w:rsidR="0052624A" w:rsidRPr="00693A15" w:rsidRDefault="0052624A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7" w:type="dxa"/>
            <w:hideMark/>
          </w:tcPr>
          <w:p w:rsidR="0052624A" w:rsidRPr="00693A15" w:rsidRDefault="0052624A">
            <w:pPr>
              <w:autoSpaceDN w:val="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5938" w:rsidRPr="00235938" w:rsidRDefault="00235938" w:rsidP="00235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"/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84"/>
        <w:gridCol w:w="9714"/>
      </w:tblGrid>
      <w:tr w:rsidR="00235938" w:rsidRPr="00235938" w:rsidTr="00F06F6C">
        <w:trPr>
          <w:trHeight w:val="539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9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0"/>
            </w:tblGrid>
            <w:tr w:rsidR="00235938" w:rsidRPr="00235938" w:rsidTr="00F06F6C">
              <w:trPr>
                <w:trHeight w:val="3235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Ind w:w="834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54"/>
                  </w:tblGrid>
                  <w:tr w:rsidR="00235938" w:rsidRPr="00235938" w:rsidTr="00F06F6C">
                    <w:trPr>
                      <w:trHeight w:val="576"/>
                    </w:trPr>
                    <w:tc>
                      <w:tcPr>
                        <w:tcW w:w="2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35938" w:rsidRPr="00235938" w:rsidRDefault="00235938" w:rsidP="00235938">
                        <w:pPr>
                          <w:framePr w:hSpace="180" w:wrap="around" w:vAnchor="text" w:hAnchor="margin" w:y="2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35938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E822470" wp14:editId="31BC8AC5">
                              <wp:extent cx="533400" cy="72390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23593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                     Администрация</w:t>
                  </w: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3593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Тутаевского  муниципального  района</w:t>
                  </w: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235938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Ярославской области</w:t>
                  </w:r>
                </w:p>
                <w:p w:rsidR="00235938" w:rsidRPr="00235938" w:rsidRDefault="00235938" w:rsidP="00235938">
                  <w:pPr>
                    <w:keepNext/>
                    <w:framePr w:hSpace="180" w:wrap="around" w:vAnchor="text" w:hAnchor="margin" w:y="2"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</w:pPr>
                  <w:r w:rsidRPr="00235938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eastAsia="ru-RU"/>
                    </w:rPr>
                    <w:t xml:space="preserve">  ДЕПАРТАМЕНТ ОБРАЗОВАНИЯ</w:t>
                  </w: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9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Администрации Тутаевского муниципального района</w:t>
                  </w: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938" w:rsidRPr="00235938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проспект  50-летия Победы, д.13</w:t>
            </w:r>
          </w:p>
          <w:p w:rsidR="00235938" w:rsidRPr="00235938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Тутаев, Ярославская область, 152300</w:t>
            </w:r>
          </w:p>
          <w:p w:rsidR="00235938" w:rsidRPr="00235938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Тел./факс (48533) 2-14-13,</w:t>
            </w:r>
          </w:p>
          <w:p w:rsidR="00235938" w:rsidRPr="00D4452F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</w:t>
            </w: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D4452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-</w:t>
            </w: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D4452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:  </w:t>
            </w: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Pr="00D4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</w:t>
            </w:r>
            <w:r w:rsidRPr="00D4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D4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Pr="00D4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hyperlink r:id="rId7" w:tgtFrame="_blank" w:tooltip="Найти все письма от do@tr.adm.yar.ru" w:history="1"/>
          </w:p>
          <w:p w:rsidR="00235938" w:rsidRPr="00235938" w:rsidRDefault="00235938" w:rsidP="0023593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4452F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  </w:t>
            </w: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ОКПО 02119484,   ОГРН 1027601272059,</w:t>
            </w:r>
          </w:p>
          <w:p w:rsidR="00235938" w:rsidRPr="00235938" w:rsidRDefault="00235938" w:rsidP="00235938">
            <w:pPr>
              <w:keepNext/>
              <w:tabs>
                <w:tab w:val="left" w:pos="31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ИНН/КПП   7611005326 / 761101001</w:t>
            </w:r>
          </w:p>
          <w:p w:rsidR="00235938" w:rsidRPr="00235938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 №_______________</w:t>
            </w:r>
          </w:p>
          <w:p w:rsidR="00235938" w:rsidRPr="00235938" w:rsidRDefault="00235938" w:rsidP="0023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</w:tcPr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tbl>
            <w:tblPr>
              <w:tblW w:w="94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4"/>
              <w:gridCol w:w="4284"/>
            </w:tblGrid>
            <w:tr w:rsidR="00235938" w:rsidRPr="00235938" w:rsidTr="00F06F6C">
              <w:trPr>
                <w:trHeight w:val="130"/>
              </w:trPr>
              <w:tc>
                <w:tcPr>
                  <w:tcW w:w="5214" w:type="dxa"/>
                </w:tcPr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3A1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Оргкомитет  регионального этапа Всероссийского конкурса профессионального мастерства «Лучшая инклюзивная школа России – 2019»</w:t>
                  </w:r>
                </w:p>
                <w:p w:rsidR="00235938" w:rsidRPr="00235938" w:rsidRDefault="00235938" w:rsidP="00235938">
                  <w:pPr>
                    <w:spacing w:after="0" w:line="240" w:lineRule="auto"/>
                    <w:ind w:left="10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284" w:type="dxa"/>
                  <w:vAlign w:val="bottom"/>
                </w:tcPr>
                <w:p w:rsidR="00235938" w:rsidRPr="00235938" w:rsidRDefault="00235938" w:rsidP="00235938">
                  <w:pPr>
                    <w:framePr w:hSpace="180" w:wrap="around" w:vAnchor="text" w:hAnchor="margin" w:y="2"/>
                    <w:spacing w:after="0" w:line="240" w:lineRule="auto"/>
                    <w:ind w:left="10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938" w:rsidRPr="00235938" w:rsidRDefault="00235938" w:rsidP="00235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2624A" w:rsidRPr="00693A15" w:rsidRDefault="0052624A" w:rsidP="005262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693A15" w:rsidP="005262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693A15" w:rsidP="005262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624A" w:rsidRPr="00693A15" w:rsidRDefault="0052624A" w:rsidP="005262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A15">
        <w:rPr>
          <w:rFonts w:ascii="Times New Roman" w:eastAsia="Calibri" w:hAnsi="Times New Roman" w:cs="Times New Roman"/>
          <w:sz w:val="28"/>
          <w:szCs w:val="28"/>
        </w:rPr>
        <w:t>Сопроводительное письмо</w:t>
      </w:r>
    </w:p>
    <w:p w:rsidR="0052624A" w:rsidRPr="00693A15" w:rsidRDefault="0052624A" w:rsidP="005262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624A" w:rsidRPr="00693A15" w:rsidRDefault="0052624A" w:rsidP="0052624A">
      <w:pPr>
        <w:spacing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93A15">
        <w:rPr>
          <w:rFonts w:ascii="Times New Roman" w:eastAsia="Calibri" w:hAnsi="Times New Roman" w:cs="Times New Roman"/>
          <w:sz w:val="28"/>
          <w:szCs w:val="28"/>
        </w:rPr>
        <w:t>Направляем Заявку на участие в Региональном этапе Всероссийского конкурса профессионального мастерства «Лучшая инклюзивная школа России – 2019».</w:t>
      </w:r>
    </w:p>
    <w:p w:rsidR="0052624A" w:rsidRPr="00693A15" w:rsidRDefault="0052624A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93A15">
        <w:rPr>
          <w:rFonts w:ascii="Times New Roman" w:eastAsia="Calibri" w:hAnsi="Times New Roman" w:cs="Times New Roman"/>
          <w:sz w:val="28"/>
          <w:szCs w:val="28"/>
        </w:rPr>
        <w:t xml:space="preserve">Приложение на </w:t>
      </w:r>
      <w:r w:rsidR="00693A15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693A15">
        <w:rPr>
          <w:rFonts w:ascii="Times New Roman" w:eastAsia="Calibri" w:hAnsi="Times New Roman" w:cs="Times New Roman"/>
          <w:sz w:val="28"/>
          <w:szCs w:val="28"/>
        </w:rPr>
        <w:t>листах.</w:t>
      </w:r>
    </w:p>
    <w:p w:rsidR="0052624A" w:rsidRPr="00693A15" w:rsidRDefault="0052624A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693A15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693A15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693A15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A15" w:rsidRDefault="00235938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 Департамента образования АТМР                                 О.Я. Чеканова</w:t>
      </w:r>
    </w:p>
    <w:p w:rsidR="00693A15" w:rsidRDefault="00693A15" w:rsidP="0052624A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624A" w:rsidRDefault="00693A15" w:rsidP="0052624A">
      <w:pPr>
        <w:spacing w:line="276" w:lineRule="auto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МП</w:t>
      </w:r>
      <w:r w:rsidRPr="00693A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693A15" w:rsidRDefault="00693A15" w:rsidP="0052624A">
      <w:pPr>
        <w:spacing w:line="276" w:lineRule="auto"/>
        <w:rPr>
          <w:rFonts w:eastAsia="Calibri"/>
          <w:sz w:val="28"/>
          <w:szCs w:val="28"/>
        </w:rPr>
      </w:pPr>
    </w:p>
    <w:p w:rsidR="00693A15" w:rsidRDefault="00693A15" w:rsidP="0052624A">
      <w:pPr>
        <w:spacing w:line="276" w:lineRule="auto"/>
        <w:rPr>
          <w:rFonts w:eastAsia="Calibri"/>
          <w:sz w:val="28"/>
          <w:szCs w:val="28"/>
        </w:rPr>
      </w:pPr>
    </w:p>
    <w:p w:rsidR="00693A15" w:rsidRDefault="00693A15" w:rsidP="0052624A">
      <w:pPr>
        <w:spacing w:line="276" w:lineRule="auto"/>
        <w:rPr>
          <w:rFonts w:eastAsia="Calibri"/>
          <w:sz w:val="28"/>
          <w:szCs w:val="28"/>
        </w:rPr>
      </w:pPr>
    </w:p>
    <w:p w:rsidR="00643080" w:rsidRPr="009422ED" w:rsidRDefault="0034239C" w:rsidP="009107B3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2ED"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  <w:r w:rsidR="0031111F" w:rsidRPr="009422ED">
        <w:rPr>
          <w:rFonts w:ascii="Times New Roman" w:hAnsi="Times New Roman" w:cs="Times New Roman"/>
          <w:b/>
          <w:sz w:val="28"/>
          <w:szCs w:val="28"/>
        </w:rPr>
        <w:t xml:space="preserve">-заявка </w:t>
      </w:r>
      <w:r w:rsidR="00643080" w:rsidRPr="009422ED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643080" w:rsidRPr="009422ED">
        <w:rPr>
          <w:rFonts w:ascii="Times New Roman" w:eastAsia="Calibri" w:hAnsi="Times New Roman" w:cs="Times New Roman"/>
          <w:b/>
          <w:sz w:val="28"/>
          <w:szCs w:val="28"/>
        </w:rPr>
        <w:t>регионально</w:t>
      </w:r>
      <w:r w:rsidR="00643080" w:rsidRPr="009422ED">
        <w:rPr>
          <w:rFonts w:ascii="Times New Roman" w:hAnsi="Times New Roman" w:cs="Times New Roman"/>
          <w:b/>
          <w:sz w:val="28"/>
          <w:szCs w:val="28"/>
        </w:rPr>
        <w:t>м</w:t>
      </w:r>
      <w:r w:rsidR="00643080" w:rsidRPr="009422ED">
        <w:rPr>
          <w:rFonts w:ascii="Times New Roman" w:eastAsia="Calibri" w:hAnsi="Times New Roman" w:cs="Times New Roman"/>
          <w:b/>
          <w:sz w:val="28"/>
          <w:szCs w:val="28"/>
        </w:rPr>
        <w:t xml:space="preserve"> этап</w:t>
      </w:r>
      <w:r w:rsidR="00643080" w:rsidRPr="009422ED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643080" w:rsidRPr="009422ED">
        <w:rPr>
          <w:rFonts w:ascii="Times New Roman" w:eastAsia="Calibri" w:hAnsi="Times New Roman" w:cs="Times New Roman"/>
          <w:b/>
          <w:sz w:val="28"/>
          <w:szCs w:val="28"/>
        </w:rPr>
        <w:t>Всероссийского</w:t>
      </w:r>
      <w:r w:rsidR="00643080" w:rsidRPr="0094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2E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43080" w:rsidRPr="009422E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643080" w:rsidRPr="009422ED">
        <w:rPr>
          <w:rFonts w:ascii="Times New Roman" w:eastAsia="Calibri" w:hAnsi="Times New Roman" w:cs="Times New Roman"/>
          <w:b/>
          <w:sz w:val="28"/>
          <w:szCs w:val="28"/>
        </w:rPr>
        <w:t>профессионального мастерства «Лучшая инклюзивная школа России – 2019»</w:t>
      </w:r>
    </w:p>
    <w:p w:rsidR="0034239C" w:rsidRPr="009422ED" w:rsidRDefault="0034239C" w:rsidP="009107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i/>
          <w:sz w:val="28"/>
          <w:szCs w:val="28"/>
        </w:rPr>
        <w:t>Субъект Российской Федерации</w:t>
      </w:r>
      <w:r w:rsidRPr="009422ED">
        <w:rPr>
          <w:rFonts w:ascii="Times New Roman" w:hAnsi="Times New Roman" w:cs="Times New Roman"/>
          <w:sz w:val="28"/>
          <w:szCs w:val="28"/>
        </w:rPr>
        <w:t xml:space="preserve"> – </w:t>
      </w:r>
      <w:r w:rsidR="00643080" w:rsidRPr="009422ED">
        <w:rPr>
          <w:rFonts w:ascii="Times New Roman" w:hAnsi="Times New Roman" w:cs="Times New Roman"/>
          <w:sz w:val="28"/>
          <w:szCs w:val="28"/>
        </w:rPr>
        <w:t>Ярославская область</w:t>
      </w:r>
      <w:r w:rsidR="000D10B4">
        <w:rPr>
          <w:rFonts w:ascii="Times New Roman" w:hAnsi="Times New Roman" w:cs="Times New Roman"/>
          <w:sz w:val="28"/>
          <w:szCs w:val="28"/>
        </w:rPr>
        <w:t xml:space="preserve">, </w:t>
      </w:r>
      <w:r w:rsidR="00116415" w:rsidRPr="009422ED">
        <w:rPr>
          <w:rFonts w:ascii="Times New Roman" w:hAnsi="Times New Roman" w:cs="Times New Roman"/>
          <w:sz w:val="28"/>
          <w:szCs w:val="28"/>
        </w:rPr>
        <w:t>Тутаевский муниципальный район</w:t>
      </w:r>
      <w:r w:rsidR="000D10B4">
        <w:rPr>
          <w:rFonts w:ascii="Times New Roman" w:hAnsi="Times New Roman" w:cs="Times New Roman"/>
          <w:sz w:val="28"/>
          <w:szCs w:val="28"/>
        </w:rPr>
        <w:t>.</w:t>
      </w:r>
    </w:p>
    <w:p w:rsidR="0034239C" w:rsidRPr="009422ED" w:rsidRDefault="0034239C" w:rsidP="000D10B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i/>
          <w:sz w:val="28"/>
          <w:szCs w:val="28"/>
        </w:rPr>
        <w:t>Номинация конкурса</w:t>
      </w:r>
      <w:r w:rsidRPr="009422ED">
        <w:rPr>
          <w:rFonts w:ascii="Times New Roman" w:hAnsi="Times New Roman" w:cs="Times New Roman"/>
          <w:sz w:val="28"/>
          <w:szCs w:val="28"/>
        </w:rPr>
        <w:t xml:space="preserve"> - «Лучшая </w:t>
      </w:r>
      <w:r w:rsidR="00116415" w:rsidRPr="009422ED">
        <w:rPr>
          <w:rFonts w:ascii="Times New Roman" w:hAnsi="Times New Roman" w:cs="Times New Roman"/>
          <w:sz w:val="28"/>
          <w:szCs w:val="28"/>
        </w:rPr>
        <w:t>муниципальная команда инклюзивного образования</w:t>
      </w:r>
      <w:r w:rsidRPr="009422ED">
        <w:rPr>
          <w:rFonts w:ascii="Times New Roman" w:hAnsi="Times New Roman" w:cs="Times New Roman"/>
          <w:sz w:val="28"/>
          <w:szCs w:val="28"/>
        </w:rPr>
        <w:t>»</w:t>
      </w:r>
    </w:p>
    <w:p w:rsidR="0034239C" w:rsidRPr="009422ED" w:rsidRDefault="0034239C" w:rsidP="000D10B4">
      <w:pPr>
        <w:pStyle w:val="a3"/>
        <w:numPr>
          <w:ilvl w:val="0"/>
          <w:numId w:val="4"/>
        </w:numPr>
        <w:tabs>
          <w:tab w:val="left" w:pos="426"/>
        </w:tabs>
        <w:spacing w:after="0" w:line="276" w:lineRule="auto"/>
        <w:ind w:left="0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9422ED">
        <w:rPr>
          <w:rFonts w:ascii="Times New Roman" w:hAnsi="Times New Roman" w:cs="Times New Roman"/>
          <w:b/>
          <w:i/>
          <w:sz w:val="28"/>
          <w:szCs w:val="28"/>
        </w:rPr>
        <w:t>Информация об образовательной организации:</w:t>
      </w:r>
    </w:p>
    <w:p w:rsidR="0034239C" w:rsidRPr="009422ED" w:rsidRDefault="0034239C" w:rsidP="000D10B4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i/>
          <w:sz w:val="28"/>
          <w:szCs w:val="28"/>
        </w:rPr>
        <w:t>Полное наименование образовательной организации (без сокращений</w:t>
      </w:r>
      <w:r w:rsidRPr="009422ED">
        <w:rPr>
          <w:rFonts w:ascii="Times New Roman" w:hAnsi="Times New Roman" w:cs="Times New Roman"/>
          <w:sz w:val="28"/>
          <w:szCs w:val="28"/>
        </w:rPr>
        <w:t xml:space="preserve">) – </w:t>
      </w:r>
      <w:r w:rsidR="00F75D87" w:rsidRPr="009422ED">
        <w:rPr>
          <w:rFonts w:ascii="Times New Roman" w:hAnsi="Times New Roman" w:cs="Times New Roman"/>
          <w:sz w:val="28"/>
          <w:szCs w:val="28"/>
        </w:rPr>
        <w:t>Департамент образования Администрации Тутаевского муниципального района</w:t>
      </w:r>
      <w:r w:rsidR="00E23DEE" w:rsidRPr="009422ED">
        <w:rPr>
          <w:rFonts w:ascii="Times New Roman" w:hAnsi="Times New Roman" w:cs="Times New Roman"/>
          <w:sz w:val="28"/>
          <w:szCs w:val="28"/>
        </w:rPr>
        <w:t>, МУ Центр «Стимул»</w:t>
      </w:r>
    </w:p>
    <w:p w:rsidR="0034239C" w:rsidRPr="009422ED" w:rsidRDefault="0034239C" w:rsidP="000D10B4">
      <w:pPr>
        <w:pStyle w:val="a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i/>
          <w:sz w:val="28"/>
          <w:szCs w:val="28"/>
        </w:rPr>
        <w:t>Почтовый адрес образовательной организации</w:t>
      </w:r>
      <w:r w:rsidRPr="009422ED">
        <w:rPr>
          <w:rFonts w:ascii="Times New Roman" w:hAnsi="Times New Roman" w:cs="Times New Roman"/>
          <w:sz w:val="28"/>
          <w:szCs w:val="28"/>
        </w:rPr>
        <w:t xml:space="preserve"> – 152</w:t>
      </w:r>
      <w:r w:rsidR="00F75D87" w:rsidRPr="009422ED">
        <w:rPr>
          <w:rFonts w:ascii="Times New Roman" w:hAnsi="Times New Roman" w:cs="Times New Roman"/>
          <w:sz w:val="28"/>
          <w:szCs w:val="28"/>
        </w:rPr>
        <w:t>300</w:t>
      </w:r>
      <w:r w:rsidRPr="009422ED">
        <w:rPr>
          <w:rFonts w:ascii="Times New Roman" w:hAnsi="Times New Roman" w:cs="Times New Roman"/>
          <w:sz w:val="28"/>
          <w:szCs w:val="28"/>
        </w:rPr>
        <w:t xml:space="preserve"> Ярославская область, г. </w:t>
      </w:r>
      <w:r w:rsidR="00F75D87" w:rsidRPr="009422ED">
        <w:rPr>
          <w:rFonts w:ascii="Times New Roman" w:hAnsi="Times New Roman" w:cs="Times New Roman"/>
          <w:sz w:val="28"/>
          <w:szCs w:val="28"/>
        </w:rPr>
        <w:t>Тутаев</w:t>
      </w:r>
      <w:r w:rsidRPr="009422ED">
        <w:rPr>
          <w:rFonts w:ascii="Times New Roman" w:hAnsi="Times New Roman" w:cs="Times New Roman"/>
          <w:sz w:val="28"/>
          <w:szCs w:val="28"/>
        </w:rPr>
        <w:t xml:space="preserve">, </w:t>
      </w:r>
      <w:r w:rsidR="00F75D87" w:rsidRPr="009422ED">
        <w:rPr>
          <w:rFonts w:ascii="Times New Roman" w:hAnsi="Times New Roman" w:cs="Times New Roman"/>
          <w:sz w:val="28"/>
          <w:szCs w:val="28"/>
        </w:rPr>
        <w:t>проспект 50 –</w:t>
      </w:r>
      <w:proofErr w:type="spellStart"/>
      <w:r w:rsidR="00F75D87" w:rsidRPr="009422ED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F75D87" w:rsidRPr="009422ED">
        <w:rPr>
          <w:rFonts w:ascii="Times New Roman" w:hAnsi="Times New Roman" w:cs="Times New Roman"/>
          <w:sz w:val="28"/>
          <w:szCs w:val="28"/>
        </w:rPr>
        <w:t xml:space="preserve"> Победы д.13</w:t>
      </w:r>
    </w:p>
    <w:p w:rsidR="0034239C" w:rsidRDefault="0034239C" w:rsidP="000D10B4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i/>
          <w:sz w:val="28"/>
          <w:szCs w:val="28"/>
        </w:rPr>
        <w:t xml:space="preserve">ФИО руководителя </w:t>
      </w:r>
      <w:r w:rsidR="00E23DEE" w:rsidRPr="009422ED">
        <w:rPr>
          <w:rFonts w:ascii="Times New Roman" w:hAnsi="Times New Roman" w:cs="Times New Roman"/>
          <w:i/>
          <w:sz w:val="28"/>
          <w:szCs w:val="28"/>
        </w:rPr>
        <w:t>Департамента образования ТМР</w:t>
      </w:r>
      <w:r w:rsidRPr="009422ED">
        <w:rPr>
          <w:rFonts w:ascii="Times New Roman" w:hAnsi="Times New Roman" w:cs="Times New Roman"/>
          <w:i/>
          <w:sz w:val="28"/>
          <w:szCs w:val="28"/>
        </w:rPr>
        <w:t>, контактные данные: телефон, электронный адрес</w:t>
      </w:r>
      <w:r w:rsidR="00F75D87" w:rsidRPr="009422ED">
        <w:rPr>
          <w:rFonts w:ascii="Times New Roman" w:hAnsi="Times New Roman" w:cs="Times New Roman"/>
          <w:sz w:val="28"/>
          <w:szCs w:val="28"/>
        </w:rPr>
        <w:t>–Чеканова Оксана Яковлевна</w:t>
      </w:r>
      <w:r w:rsidRPr="009422ED">
        <w:rPr>
          <w:rFonts w:ascii="Times New Roman" w:hAnsi="Times New Roman" w:cs="Times New Roman"/>
          <w:sz w:val="28"/>
          <w:szCs w:val="28"/>
        </w:rPr>
        <w:t xml:space="preserve">, </w:t>
      </w:r>
      <w:r w:rsidR="00F75D87" w:rsidRPr="009422ED">
        <w:rPr>
          <w:rFonts w:ascii="Times New Roman" w:hAnsi="Times New Roman" w:cs="Times New Roman"/>
          <w:sz w:val="28"/>
          <w:szCs w:val="28"/>
        </w:rPr>
        <w:t>tel:8(48533) 2-37-03</w:t>
      </w:r>
      <w:r w:rsidRPr="009422E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422ED">
        <w:rPr>
          <w:rFonts w:ascii="Times New Roman" w:hAnsi="Times New Roman" w:cs="Times New Roman"/>
          <w:sz w:val="28"/>
          <w:szCs w:val="28"/>
        </w:rPr>
        <w:t>-</w:t>
      </w:r>
      <w:r w:rsidRPr="009422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422ED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F75D87" w:rsidRPr="009422ED">
          <w:rPr>
            <w:rStyle w:val="a4"/>
            <w:rFonts w:ascii="Times New Roman" w:hAnsi="Times New Roman" w:cs="Times New Roman"/>
            <w:sz w:val="28"/>
            <w:szCs w:val="28"/>
          </w:rPr>
          <w:t>do@tr.adm.yar.ru</w:t>
        </w:r>
      </w:hyperlink>
    </w:p>
    <w:p w:rsidR="0034239C" w:rsidRPr="009422ED" w:rsidRDefault="0034239C" w:rsidP="000D10B4">
      <w:pPr>
        <w:pStyle w:val="a3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2ED">
        <w:rPr>
          <w:rFonts w:ascii="Times New Roman" w:hAnsi="Times New Roman" w:cs="Times New Roman"/>
          <w:b/>
          <w:i/>
          <w:sz w:val="28"/>
          <w:szCs w:val="28"/>
        </w:rPr>
        <w:t xml:space="preserve">Краткое описание существующей практики инклюзии в </w:t>
      </w:r>
      <w:r w:rsidR="00F75D87" w:rsidRPr="009422ED">
        <w:rPr>
          <w:rFonts w:ascii="Times New Roman" w:hAnsi="Times New Roman" w:cs="Times New Roman"/>
          <w:b/>
          <w:i/>
          <w:sz w:val="28"/>
          <w:szCs w:val="28"/>
        </w:rPr>
        <w:t>Тутаевском муниципальном районе:</w:t>
      </w:r>
    </w:p>
    <w:p w:rsidR="0034239C" w:rsidRPr="009422ED" w:rsidRDefault="009422ED" w:rsidP="009107B3">
      <w:pPr>
        <w:pStyle w:val="a3"/>
        <w:numPr>
          <w:ilvl w:val="0"/>
          <w:numId w:val="8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2ED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4239C" w:rsidRPr="009422ED">
        <w:rPr>
          <w:rFonts w:ascii="Times New Roman" w:hAnsi="Times New Roman" w:cs="Times New Roman"/>
          <w:b/>
          <w:i/>
          <w:sz w:val="28"/>
          <w:szCs w:val="28"/>
        </w:rPr>
        <w:t>онтингент</w:t>
      </w:r>
      <w:r w:rsidR="009876F2" w:rsidRPr="009422ED">
        <w:rPr>
          <w:rFonts w:ascii="Times New Roman" w:hAnsi="Times New Roman" w:cs="Times New Roman"/>
          <w:b/>
          <w:i/>
          <w:sz w:val="28"/>
          <w:szCs w:val="28"/>
        </w:rPr>
        <w:t xml:space="preserve"> детей, </w:t>
      </w:r>
      <w:r w:rsidRPr="009422ED">
        <w:rPr>
          <w:rFonts w:ascii="Times New Roman" w:hAnsi="Times New Roman" w:cs="Times New Roman"/>
          <w:b/>
          <w:i/>
          <w:sz w:val="28"/>
          <w:szCs w:val="28"/>
        </w:rPr>
        <w:t xml:space="preserve"> ОУ ТМР, </w:t>
      </w:r>
      <w:r w:rsidR="009876F2" w:rsidRPr="009422ED">
        <w:rPr>
          <w:rFonts w:ascii="Times New Roman" w:hAnsi="Times New Roman" w:cs="Times New Roman"/>
          <w:b/>
          <w:i/>
          <w:sz w:val="28"/>
          <w:szCs w:val="28"/>
        </w:rPr>
        <w:t>в том числе с особыми возможностями здоровья:</w:t>
      </w:r>
    </w:p>
    <w:p w:rsidR="003A01E4" w:rsidRPr="009422ED" w:rsidRDefault="00D2209F" w:rsidP="009422ED">
      <w:pPr>
        <w:pStyle w:val="a3"/>
        <w:spacing w:after="0" w:line="276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>На 01.</w:t>
      </w:r>
      <w:r w:rsidR="00F75D87" w:rsidRPr="009422ED">
        <w:rPr>
          <w:rFonts w:ascii="Times New Roman" w:hAnsi="Times New Roman" w:cs="Times New Roman"/>
          <w:sz w:val="28"/>
          <w:szCs w:val="28"/>
        </w:rPr>
        <w:t>0</w:t>
      </w:r>
      <w:r w:rsidR="00DB17C8" w:rsidRPr="009422ED">
        <w:rPr>
          <w:rFonts w:ascii="Times New Roman" w:hAnsi="Times New Roman" w:cs="Times New Roman"/>
          <w:sz w:val="28"/>
          <w:szCs w:val="28"/>
        </w:rPr>
        <w:t>1</w:t>
      </w:r>
      <w:r w:rsidR="00567010" w:rsidRPr="009422ED">
        <w:rPr>
          <w:rFonts w:ascii="Times New Roman" w:hAnsi="Times New Roman" w:cs="Times New Roman"/>
          <w:sz w:val="28"/>
          <w:szCs w:val="28"/>
        </w:rPr>
        <w:t>.201</w:t>
      </w:r>
      <w:r w:rsidR="00F75D87" w:rsidRPr="009422ED">
        <w:rPr>
          <w:rFonts w:ascii="Times New Roman" w:hAnsi="Times New Roman" w:cs="Times New Roman"/>
          <w:sz w:val="28"/>
          <w:szCs w:val="28"/>
        </w:rPr>
        <w:t>9</w:t>
      </w:r>
      <w:r w:rsidR="00567010" w:rsidRPr="009422ED">
        <w:rPr>
          <w:rFonts w:ascii="Times New Roman" w:hAnsi="Times New Roman" w:cs="Times New Roman"/>
          <w:sz w:val="28"/>
          <w:szCs w:val="28"/>
        </w:rPr>
        <w:t xml:space="preserve"> г. в </w:t>
      </w:r>
      <w:r w:rsidR="00F75D87" w:rsidRPr="009422ED">
        <w:rPr>
          <w:rFonts w:ascii="Times New Roman" w:hAnsi="Times New Roman" w:cs="Times New Roman"/>
          <w:sz w:val="28"/>
          <w:szCs w:val="28"/>
        </w:rPr>
        <w:t xml:space="preserve">ТМР </w:t>
      </w:r>
      <w:r w:rsidR="005651A9" w:rsidRPr="009422ED">
        <w:rPr>
          <w:rFonts w:ascii="Times New Roman" w:hAnsi="Times New Roman" w:cs="Times New Roman"/>
          <w:sz w:val="28"/>
          <w:szCs w:val="28"/>
        </w:rPr>
        <w:t xml:space="preserve">реализуют основные образовательные программы 39 образовательных организаций, из них: </w:t>
      </w:r>
      <w:r w:rsidR="006F7A23" w:rsidRPr="009422ED">
        <w:rPr>
          <w:rFonts w:ascii="Times New Roman" w:hAnsi="Times New Roman" w:cs="Times New Roman"/>
          <w:sz w:val="28"/>
          <w:szCs w:val="28"/>
        </w:rPr>
        <w:t xml:space="preserve">18 школ, 3 начальные школа/ детский сад и 18 дошкольных образовательных учреждений.  </w:t>
      </w:r>
      <w:r w:rsidR="005651A9" w:rsidRPr="009422ED">
        <w:rPr>
          <w:rFonts w:ascii="Times New Roman" w:hAnsi="Times New Roman" w:cs="Times New Roman"/>
          <w:sz w:val="28"/>
          <w:szCs w:val="28"/>
        </w:rPr>
        <w:t xml:space="preserve">Образование в них получают 9378 детей: </w:t>
      </w:r>
      <w:r w:rsidR="00F75D87" w:rsidRPr="009422ED">
        <w:rPr>
          <w:rFonts w:ascii="Times New Roman" w:hAnsi="Times New Roman" w:cs="Times New Roman"/>
          <w:sz w:val="28"/>
          <w:szCs w:val="28"/>
        </w:rPr>
        <w:t>6050</w:t>
      </w:r>
      <w:r w:rsidR="00567010" w:rsidRPr="009422ED">
        <w:rPr>
          <w:rFonts w:ascii="Times New Roman" w:hAnsi="Times New Roman" w:cs="Times New Roman"/>
          <w:sz w:val="28"/>
          <w:szCs w:val="28"/>
        </w:rPr>
        <w:t xml:space="preserve"> обучающихся, </w:t>
      </w:r>
      <w:r w:rsidR="006F7A23" w:rsidRPr="009422ED">
        <w:rPr>
          <w:rFonts w:ascii="Times New Roman" w:hAnsi="Times New Roman" w:cs="Times New Roman"/>
          <w:sz w:val="28"/>
          <w:szCs w:val="28"/>
        </w:rPr>
        <w:t>3328</w:t>
      </w:r>
      <w:r w:rsidR="00567010" w:rsidRPr="009422ED">
        <w:rPr>
          <w:rFonts w:ascii="Times New Roman" w:hAnsi="Times New Roman" w:cs="Times New Roman"/>
          <w:sz w:val="28"/>
          <w:szCs w:val="28"/>
        </w:rPr>
        <w:t xml:space="preserve"> воспита</w:t>
      </w:r>
      <w:r w:rsidR="007426CB" w:rsidRPr="009422ED">
        <w:rPr>
          <w:rFonts w:ascii="Times New Roman" w:hAnsi="Times New Roman" w:cs="Times New Roman"/>
          <w:sz w:val="28"/>
          <w:szCs w:val="28"/>
        </w:rPr>
        <w:t xml:space="preserve">нника. </w:t>
      </w:r>
      <w:r w:rsidR="005651A9" w:rsidRPr="009422ED">
        <w:rPr>
          <w:rFonts w:ascii="Times New Roman" w:hAnsi="Times New Roman" w:cs="Times New Roman"/>
          <w:sz w:val="28"/>
          <w:szCs w:val="28"/>
        </w:rPr>
        <w:t>Среди них дети с ОВЗ  -642 человека (ЗПР, УО, ТНР)</w:t>
      </w:r>
      <w:r w:rsidR="00DB17C8" w:rsidRPr="009422ED">
        <w:rPr>
          <w:rFonts w:ascii="Times New Roman" w:hAnsi="Times New Roman" w:cs="Times New Roman"/>
          <w:sz w:val="28"/>
          <w:szCs w:val="28"/>
        </w:rPr>
        <w:t>,</w:t>
      </w:r>
      <w:r w:rsidR="005651A9" w:rsidRPr="009422ED">
        <w:rPr>
          <w:rFonts w:ascii="Times New Roman" w:hAnsi="Times New Roman" w:cs="Times New Roman"/>
          <w:sz w:val="28"/>
          <w:szCs w:val="28"/>
        </w:rPr>
        <w:t xml:space="preserve"> дети – инвалиды – 62</w:t>
      </w:r>
      <w:r w:rsidR="003A01E4" w:rsidRPr="009422E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651A9" w:rsidRPr="009422ED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5"/>
        <w:tblW w:w="9927" w:type="dxa"/>
        <w:tblInd w:w="279" w:type="dxa"/>
        <w:tblLook w:val="04A0" w:firstRow="1" w:lastRow="0" w:firstColumn="1" w:lastColumn="0" w:noHBand="0" w:noVBand="1"/>
      </w:tblPr>
      <w:tblGrid>
        <w:gridCol w:w="5783"/>
        <w:gridCol w:w="1559"/>
        <w:gridCol w:w="845"/>
        <w:gridCol w:w="870"/>
        <w:gridCol w:w="870"/>
      </w:tblGrid>
      <w:tr w:rsidR="00CE745A" w:rsidRPr="009422ED" w:rsidTr="009107B3">
        <w:trPr>
          <w:trHeight w:val="370"/>
        </w:trPr>
        <w:tc>
          <w:tcPr>
            <w:tcW w:w="5783" w:type="dxa"/>
          </w:tcPr>
          <w:p w:rsidR="00CE745A" w:rsidRPr="009422ED" w:rsidRDefault="00CE745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нарушения</w:t>
            </w:r>
          </w:p>
        </w:tc>
        <w:tc>
          <w:tcPr>
            <w:tcW w:w="1559" w:type="dxa"/>
          </w:tcPr>
          <w:p w:rsidR="00CE745A" w:rsidRPr="009422ED" w:rsidRDefault="00CE745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Человек</w:t>
            </w:r>
          </w:p>
        </w:tc>
        <w:tc>
          <w:tcPr>
            <w:tcW w:w="845" w:type="dxa"/>
          </w:tcPr>
          <w:p w:rsidR="00CE745A" w:rsidRPr="009422ED" w:rsidRDefault="00CE745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ДОО</w:t>
            </w:r>
          </w:p>
        </w:tc>
        <w:tc>
          <w:tcPr>
            <w:tcW w:w="870" w:type="dxa"/>
          </w:tcPr>
          <w:p w:rsidR="00CE745A" w:rsidRPr="009422ED" w:rsidRDefault="00CE745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НОО</w:t>
            </w:r>
          </w:p>
        </w:tc>
        <w:tc>
          <w:tcPr>
            <w:tcW w:w="870" w:type="dxa"/>
          </w:tcPr>
          <w:p w:rsidR="00CE745A" w:rsidRPr="009422ED" w:rsidRDefault="00CE745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ООО</w:t>
            </w:r>
          </w:p>
        </w:tc>
      </w:tr>
      <w:tr w:rsidR="00CE745A" w:rsidRPr="009422ED" w:rsidTr="009107B3">
        <w:trPr>
          <w:trHeight w:val="287"/>
        </w:trPr>
        <w:tc>
          <w:tcPr>
            <w:tcW w:w="5783" w:type="dxa"/>
          </w:tcPr>
          <w:p w:rsidR="00CE745A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E745A" w:rsidRPr="009422ED">
              <w:rPr>
                <w:rFonts w:ascii="Times New Roman" w:hAnsi="Times New Roman" w:cs="Times New Roman"/>
                <w:sz w:val="28"/>
                <w:szCs w:val="28"/>
              </w:rPr>
              <w:t>адержкой психического развития (ЗПР)</w:t>
            </w:r>
          </w:p>
        </w:tc>
        <w:tc>
          <w:tcPr>
            <w:tcW w:w="1559" w:type="dxa"/>
          </w:tcPr>
          <w:p w:rsidR="00CE745A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845" w:type="dxa"/>
          </w:tcPr>
          <w:p w:rsidR="00116415" w:rsidRPr="009422ED" w:rsidRDefault="00E14EAA" w:rsidP="00E14E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CE745A" w:rsidRPr="009422ED" w:rsidRDefault="00E14EAA" w:rsidP="00F36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6D97" w:rsidRPr="00942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01E4" w:rsidRPr="009422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CE745A" w:rsidRPr="009422ED" w:rsidRDefault="00F36D97" w:rsidP="00F36D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</w:tr>
      <w:tr w:rsidR="00CE745A" w:rsidRPr="009422ED" w:rsidTr="009107B3">
        <w:trPr>
          <w:trHeight w:val="287"/>
        </w:trPr>
        <w:tc>
          <w:tcPr>
            <w:tcW w:w="5783" w:type="dxa"/>
          </w:tcPr>
          <w:p w:rsidR="00CE745A" w:rsidRPr="009422ED" w:rsidRDefault="00DD24A7" w:rsidP="00DD24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E745A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интеллекта </w:t>
            </w:r>
          </w:p>
        </w:tc>
        <w:tc>
          <w:tcPr>
            <w:tcW w:w="1559" w:type="dxa"/>
          </w:tcPr>
          <w:p w:rsidR="00CE745A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45" w:type="dxa"/>
          </w:tcPr>
          <w:p w:rsidR="00116415" w:rsidRPr="009422ED" w:rsidRDefault="00E14EAA" w:rsidP="00DD24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CE745A" w:rsidRPr="009422ED" w:rsidRDefault="00E14EAA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70" w:type="dxa"/>
          </w:tcPr>
          <w:p w:rsidR="00CE745A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D24A7" w:rsidRPr="009422ED" w:rsidTr="009107B3">
        <w:trPr>
          <w:trHeight w:val="287"/>
        </w:trPr>
        <w:tc>
          <w:tcPr>
            <w:tcW w:w="5783" w:type="dxa"/>
          </w:tcPr>
          <w:p w:rsidR="00DD24A7" w:rsidRPr="009422ED" w:rsidRDefault="00DD24A7" w:rsidP="00DD24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Нарушение речи</w:t>
            </w:r>
          </w:p>
        </w:tc>
        <w:tc>
          <w:tcPr>
            <w:tcW w:w="1559" w:type="dxa"/>
          </w:tcPr>
          <w:p w:rsidR="00DD24A7" w:rsidRPr="009422ED" w:rsidRDefault="00F36D97" w:rsidP="00473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45" w:type="dxa"/>
          </w:tcPr>
          <w:p w:rsidR="00DD24A7" w:rsidRPr="009422ED" w:rsidRDefault="00DD24A7" w:rsidP="00473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70" w:type="dxa"/>
          </w:tcPr>
          <w:p w:rsidR="00DD24A7" w:rsidRPr="009422ED" w:rsidRDefault="00F36D97" w:rsidP="00473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0" w:type="dxa"/>
          </w:tcPr>
          <w:p w:rsidR="00DD24A7" w:rsidRPr="009422ED" w:rsidRDefault="00DD24A7" w:rsidP="00473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4A7" w:rsidRPr="009422ED" w:rsidTr="009107B3">
        <w:trPr>
          <w:trHeight w:val="287"/>
        </w:trPr>
        <w:tc>
          <w:tcPr>
            <w:tcW w:w="5783" w:type="dxa"/>
          </w:tcPr>
          <w:p w:rsidR="00DD24A7" w:rsidRPr="009422ED" w:rsidRDefault="00DD24A7" w:rsidP="00190F9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Нарушение слуха (слабослышащие и позднооглохшие)</w:t>
            </w:r>
          </w:p>
        </w:tc>
        <w:tc>
          <w:tcPr>
            <w:tcW w:w="1559" w:type="dxa"/>
          </w:tcPr>
          <w:p w:rsidR="00DD24A7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4A7" w:rsidRPr="009422ED" w:rsidTr="009107B3">
        <w:trPr>
          <w:trHeight w:val="287"/>
        </w:trPr>
        <w:tc>
          <w:tcPr>
            <w:tcW w:w="5783" w:type="dxa"/>
          </w:tcPr>
          <w:p w:rsidR="00DD24A7" w:rsidRPr="009422ED" w:rsidRDefault="00DD24A7" w:rsidP="00DD24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опорно-двигательного аппарата </w:t>
            </w:r>
          </w:p>
        </w:tc>
        <w:tc>
          <w:tcPr>
            <w:tcW w:w="1559" w:type="dxa"/>
          </w:tcPr>
          <w:p w:rsidR="00DD24A7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5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24A7" w:rsidRPr="009422ED" w:rsidTr="009107B3">
        <w:trPr>
          <w:trHeight w:val="287"/>
        </w:trPr>
        <w:tc>
          <w:tcPr>
            <w:tcW w:w="5783" w:type="dxa"/>
          </w:tcPr>
          <w:p w:rsidR="00DD24A7" w:rsidRPr="009422ED" w:rsidRDefault="00DD24A7" w:rsidP="00DD24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Расстройство  аутистического спектра (РАС)</w:t>
            </w:r>
          </w:p>
        </w:tc>
        <w:tc>
          <w:tcPr>
            <w:tcW w:w="1559" w:type="dxa"/>
          </w:tcPr>
          <w:p w:rsidR="00DD24A7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5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4A7" w:rsidRPr="009422ED" w:rsidTr="009107B3">
        <w:trPr>
          <w:trHeight w:val="575"/>
        </w:trPr>
        <w:tc>
          <w:tcPr>
            <w:tcW w:w="5783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Обучающиеся (воспитанники) со сложным дефектом развития</w:t>
            </w:r>
          </w:p>
        </w:tc>
        <w:tc>
          <w:tcPr>
            <w:tcW w:w="1559" w:type="dxa"/>
          </w:tcPr>
          <w:p w:rsidR="00DD24A7" w:rsidRPr="009422ED" w:rsidRDefault="00F36D9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5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DD24A7" w:rsidRPr="009422ED" w:rsidRDefault="00DD24A7" w:rsidP="00FC64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422ED" w:rsidRPr="009422ED" w:rsidRDefault="003A01E4" w:rsidP="009422ED">
      <w:pPr>
        <w:pStyle w:val="a3"/>
        <w:spacing w:after="0" w:line="276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 xml:space="preserve">Для данной категории детей в районе организовано </w:t>
      </w:r>
      <w:r w:rsidRPr="009422ED">
        <w:rPr>
          <w:rFonts w:ascii="Times New Roman" w:hAnsi="Times New Roman" w:cs="Times New Roman"/>
          <w:b/>
          <w:sz w:val="28"/>
          <w:szCs w:val="28"/>
        </w:rPr>
        <w:t>интегрированное образование</w:t>
      </w:r>
      <w:r w:rsidRPr="009422ED">
        <w:rPr>
          <w:rFonts w:ascii="Times New Roman" w:hAnsi="Times New Roman" w:cs="Times New Roman"/>
          <w:sz w:val="28"/>
          <w:szCs w:val="28"/>
        </w:rPr>
        <w:t xml:space="preserve"> (на базе МОУ СШ № 4 «Центр образования»  – 14 классов – комплектов: специальные классы компенсирующей направленности для детей с ЗПР;  на базе МОУ Емишевская ОШ - 9 классов – комплектов для детей с умственной отсталостью; на базе МДОУ №4 «Буратино» - 1 группа для детей с ЗПР;  на базе МДОУ №5 «Радуга» и № 27 «Цветик – Семицветик»  - 5 групп для </w:t>
      </w:r>
      <w:r w:rsidRPr="009422ED">
        <w:rPr>
          <w:rFonts w:ascii="Times New Roman" w:hAnsi="Times New Roman" w:cs="Times New Roman"/>
          <w:sz w:val="28"/>
          <w:szCs w:val="28"/>
        </w:rPr>
        <w:lastRenderedPageBreak/>
        <w:t xml:space="preserve">детей с ТНР) и </w:t>
      </w:r>
      <w:r w:rsidRPr="009422ED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9422ED">
        <w:rPr>
          <w:rFonts w:ascii="Times New Roman" w:hAnsi="Times New Roman" w:cs="Times New Roman"/>
          <w:sz w:val="28"/>
          <w:szCs w:val="28"/>
        </w:rPr>
        <w:t xml:space="preserve"> – 326 детей </w:t>
      </w:r>
      <w:r w:rsidR="00643080" w:rsidRPr="009422ED">
        <w:rPr>
          <w:rFonts w:ascii="Times New Roman" w:hAnsi="Times New Roman" w:cs="Times New Roman"/>
          <w:sz w:val="28"/>
          <w:szCs w:val="28"/>
        </w:rPr>
        <w:t>с ОВЗ обучаются и воспитываются в общеразвивающих  группах и классах в</w:t>
      </w:r>
      <w:r w:rsidRPr="009422ED">
        <w:rPr>
          <w:rFonts w:ascii="Times New Roman" w:hAnsi="Times New Roman" w:cs="Times New Roman"/>
          <w:sz w:val="28"/>
          <w:szCs w:val="28"/>
        </w:rPr>
        <w:t xml:space="preserve"> ОУ ТМР. </w:t>
      </w:r>
    </w:p>
    <w:p w:rsidR="00190F99" w:rsidRPr="009422ED" w:rsidRDefault="00190F99" w:rsidP="009422ED">
      <w:pPr>
        <w:pStyle w:val="a3"/>
        <w:spacing w:after="0" w:line="276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>С 2010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 года на базе МДОУ № 11 «Колокольчик» функционирует к</w:t>
      </w:r>
      <w:r w:rsidRPr="009422ED">
        <w:rPr>
          <w:rFonts w:ascii="Times New Roman" w:hAnsi="Times New Roman" w:cs="Times New Roman"/>
          <w:sz w:val="28"/>
          <w:szCs w:val="28"/>
        </w:rPr>
        <w:t xml:space="preserve">онсультативный пункт для детей с 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ОВЗ и </w:t>
      </w:r>
      <w:r w:rsidRPr="009422ED">
        <w:rPr>
          <w:rFonts w:ascii="Times New Roman" w:hAnsi="Times New Roman" w:cs="Times New Roman"/>
          <w:sz w:val="28"/>
          <w:szCs w:val="28"/>
        </w:rPr>
        <w:t xml:space="preserve"> детей – инвалидов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, не посещающих образовательные организации. Первоначально он открывался для детей с </w:t>
      </w:r>
      <w:r w:rsidRPr="009422ED">
        <w:rPr>
          <w:rFonts w:ascii="Times New Roman" w:hAnsi="Times New Roman" w:cs="Times New Roman"/>
          <w:sz w:val="28"/>
          <w:szCs w:val="28"/>
        </w:rPr>
        <w:t xml:space="preserve"> синдромом Дауна, 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в настоящее время его посещают дети со сложным дефектом развития, с нарушением опорно-двигательного аппарата. В 2018-2019 учебном году его </w:t>
      </w:r>
      <w:r w:rsidRPr="009422ED">
        <w:rPr>
          <w:rFonts w:ascii="Times New Roman" w:hAnsi="Times New Roman" w:cs="Times New Roman"/>
          <w:sz w:val="28"/>
          <w:szCs w:val="28"/>
        </w:rPr>
        <w:t xml:space="preserve"> посещают 4 человека</w:t>
      </w:r>
      <w:r w:rsidR="00B73E60" w:rsidRPr="009422ED">
        <w:rPr>
          <w:rFonts w:ascii="Times New Roman" w:hAnsi="Times New Roman" w:cs="Times New Roman"/>
          <w:sz w:val="28"/>
          <w:szCs w:val="28"/>
        </w:rPr>
        <w:t>. В</w:t>
      </w:r>
      <w:r w:rsidRPr="009422ED">
        <w:rPr>
          <w:rFonts w:ascii="Times New Roman" w:hAnsi="Times New Roman" w:cs="Times New Roman"/>
          <w:sz w:val="28"/>
          <w:szCs w:val="28"/>
        </w:rPr>
        <w:t xml:space="preserve">сего 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с момента открытия </w:t>
      </w:r>
      <w:r w:rsidRPr="009422E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посещение консультативного </w:t>
      </w:r>
      <w:proofErr w:type="gramStart"/>
      <w:r w:rsidRPr="009422ED">
        <w:rPr>
          <w:rFonts w:ascii="Times New Roman" w:hAnsi="Times New Roman" w:cs="Times New Roman"/>
          <w:sz w:val="28"/>
          <w:szCs w:val="28"/>
        </w:rPr>
        <w:t>пунк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та </w:t>
      </w:r>
      <w:r w:rsidRPr="009422ED">
        <w:rPr>
          <w:rFonts w:ascii="Times New Roman" w:hAnsi="Times New Roman" w:cs="Times New Roman"/>
          <w:sz w:val="28"/>
          <w:szCs w:val="28"/>
        </w:rPr>
        <w:t xml:space="preserve"> прошло</w:t>
      </w:r>
      <w:proofErr w:type="gramEnd"/>
      <w:r w:rsidRPr="009422ED">
        <w:rPr>
          <w:rFonts w:ascii="Times New Roman" w:hAnsi="Times New Roman" w:cs="Times New Roman"/>
          <w:sz w:val="28"/>
          <w:szCs w:val="28"/>
        </w:rPr>
        <w:t xml:space="preserve"> </w:t>
      </w:r>
      <w:r w:rsidR="00B73E60" w:rsidRPr="009422ED">
        <w:rPr>
          <w:rFonts w:ascii="Times New Roman" w:hAnsi="Times New Roman" w:cs="Times New Roman"/>
          <w:sz w:val="28"/>
          <w:szCs w:val="28"/>
        </w:rPr>
        <w:t>более 30 детей, часть из которых постепенно были включены в общеобразовательные группы</w:t>
      </w:r>
      <w:r w:rsidR="00D4452F">
        <w:rPr>
          <w:rFonts w:ascii="Times New Roman" w:hAnsi="Times New Roman" w:cs="Times New Roman"/>
          <w:sz w:val="28"/>
          <w:szCs w:val="28"/>
        </w:rPr>
        <w:t xml:space="preserve"> (приложение № )</w:t>
      </w:r>
      <w:r w:rsidR="00B73E60" w:rsidRPr="00942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1E4" w:rsidRPr="009422ED" w:rsidRDefault="003A01E4" w:rsidP="009422ED">
      <w:pPr>
        <w:pStyle w:val="a3"/>
        <w:spacing w:after="0" w:line="276" w:lineRule="auto"/>
        <w:ind w:left="0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 xml:space="preserve">Кроме этого, дети с ОВЗ и дети-инвалиды, получают квалифицированную помощь специалистов: - на базе Муниципального учреждения Центр психолого – педагогической, медико-социальной помощи «Стимул»: учителей – логопедов, учителей – дефектологов, педагогов – </w:t>
      </w:r>
      <w:proofErr w:type="gramStart"/>
      <w:r w:rsidRPr="009422ED">
        <w:rPr>
          <w:rFonts w:ascii="Times New Roman" w:hAnsi="Times New Roman" w:cs="Times New Roman"/>
          <w:sz w:val="28"/>
          <w:szCs w:val="28"/>
        </w:rPr>
        <w:t>психологов;  на</w:t>
      </w:r>
      <w:proofErr w:type="gramEnd"/>
      <w:r w:rsidRPr="009422ED">
        <w:rPr>
          <w:rFonts w:ascii="Times New Roman" w:hAnsi="Times New Roman" w:cs="Times New Roman"/>
          <w:sz w:val="28"/>
          <w:szCs w:val="28"/>
        </w:rPr>
        <w:t xml:space="preserve"> базе  МОУДОД ДЮСШ № 1 – тренера-преподавателя ЛФК; услуги педагогов дополнительного образования на базах МУДО «Центр дополнительного образования «Созвездие».</w:t>
      </w:r>
    </w:p>
    <w:p w:rsidR="00AA6D29" w:rsidRPr="009422ED" w:rsidRDefault="00AA6D29" w:rsidP="009422ED">
      <w:pPr>
        <w:pStyle w:val="a3"/>
        <w:numPr>
          <w:ilvl w:val="0"/>
          <w:numId w:val="8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22ED">
        <w:rPr>
          <w:rFonts w:ascii="Times New Roman" w:hAnsi="Times New Roman" w:cs="Times New Roman"/>
          <w:b/>
          <w:i/>
          <w:sz w:val="28"/>
          <w:szCs w:val="28"/>
        </w:rPr>
        <w:t>Социальное партнерство образовательн</w:t>
      </w:r>
      <w:r w:rsidR="00F75D87" w:rsidRPr="009422ED">
        <w:rPr>
          <w:rFonts w:ascii="Times New Roman" w:hAnsi="Times New Roman" w:cs="Times New Roman"/>
          <w:b/>
          <w:i/>
          <w:sz w:val="28"/>
          <w:szCs w:val="28"/>
        </w:rPr>
        <w:t>ых организаций</w:t>
      </w:r>
      <w:r w:rsidR="00F36D97" w:rsidRPr="009422ED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Pr="009422ED">
        <w:rPr>
          <w:rFonts w:ascii="Times New Roman" w:hAnsi="Times New Roman" w:cs="Times New Roman"/>
          <w:b/>
          <w:i/>
          <w:sz w:val="28"/>
          <w:szCs w:val="28"/>
        </w:rPr>
        <w:t>: работа с родителями, сотрудничество с местным сообществом, с общественными организациями, в том числе с организациями инвалидов.</w:t>
      </w:r>
    </w:p>
    <w:p w:rsidR="00AA6D29" w:rsidRPr="009422ED" w:rsidRDefault="00AA6D29" w:rsidP="009422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>Социальное партнерство реализуется в нескольких направлениях:</w:t>
      </w:r>
    </w:p>
    <w:p w:rsidR="00652E3A" w:rsidRPr="009422ED" w:rsidRDefault="00AA6D29" w:rsidP="009422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  <w:u w:val="single"/>
        </w:rPr>
        <w:t>Профессиональное партнерство</w:t>
      </w:r>
      <w:r w:rsidRPr="009422ED">
        <w:rPr>
          <w:rFonts w:ascii="Times New Roman" w:hAnsi="Times New Roman" w:cs="Times New Roman"/>
          <w:sz w:val="28"/>
          <w:szCs w:val="28"/>
        </w:rPr>
        <w:t xml:space="preserve">: ГАУ ДПО ЯО ИРО, </w:t>
      </w:r>
      <w:r w:rsidR="00652E3A" w:rsidRPr="009422ED">
        <w:rPr>
          <w:rFonts w:ascii="Times New Roman" w:hAnsi="Times New Roman" w:cs="Times New Roman"/>
          <w:sz w:val="28"/>
          <w:szCs w:val="28"/>
        </w:rPr>
        <w:t>ЯГПУ им. К.Д. Ушинского г. Ярославль, Центр профессиональной ориентации и психологической поддержки «Ресурс».</w:t>
      </w:r>
    </w:p>
    <w:p w:rsidR="00652E3A" w:rsidRPr="009422ED" w:rsidRDefault="00AA6D29" w:rsidP="009422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  <w:u w:val="single"/>
        </w:rPr>
        <w:t>Социальное партнерство</w:t>
      </w:r>
      <w:r w:rsidRPr="009422ED">
        <w:rPr>
          <w:rFonts w:ascii="Times New Roman" w:hAnsi="Times New Roman" w:cs="Times New Roman"/>
          <w:sz w:val="28"/>
          <w:szCs w:val="28"/>
        </w:rPr>
        <w:t xml:space="preserve">: ГОУ ЯО ИРО, </w:t>
      </w:r>
      <w:r w:rsidRPr="009422ED">
        <w:rPr>
          <w:rStyle w:val="extended-textshort"/>
          <w:rFonts w:ascii="Times New Roman" w:hAnsi="Times New Roman" w:cs="Times New Roman"/>
          <w:sz w:val="28"/>
          <w:szCs w:val="28"/>
        </w:rPr>
        <w:t>ГОУ ЯО «Центр помощи детям», ЦПМПК г. Ярославль, ГБУЗ</w:t>
      </w:r>
      <w:r w:rsidR="00652E3A" w:rsidRPr="009422ED">
        <w:rPr>
          <w:rStyle w:val="extended-textshort"/>
          <w:rFonts w:ascii="Times New Roman" w:hAnsi="Times New Roman" w:cs="Times New Roman"/>
          <w:sz w:val="28"/>
          <w:szCs w:val="28"/>
        </w:rPr>
        <w:t xml:space="preserve">ЯО </w:t>
      </w:r>
      <w:r w:rsidRPr="009422ED">
        <w:rPr>
          <w:rStyle w:val="extended-textshort"/>
          <w:rFonts w:ascii="Times New Roman" w:hAnsi="Times New Roman" w:cs="Times New Roman"/>
          <w:sz w:val="28"/>
          <w:szCs w:val="28"/>
        </w:rPr>
        <w:t>«</w:t>
      </w:r>
      <w:r w:rsidR="00652E3A" w:rsidRPr="009422ED">
        <w:rPr>
          <w:rStyle w:val="extended-textshort"/>
          <w:rFonts w:ascii="Times New Roman" w:hAnsi="Times New Roman" w:cs="Times New Roman"/>
          <w:sz w:val="28"/>
          <w:szCs w:val="28"/>
        </w:rPr>
        <w:t xml:space="preserve">Тутаевская районная больница», </w:t>
      </w:r>
      <w:r w:rsidR="00652E3A" w:rsidRPr="009422ED">
        <w:rPr>
          <w:rFonts w:ascii="Times New Roman" w:hAnsi="Times New Roman" w:cs="Times New Roman"/>
          <w:sz w:val="28"/>
          <w:szCs w:val="28"/>
        </w:rPr>
        <w:t xml:space="preserve">отделение ЯО </w:t>
      </w:r>
      <w:proofErr w:type="gramStart"/>
      <w:r w:rsidR="00652E3A" w:rsidRPr="009422ED">
        <w:rPr>
          <w:rFonts w:ascii="Times New Roman" w:hAnsi="Times New Roman" w:cs="Times New Roman"/>
          <w:sz w:val="28"/>
          <w:szCs w:val="28"/>
        </w:rPr>
        <w:t>ООО</w:t>
      </w:r>
      <w:r w:rsidR="001D1929" w:rsidRPr="009422E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D1929" w:rsidRPr="009422ED">
        <w:rPr>
          <w:rFonts w:ascii="Times New Roman" w:hAnsi="Times New Roman" w:cs="Times New Roman"/>
          <w:sz w:val="28"/>
          <w:szCs w:val="28"/>
        </w:rPr>
        <w:t>Всероссийское общество инвалидов»</w:t>
      </w:r>
      <w:r w:rsidR="008B643F" w:rsidRPr="009422ED">
        <w:rPr>
          <w:rFonts w:ascii="Times New Roman" w:hAnsi="Times New Roman" w:cs="Times New Roman"/>
          <w:sz w:val="28"/>
          <w:szCs w:val="28"/>
        </w:rPr>
        <w:t xml:space="preserve"> ТМР, Сообщество родителей детей с РАС ЯО «Участие».</w:t>
      </w:r>
    </w:p>
    <w:p w:rsidR="001D1929" w:rsidRPr="009422ED" w:rsidRDefault="00AA6D29" w:rsidP="009422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  <w:u w:val="single"/>
        </w:rPr>
        <w:t>Творческое партнерство</w:t>
      </w:r>
      <w:r w:rsidRPr="009422ED">
        <w:rPr>
          <w:rFonts w:ascii="Times New Roman" w:hAnsi="Times New Roman" w:cs="Times New Roman"/>
          <w:sz w:val="28"/>
          <w:szCs w:val="28"/>
        </w:rPr>
        <w:t>: М</w:t>
      </w:r>
      <w:r w:rsidR="001D1929" w:rsidRPr="009422ED">
        <w:rPr>
          <w:rFonts w:ascii="Times New Roman" w:hAnsi="Times New Roman" w:cs="Times New Roman"/>
          <w:sz w:val="28"/>
          <w:szCs w:val="28"/>
        </w:rPr>
        <w:t>О</w:t>
      </w:r>
      <w:r w:rsidRPr="009422ED">
        <w:rPr>
          <w:rFonts w:ascii="Times New Roman" w:hAnsi="Times New Roman" w:cs="Times New Roman"/>
          <w:sz w:val="28"/>
          <w:szCs w:val="28"/>
        </w:rPr>
        <w:t>УДО «</w:t>
      </w:r>
      <w:r w:rsidR="001D1929" w:rsidRPr="009422ED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Pr="009422ED">
        <w:rPr>
          <w:rFonts w:ascii="Times New Roman" w:hAnsi="Times New Roman" w:cs="Times New Roman"/>
          <w:sz w:val="28"/>
          <w:szCs w:val="28"/>
        </w:rPr>
        <w:t xml:space="preserve">», </w:t>
      </w:r>
      <w:r w:rsidR="001D1929" w:rsidRPr="009422ED">
        <w:rPr>
          <w:rFonts w:ascii="Times New Roman" w:hAnsi="Times New Roman" w:cs="Times New Roman"/>
          <w:sz w:val="28"/>
          <w:szCs w:val="28"/>
        </w:rPr>
        <w:t>МУДО «Центр дополнительного образования «Созвездие»</w:t>
      </w:r>
      <w:r w:rsidR="008B643F" w:rsidRPr="009422ED">
        <w:rPr>
          <w:rFonts w:ascii="Times New Roman" w:hAnsi="Times New Roman" w:cs="Times New Roman"/>
          <w:sz w:val="28"/>
          <w:szCs w:val="28"/>
        </w:rPr>
        <w:t>.</w:t>
      </w:r>
    </w:p>
    <w:p w:rsidR="00AA6D29" w:rsidRPr="009422ED" w:rsidRDefault="00AA6D29" w:rsidP="009422ED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  <w:u w:val="single"/>
        </w:rPr>
        <w:t>Спортивное партнерство</w:t>
      </w:r>
      <w:r w:rsidR="00652E3A" w:rsidRPr="009422ED">
        <w:rPr>
          <w:rFonts w:ascii="Times New Roman" w:hAnsi="Times New Roman" w:cs="Times New Roman"/>
          <w:sz w:val="28"/>
          <w:szCs w:val="28"/>
        </w:rPr>
        <w:t xml:space="preserve">: </w:t>
      </w:r>
      <w:r w:rsidR="001D1929" w:rsidRPr="009422ED">
        <w:rPr>
          <w:rFonts w:ascii="Times New Roman" w:hAnsi="Times New Roman" w:cs="Times New Roman"/>
          <w:sz w:val="28"/>
          <w:szCs w:val="28"/>
        </w:rPr>
        <w:t>МОУДОД «ДЮСШ № 1»</w:t>
      </w:r>
      <w:r w:rsidRPr="009422ED">
        <w:rPr>
          <w:rFonts w:ascii="Times New Roman" w:hAnsi="Times New Roman" w:cs="Times New Roman"/>
          <w:sz w:val="28"/>
          <w:szCs w:val="28"/>
        </w:rPr>
        <w:t>, МУДО «ДЮСШ-</w:t>
      </w:r>
      <w:r w:rsidR="00652E3A" w:rsidRPr="009422ED">
        <w:rPr>
          <w:rFonts w:ascii="Times New Roman" w:hAnsi="Times New Roman" w:cs="Times New Roman"/>
          <w:sz w:val="28"/>
          <w:szCs w:val="28"/>
        </w:rPr>
        <w:t>4»</w:t>
      </w:r>
    </w:p>
    <w:p w:rsidR="0034239C" w:rsidRPr="009422ED" w:rsidRDefault="00F6124C" w:rsidP="009422ED">
      <w:pPr>
        <w:pStyle w:val="a3"/>
        <w:numPr>
          <w:ilvl w:val="0"/>
          <w:numId w:val="8"/>
        </w:numPr>
        <w:spacing w:after="0" w:line="276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2ED">
        <w:rPr>
          <w:rFonts w:ascii="Times New Roman" w:hAnsi="Times New Roman" w:cs="Times New Roman"/>
          <w:b/>
          <w:i/>
          <w:sz w:val="28"/>
          <w:szCs w:val="28"/>
        </w:rPr>
        <w:t>Описание и анализ существующей практики по созданию специальных условий в образовательн</w:t>
      </w:r>
      <w:r w:rsidR="00F75D87" w:rsidRPr="009422ED">
        <w:rPr>
          <w:rFonts w:ascii="Times New Roman" w:hAnsi="Times New Roman" w:cs="Times New Roman"/>
          <w:b/>
          <w:i/>
          <w:sz w:val="28"/>
          <w:szCs w:val="28"/>
        </w:rPr>
        <w:t>ых организациях</w:t>
      </w:r>
      <w:r w:rsidRPr="009422ED">
        <w:rPr>
          <w:rFonts w:ascii="Times New Roman" w:hAnsi="Times New Roman" w:cs="Times New Roman"/>
          <w:b/>
          <w:i/>
          <w:sz w:val="28"/>
          <w:szCs w:val="28"/>
        </w:rPr>
        <w:t xml:space="preserve"> для обучения детей с особыми образовательными потребностями</w:t>
      </w:r>
    </w:p>
    <w:p w:rsidR="00BB6428" w:rsidRDefault="000D10B4" w:rsidP="000D10B4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A6D29" w:rsidRPr="000D10B4">
        <w:rPr>
          <w:rFonts w:ascii="Times New Roman" w:hAnsi="Times New Roman" w:cs="Times New Roman"/>
          <w:sz w:val="28"/>
          <w:szCs w:val="28"/>
          <w:u w:val="single"/>
        </w:rPr>
        <w:t>Анализ о</w:t>
      </w:r>
      <w:r w:rsidR="00BB6428" w:rsidRPr="000D10B4">
        <w:rPr>
          <w:rFonts w:ascii="Times New Roman" w:hAnsi="Times New Roman" w:cs="Times New Roman"/>
          <w:sz w:val="28"/>
          <w:szCs w:val="28"/>
          <w:u w:val="single"/>
        </w:rPr>
        <w:t>рганизационно</w:t>
      </w:r>
      <w:r w:rsidR="00AA6D29" w:rsidRPr="000D10B4"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BB6428" w:rsidRPr="000D10B4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</w:t>
      </w:r>
      <w:r w:rsidR="00AA6D29" w:rsidRPr="000D10B4">
        <w:rPr>
          <w:rFonts w:ascii="Times New Roman" w:hAnsi="Times New Roman" w:cs="Times New Roman"/>
          <w:sz w:val="28"/>
          <w:szCs w:val="28"/>
          <w:u w:val="single"/>
        </w:rPr>
        <w:t>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335"/>
        <w:gridCol w:w="7696"/>
      </w:tblGrid>
      <w:tr w:rsidR="00792E85" w:rsidRPr="009422ED" w:rsidTr="009107B3">
        <w:trPr>
          <w:trHeight w:val="841"/>
        </w:trPr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6"/>
            <w:bookmarkStart w:id="2" w:name="OLE_LINK7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Нормативно</w:t>
            </w:r>
          </w:p>
          <w:p w:rsidR="00683606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-правовые локальные акт</w:t>
            </w:r>
            <w:bookmarkEnd w:id="1"/>
            <w:bookmarkEnd w:id="2"/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</w:tcPr>
          <w:p w:rsidR="00792E85" w:rsidRPr="009422ED" w:rsidRDefault="00E23DEE" w:rsidP="00E23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ТМР 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>т свою деятельность в соответствии с Конституцией РФ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Конвенцией о правах ребенка, действующим законодательством Ярославской области, Уставом ОУ и локальными нормативными актами образовательн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ых организаций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(Положение об инклюзивном обучении обучающихся с 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, Положение о </w:t>
            </w:r>
            <w:proofErr w:type="spellStart"/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CE515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 ТПМПК, </w:t>
            </w:r>
            <w:r w:rsidR="00CE515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разработке и </w:t>
            </w:r>
            <w:r w:rsidR="00CE5151" w:rsidRPr="0094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ИУП</w:t>
            </w:r>
            <w:r w:rsidR="00CE515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АОП</w:t>
            </w:r>
            <w:r w:rsidR="0034356A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АООП, </w:t>
            </w:r>
            <w:proofErr w:type="gramStart"/>
            <w:r w:rsidR="0034356A" w:rsidRPr="009422ED">
              <w:rPr>
                <w:rFonts w:ascii="Times New Roman" w:hAnsi="Times New Roman" w:cs="Times New Roman"/>
                <w:sz w:val="28"/>
                <w:szCs w:val="28"/>
              </w:rPr>
              <w:t>Положение  о</w:t>
            </w:r>
            <w:proofErr w:type="gramEnd"/>
            <w:r w:rsidR="0034356A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сетевом взаимодействии с организациями </w:t>
            </w:r>
            <w:r w:rsidR="00792E85" w:rsidRPr="009422ED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  <w:r w:rsidR="009107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№)</w:t>
            </w:r>
          </w:p>
        </w:tc>
      </w:tr>
      <w:tr w:rsidR="00792E85" w:rsidRPr="009422ED" w:rsidTr="000D10B4"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медицинского обслуживания</w:t>
            </w: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</w:tcPr>
          <w:p w:rsidR="00792E85" w:rsidRPr="009422ED" w:rsidRDefault="00E23DEE" w:rsidP="00E23DE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Во всех образовательных организациях района функционируют медицинские кабинеты (которые включают в себя изолятор, приемную, процедурную), в штате ОО имеется медицинская сестра и врач - педиатр–договор с ГБУЗ ЯО Тутаевская ЦРБ.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№)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2E85" w:rsidRPr="009422ED" w:rsidTr="000D10B4"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06" w:rsidRPr="009422ED" w:rsidRDefault="00683606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</w:tcPr>
          <w:p w:rsidR="00792E85" w:rsidRPr="009422ED" w:rsidRDefault="006E54B9" w:rsidP="006C15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пищи в </w:t>
            </w:r>
            <w:r w:rsidR="00E23DE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учреждениях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в </w:t>
            </w:r>
            <w:r w:rsidR="006C1546" w:rsidRPr="009422ED">
              <w:rPr>
                <w:rFonts w:ascii="Times New Roman" w:hAnsi="Times New Roman" w:cs="Times New Roman"/>
                <w:sz w:val="28"/>
                <w:szCs w:val="28"/>
              </w:rPr>
              <w:t>оборудованных столовых</w:t>
            </w:r>
            <w:r w:rsidR="00E23DEE" w:rsidRPr="00942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r w:rsidR="006C154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ДОУ предоставляется трёхразовое горячее питание, а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школ д</w:t>
            </w:r>
            <w:r w:rsidR="00E753D1" w:rsidRPr="009422ED">
              <w:rPr>
                <w:rFonts w:ascii="Times New Roman" w:hAnsi="Times New Roman" w:cs="Times New Roman"/>
                <w:sz w:val="28"/>
                <w:szCs w:val="28"/>
              </w:rPr>
              <w:t>вухразовое г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орячее питание, </w:t>
            </w:r>
            <w:r w:rsidR="006C154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нормами и разработанному 10-дневному меню,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а так</w:t>
            </w:r>
            <w:r w:rsidR="00BC6B9C" w:rsidRPr="009422ED">
              <w:rPr>
                <w:rFonts w:ascii="Times New Roman" w:hAnsi="Times New Roman" w:cs="Times New Roman"/>
                <w:sz w:val="28"/>
                <w:szCs w:val="28"/>
              </w:rPr>
              <w:t>же реализуется свободная продажа</w:t>
            </w:r>
            <w:r w:rsidR="00E753D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готовых блюд и буфетной продукции (в достаточном ассортименте за нал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>ичный и безналичный расчет</w:t>
            </w:r>
            <w:r w:rsidR="006C154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«Ладошки») 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  <w:tr w:rsidR="00792E85" w:rsidRPr="009422ED" w:rsidTr="000D10B4">
        <w:trPr>
          <w:trHeight w:val="1129"/>
        </w:trPr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5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Организация взаимодействия с родителями</w:t>
            </w:r>
          </w:p>
          <w:p w:rsidR="00FA4C62" w:rsidRPr="009422ED" w:rsidRDefault="00FA4C62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</w:tcPr>
          <w:p w:rsidR="00792E85" w:rsidRDefault="006C1546" w:rsidP="006C15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В каждом образовательном учреждении с</w:t>
            </w:r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2012 года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работает </w:t>
            </w:r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совет. Родители являются активными участниками образовательного процесса (посещение уроков,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занятий, </w:t>
            </w:r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за питанием,</w:t>
            </w:r>
            <w:r w:rsidR="00FE7D72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мероп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риятиях, участие в разработке, </w:t>
            </w:r>
            <w:r w:rsidR="00FE7D72" w:rsidRPr="009422ED">
              <w:rPr>
                <w:rFonts w:ascii="Times New Roman" w:hAnsi="Times New Roman" w:cs="Times New Roman"/>
                <w:sz w:val="28"/>
                <w:szCs w:val="28"/>
              </w:rPr>
              <w:t>согласовани</w:t>
            </w:r>
            <w:r w:rsidR="009A7A7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ии сопровождении </w:t>
            </w:r>
            <w:r w:rsidR="00FE7D72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ИОМ </w:t>
            </w:r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683606" w:rsidRPr="009422ED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  <w:r w:rsidR="009B7E19" w:rsidRPr="009422ED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="009B7E19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управляющих советов ОУ входят в Управляющий совет района ТМР.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Управляющие советы ежегодно </w:t>
            </w:r>
            <w:proofErr w:type="gramStart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проводят  конкурс</w:t>
            </w:r>
            <w:proofErr w:type="gramEnd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E19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на лучшую образовательную организацию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среди ОУ и ДОУ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>(приложение №).</w:t>
            </w:r>
          </w:p>
          <w:p w:rsidR="00D4452F" w:rsidRPr="009422ED" w:rsidRDefault="00D4452F" w:rsidP="006C15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E85" w:rsidRPr="009422ED" w:rsidTr="000D10B4"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OLE_LINK13"/>
            <w:bookmarkStart w:id="4" w:name="OLE_LINK14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 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bookmarkEnd w:id="3"/>
            <w:bookmarkEnd w:id="4"/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с ОУ и ДОУ</w:t>
            </w:r>
          </w:p>
          <w:p w:rsidR="006C4748" w:rsidRPr="009422ED" w:rsidRDefault="006C4748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748" w:rsidRPr="009422ED" w:rsidRDefault="006C4748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6" w:type="dxa"/>
          </w:tcPr>
          <w:p w:rsidR="009B7E19" w:rsidRPr="009422ED" w:rsidRDefault="009B7E19" w:rsidP="009B7E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В ТМР с 2011 года функционирует территориальная ПМПК, которая 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тесно взаимодействует с </w:t>
            </w:r>
            <w:proofErr w:type="spellStart"/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ОУ и ДОУ: осуществляет обучение и информирование специалистов консилиумов, координирует их деятельность, проводит мониторинг деятельности ОО по выполнению рекомендаций ПМПК и организации инклюзивного образования.</w:t>
            </w:r>
          </w:p>
          <w:p w:rsidR="00792E85" w:rsidRPr="009422ED" w:rsidRDefault="006C4748" w:rsidP="001D192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ПМП</w:t>
            </w:r>
            <w:r w:rsidR="00410907" w:rsidRPr="009422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1929" w:rsidRPr="009422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="001D1929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разрабатыва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т стратегию помощи конкретному 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>ребёнку на основании заключения ТПМПК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792E85" w:rsidRPr="009422ED" w:rsidTr="000D10B4">
        <w:tc>
          <w:tcPr>
            <w:tcW w:w="2335" w:type="dxa"/>
            <w:vAlign w:val="bottom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</w:t>
            </w:r>
            <w:r w:rsidR="007E6061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ОО с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социальной защиты</w:t>
            </w:r>
          </w:p>
          <w:p w:rsidR="00FB6B78" w:rsidRPr="009422ED" w:rsidRDefault="00FB6B78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696" w:type="dxa"/>
          </w:tcPr>
          <w:p w:rsidR="00792E85" w:rsidRPr="009422ED" w:rsidRDefault="007E6061" w:rsidP="009107B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107B3">
              <w:rPr>
                <w:rFonts w:ascii="Times New Roman" w:hAnsi="Times New Roman" w:cs="Times New Roman"/>
                <w:sz w:val="28"/>
                <w:szCs w:val="28"/>
              </w:rPr>
              <w:t>ТМР</w:t>
            </w:r>
            <w:r w:rsidR="00C00DA9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действует Муниципальная программа «Доступная среда 2019-2021 гг</w:t>
            </w:r>
            <w:r w:rsidR="006B06F9" w:rsidRPr="009422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C00DA9" w:rsidRPr="00942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B06F9" w:rsidRPr="00942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целях повышения уровня обеспеченности инвалидов реабилитационными и </w:t>
            </w:r>
            <w:proofErr w:type="spellStart"/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>абилитационными</w:t>
            </w:r>
            <w:proofErr w:type="spellEnd"/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услугами, уровня профессионального развития и занятости инвалидов, </w:t>
            </w:r>
            <w:r w:rsidR="006B06F9" w:rsidRPr="009422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0DA9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уратором является заместитель главы администрации ТРМ </w:t>
            </w:r>
            <w:r w:rsidR="0040232C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Иванова О.Н. </w:t>
            </w:r>
            <w:r w:rsidR="000D1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В 2017 году </w:t>
            </w:r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в районе </w:t>
            </w:r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был выигран грант в конкурсе «Социально –значимых проектов в сфере </w:t>
            </w:r>
            <w:proofErr w:type="gramStart"/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>организации  отдыха</w:t>
            </w:r>
            <w:proofErr w:type="gramEnd"/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оздоровления детей» по проекту «Социально – реабилитационный комплекс Романово – Борисоглебск». Образовательные организации</w:t>
            </w:r>
            <w:r w:rsidR="00801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A7A" w:rsidRPr="009422ED">
              <w:rPr>
                <w:rFonts w:ascii="Times New Roman" w:hAnsi="Times New Roman" w:cs="Times New Roman"/>
                <w:sz w:val="28"/>
                <w:szCs w:val="28"/>
              </w:rPr>
              <w:t>тесно сотруднича</w:t>
            </w:r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86A7A" w:rsidRPr="009422ED">
              <w:rPr>
                <w:rFonts w:ascii="Times New Roman" w:hAnsi="Times New Roman" w:cs="Times New Roman"/>
                <w:sz w:val="28"/>
                <w:szCs w:val="28"/>
              </w:rPr>
              <w:t>т с органами социальной защиты администрации города</w:t>
            </w:r>
            <w:r w:rsidR="008B643F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оказания помощи нуждающимся детям.</w:t>
            </w:r>
          </w:p>
        </w:tc>
      </w:tr>
      <w:tr w:rsidR="00792E85" w:rsidRPr="009422ED" w:rsidTr="000D10B4">
        <w:tc>
          <w:tcPr>
            <w:tcW w:w="2335" w:type="dxa"/>
          </w:tcPr>
          <w:p w:rsidR="00792E85" w:rsidRPr="009422ED" w:rsidRDefault="00792E85" w:rsidP="00FC64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обеспечение</w:t>
            </w:r>
          </w:p>
        </w:tc>
        <w:tc>
          <w:tcPr>
            <w:tcW w:w="7696" w:type="dxa"/>
          </w:tcPr>
          <w:p w:rsidR="00792E85" w:rsidRPr="009422ED" w:rsidRDefault="007B1D53" w:rsidP="00535D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детьми ОВЗ освещается на страницах сайт</w:t>
            </w:r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ов ОУ, а </w:t>
            </w:r>
            <w:proofErr w:type="gramStart"/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="00F039D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группах: </w:t>
            </w:r>
            <w:proofErr w:type="spellStart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, Одноклассниках, материалы публикуются в местных СМИ, а также в региональных и федеральных изданиях</w:t>
            </w:r>
            <w:r w:rsidR="00535DCE"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2526A5" w:rsidRPr="000D10B4" w:rsidRDefault="000D10B4" w:rsidP="000D10B4">
      <w:pPr>
        <w:pStyle w:val="a7"/>
        <w:shd w:val="clear" w:color="auto" w:fill="auto"/>
        <w:spacing w:line="276" w:lineRule="auto"/>
        <w:jc w:val="both"/>
        <w:rPr>
          <w:b w:val="0"/>
          <w:sz w:val="28"/>
          <w:szCs w:val="28"/>
          <w:u w:val="single"/>
        </w:rPr>
      </w:pPr>
      <w:bookmarkStart w:id="5" w:name="OLE_LINK35"/>
      <w:bookmarkStart w:id="6" w:name="OLE_LINK36"/>
      <w:r>
        <w:rPr>
          <w:b w:val="0"/>
          <w:sz w:val="28"/>
          <w:szCs w:val="28"/>
          <w:u w:val="single"/>
        </w:rPr>
        <w:t xml:space="preserve">- </w:t>
      </w:r>
      <w:r w:rsidR="00AA6D29" w:rsidRPr="000D10B4">
        <w:rPr>
          <w:b w:val="0"/>
          <w:sz w:val="28"/>
          <w:szCs w:val="28"/>
          <w:u w:val="single"/>
        </w:rPr>
        <w:t>Анализ м</w:t>
      </w:r>
      <w:r w:rsidR="002526A5" w:rsidRPr="000D10B4">
        <w:rPr>
          <w:b w:val="0"/>
          <w:sz w:val="28"/>
          <w:szCs w:val="28"/>
          <w:u w:val="single"/>
        </w:rPr>
        <w:t>атериально-техническо</w:t>
      </w:r>
      <w:r w:rsidR="00AA6D29" w:rsidRPr="000D10B4">
        <w:rPr>
          <w:b w:val="0"/>
          <w:sz w:val="28"/>
          <w:szCs w:val="28"/>
          <w:u w:val="single"/>
        </w:rPr>
        <w:t>го обеспечения</w:t>
      </w:r>
      <w:r w:rsidRPr="000D10B4">
        <w:rPr>
          <w:b w:val="0"/>
          <w:sz w:val="28"/>
          <w:szCs w:val="28"/>
          <w:u w:val="single"/>
        </w:rPr>
        <w:t xml:space="preserve"> </w:t>
      </w:r>
      <w:r w:rsidR="00535DCE" w:rsidRPr="000D10B4">
        <w:rPr>
          <w:b w:val="0"/>
          <w:sz w:val="28"/>
          <w:szCs w:val="28"/>
          <w:u w:val="single"/>
        </w:rPr>
        <w:t>инклюзивного образования</w:t>
      </w:r>
      <w:r>
        <w:rPr>
          <w:b w:val="0"/>
          <w:sz w:val="28"/>
          <w:szCs w:val="28"/>
          <w:u w:val="single"/>
        </w:rPr>
        <w:t xml:space="preserve">: </w:t>
      </w:r>
      <w:r w:rsidR="00535DCE" w:rsidRPr="000D10B4">
        <w:rPr>
          <w:b w:val="0"/>
          <w:sz w:val="28"/>
          <w:szCs w:val="28"/>
          <w:u w:val="single"/>
        </w:rPr>
        <w:t xml:space="preserve"> </w:t>
      </w:r>
    </w:p>
    <w:p w:rsidR="00473F5D" w:rsidRPr="009422ED" w:rsidRDefault="00535DCE" w:rsidP="00535DCE">
      <w:pPr>
        <w:pStyle w:val="a7"/>
        <w:shd w:val="clear" w:color="auto" w:fill="auto"/>
        <w:spacing w:line="276" w:lineRule="auto"/>
        <w:rPr>
          <w:rStyle w:val="29pt"/>
          <w:b w:val="0"/>
          <w:sz w:val="28"/>
          <w:szCs w:val="28"/>
        </w:rPr>
      </w:pPr>
      <w:r w:rsidRPr="009422ED">
        <w:rPr>
          <w:rStyle w:val="29pt"/>
          <w:b w:val="0"/>
          <w:sz w:val="28"/>
          <w:szCs w:val="28"/>
        </w:rPr>
        <w:t>Каждое ОО имеет паспорт доступности здания образовательной организации</w:t>
      </w:r>
      <w:r w:rsidR="00473F5D" w:rsidRPr="009422ED">
        <w:rPr>
          <w:rStyle w:val="29pt"/>
          <w:b w:val="0"/>
          <w:sz w:val="28"/>
          <w:szCs w:val="28"/>
        </w:rPr>
        <w:t xml:space="preserve">. </w:t>
      </w:r>
    </w:p>
    <w:p w:rsidR="00535DCE" w:rsidRPr="009422ED" w:rsidRDefault="00473F5D" w:rsidP="00473F5D">
      <w:pPr>
        <w:pStyle w:val="a7"/>
        <w:shd w:val="clear" w:color="auto" w:fill="auto"/>
        <w:spacing w:line="276" w:lineRule="auto"/>
        <w:jc w:val="both"/>
        <w:rPr>
          <w:rStyle w:val="29pt"/>
          <w:b w:val="0"/>
          <w:sz w:val="28"/>
          <w:szCs w:val="28"/>
        </w:rPr>
      </w:pPr>
      <w:r w:rsidRPr="009422ED">
        <w:rPr>
          <w:rStyle w:val="29pt"/>
          <w:b w:val="0"/>
          <w:sz w:val="28"/>
          <w:szCs w:val="28"/>
        </w:rPr>
        <w:t xml:space="preserve">По федеральной программе «Доступна среда» МОУ Лицей №1 оборудован пандусом, перилами, тактильными </w:t>
      </w:r>
      <w:r w:rsidR="00AC73D8" w:rsidRPr="009422ED">
        <w:rPr>
          <w:rStyle w:val="29pt"/>
          <w:b w:val="0"/>
          <w:sz w:val="28"/>
          <w:szCs w:val="28"/>
        </w:rPr>
        <w:t xml:space="preserve">разметками (плитка, лента), </w:t>
      </w:r>
      <w:r w:rsidRPr="009422ED">
        <w:rPr>
          <w:rStyle w:val="29pt"/>
          <w:b w:val="0"/>
          <w:sz w:val="28"/>
          <w:szCs w:val="28"/>
        </w:rPr>
        <w:t>было приобретено оборудование для работы с детьми с особыми образовательными потребностями (тактильное и развивающее оборудование, светозвуковые системы и панели, воздушно-пузырьковые трубки, сухой бассейн и т</w:t>
      </w:r>
      <w:r w:rsidR="00AC73D8" w:rsidRPr="009422ED">
        <w:rPr>
          <w:rStyle w:val="29pt"/>
          <w:b w:val="0"/>
          <w:sz w:val="28"/>
          <w:szCs w:val="28"/>
        </w:rPr>
        <w:t>.</w:t>
      </w:r>
      <w:r w:rsidRPr="009422ED">
        <w:rPr>
          <w:rStyle w:val="29pt"/>
          <w:b w:val="0"/>
          <w:sz w:val="28"/>
          <w:szCs w:val="28"/>
        </w:rPr>
        <w:t xml:space="preserve">д.), данное оборудование находится на территории МУ Центра «Стимул». Интеграция оборудования Центра и Лицея №1 в кабинетах сенсорной терапии и релаксотерапии позволило повысить охват детей не только, обучающихся в Лицее, но и осуществлять сопровождение детей с ОВЗ и детей инвалидов других </w:t>
      </w:r>
      <w:r w:rsidR="0016589A">
        <w:rPr>
          <w:rStyle w:val="29pt"/>
          <w:b w:val="0"/>
          <w:sz w:val="28"/>
          <w:szCs w:val="28"/>
        </w:rPr>
        <w:t>ОУ</w:t>
      </w:r>
      <w:r w:rsidRPr="009422ED">
        <w:rPr>
          <w:rStyle w:val="29pt"/>
          <w:b w:val="0"/>
          <w:sz w:val="28"/>
          <w:szCs w:val="28"/>
        </w:rPr>
        <w:t xml:space="preserve"> города и села и детей, не посещающих образовательные организации.</w:t>
      </w:r>
    </w:p>
    <w:p w:rsidR="00473F5D" w:rsidRPr="009422ED" w:rsidRDefault="0016589A" w:rsidP="00473F5D">
      <w:pPr>
        <w:pStyle w:val="a7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 ОУ</w:t>
      </w:r>
      <w:r w:rsidR="00675BA8" w:rsidRPr="009422ED">
        <w:rPr>
          <w:b w:val="0"/>
          <w:sz w:val="28"/>
          <w:szCs w:val="28"/>
        </w:rPr>
        <w:t xml:space="preserve"> имеют учебные классы и специализированные кабинеты для работы узких специалистов</w:t>
      </w:r>
      <w:r>
        <w:rPr>
          <w:b w:val="0"/>
          <w:sz w:val="28"/>
          <w:szCs w:val="28"/>
        </w:rPr>
        <w:t xml:space="preserve">, которые </w:t>
      </w:r>
      <w:r w:rsidR="002871AA" w:rsidRPr="009422ED">
        <w:rPr>
          <w:b w:val="0"/>
          <w:sz w:val="28"/>
          <w:szCs w:val="28"/>
        </w:rPr>
        <w:t>оборудованы  средствами ТСО, диагностическими методиками, в т.ч. компьютерн</w:t>
      </w:r>
      <w:r>
        <w:rPr>
          <w:b w:val="0"/>
          <w:sz w:val="28"/>
          <w:szCs w:val="28"/>
        </w:rPr>
        <w:t>ыми</w:t>
      </w:r>
      <w:r w:rsidR="002871AA" w:rsidRPr="009422ED">
        <w:rPr>
          <w:b w:val="0"/>
          <w:sz w:val="28"/>
          <w:szCs w:val="28"/>
        </w:rPr>
        <w:t xml:space="preserve"> систем</w:t>
      </w:r>
      <w:r>
        <w:rPr>
          <w:b w:val="0"/>
          <w:sz w:val="28"/>
          <w:szCs w:val="28"/>
        </w:rPr>
        <w:t>ами</w:t>
      </w:r>
      <w:r w:rsidR="002871AA" w:rsidRPr="009422ED">
        <w:rPr>
          <w:b w:val="0"/>
          <w:sz w:val="28"/>
          <w:szCs w:val="28"/>
        </w:rPr>
        <w:t xml:space="preserve">, методиками развития и коррекции познавательной и эмоционально-волевой сферы. Имеются сенсорные комнаты для проведения индивидуальных и групповых занятий, с необходимым оборудование (интерактивные сенсорные </w:t>
      </w:r>
      <w:proofErr w:type="gramStart"/>
      <w:r w:rsidR="002871AA" w:rsidRPr="009422ED">
        <w:rPr>
          <w:b w:val="0"/>
          <w:sz w:val="28"/>
          <w:szCs w:val="28"/>
        </w:rPr>
        <w:t xml:space="preserve">панели,  </w:t>
      </w:r>
      <w:r w:rsidR="002871AA" w:rsidRPr="009422ED">
        <w:rPr>
          <w:b w:val="0"/>
          <w:bCs w:val="0"/>
          <w:sz w:val="28"/>
          <w:szCs w:val="28"/>
          <w:lang w:eastAsia="ru-RU"/>
        </w:rPr>
        <w:t>дидактический</w:t>
      </w:r>
      <w:proofErr w:type="gramEnd"/>
      <w:r w:rsidR="002871AA" w:rsidRPr="009422ED">
        <w:rPr>
          <w:b w:val="0"/>
          <w:bCs w:val="0"/>
          <w:sz w:val="28"/>
          <w:szCs w:val="28"/>
          <w:lang w:eastAsia="ru-RU"/>
        </w:rPr>
        <w:t xml:space="preserve"> столы c набором игрушек,</w:t>
      </w:r>
      <w:r w:rsidR="002871AA" w:rsidRPr="009422ED">
        <w:rPr>
          <w:b w:val="0"/>
          <w:sz w:val="28"/>
          <w:szCs w:val="28"/>
        </w:rPr>
        <w:t xml:space="preserve"> сенсорные </w:t>
      </w:r>
      <w:r w:rsidR="000D10B4">
        <w:rPr>
          <w:b w:val="0"/>
          <w:sz w:val="28"/>
          <w:szCs w:val="28"/>
        </w:rPr>
        <w:t>зоны</w:t>
      </w:r>
      <w:r w:rsidR="002871AA" w:rsidRPr="009422ED">
        <w:rPr>
          <w:b w:val="0"/>
          <w:sz w:val="28"/>
          <w:szCs w:val="28"/>
        </w:rPr>
        <w:t>,</w:t>
      </w:r>
      <w:r w:rsidR="000D10B4">
        <w:rPr>
          <w:b w:val="0"/>
          <w:sz w:val="28"/>
          <w:szCs w:val="28"/>
        </w:rPr>
        <w:t xml:space="preserve"> </w:t>
      </w:r>
      <w:proofErr w:type="spellStart"/>
      <w:r w:rsidR="002871AA" w:rsidRPr="009422ED">
        <w:rPr>
          <w:b w:val="0"/>
          <w:bCs w:val="0"/>
          <w:sz w:val="28"/>
          <w:szCs w:val="28"/>
          <w:lang w:eastAsia="ru-RU"/>
        </w:rPr>
        <w:t>фиброоптическое</w:t>
      </w:r>
      <w:proofErr w:type="spellEnd"/>
      <w:r w:rsidR="002871AA" w:rsidRPr="009422ED">
        <w:rPr>
          <w:b w:val="0"/>
          <w:bCs w:val="0"/>
          <w:sz w:val="28"/>
          <w:szCs w:val="28"/>
          <w:lang w:eastAsia="ru-RU"/>
        </w:rPr>
        <w:t xml:space="preserve"> о</w:t>
      </w:r>
      <w:r w:rsidR="00D4452F">
        <w:rPr>
          <w:b w:val="0"/>
          <w:bCs w:val="0"/>
          <w:sz w:val="28"/>
          <w:szCs w:val="28"/>
          <w:lang w:eastAsia="ru-RU"/>
        </w:rPr>
        <w:t>борудование, кинетический песок</w:t>
      </w:r>
      <w:r w:rsidR="002871AA" w:rsidRPr="009422ED">
        <w:rPr>
          <w:b w:val="0"/>
          <w:bCs w:val="0"/>
          <w:sz w:val="28"/>
          <w:szCs w:val="28"/>
          <w:lang w:eastAsia="ru-RU"/>
        </w:rPr>
        <w:t>).</w:t>
      </w:r>
      <w:r w:rsidR="00D4452F">
        <w:rPr>
          <w:b w:val="0"/>
          <w:bCs w:val="0"/>
          <w:sz w:val="28"/>
          <w:szCs w:val="28"/>
          <w:lang w:eastAsia="ru-RU"/>
        </w:rPr>
        <w:t xml:space="preserve"> </w:t>
      </w:r>
      <w:r w:rsidR="00675BA8" w:rsidRPr="009422ED">
        <w:rPr>
          <w:b w:val="0"/>
          <w:sz w:val="28"/>
          <w:szCs w:val="28"/>
        </w:rPr>
        <w:t>Во всех О</w:t>
      </w:r>
      <w:r>
        <w:rPr>
          <w:b w:val="0"/>
          <w:sz w:val="28"/>
          <w:szCs w:val="28"/>
        </w:rPr>
        <w:t>У</w:t>
      </w:r>
      <w:r w:rsidR="00675BA8" w:rsidRPr="009422ED">
        <w:rPr>
          <w:b w:val="0"/>
          <w:sz w:val="28"/>
          <w:szCs w:val="28"/>
        </w:rPr>
        <w:t xml:space="preserve"> </w:t>
      </w:r>
      <w:r w:rsidR="000D10B4">
        <w:rPr>
          <w:b w:val="0"/>
          <w:sz w:val="28"/>
          <w:szCs w:val="28"/>
        </w:rPr>
        <w:t>имеются</w:t>
      </w:r>
      <w:r w:rsidR="00675BA8" w:rsidRPr="009422ED">
        <w:rPr>
          <w:b w:val="0"/>
          <w:sz w:val="28"/>
          <w:szCs w:val="28"/>
        </w:rPr>
        <w:t xml:space="preserve"> ТСО </w:t>
      </w:r>
      <w:r w:rsidR="00D4452F">
        <w:rPr>
          <w:b w:val="0"/>
          <w:sz w:val="28"/>
          <w:szCs w:val="28"/>
        </w:rPr>
        <w:t xml:space="preserve">для сопровождения учебного процесса </w:t>
      </w:r>
      <w:r w:rsidR="00675BA8" w:rsidRPr="009422ED">
        <w:rPr>
          <w:b w:val="0"/>
          <w:sz w:val="28"/>
          <w:szCs w:val="28"/>
        </w:rPr>
        <w:t>(интерактивные доски, выдв</w:t>
      </w:r>
      <w:r w:rsidR="000D10B4">
        <w:rPr>
          <w:b w:val="0"/>
          <w:sz w:val="28"/>
          <w:szCs w:val="28"/>
        </w:rPr>
        <w:t>ижные экраны</w:t>
      </w:r>
      <w:r w:rsidR="00675BA8" w:rsidRPr="009422ED">
        <w:rPr>
          <w:b w:val="0"/>
          <w:sz w:val="28"/>
          <w:szCs w:val="28"/>
        </w:rPr>
        <w:t xml:space="preserve">, компьютеры, проекторы, принтеры и т.п.), сеть интернет. </w:t>
      </w:r>
      <w:r w:rsidR="000D10B4">
        <w:rPr>
          <w:b w:val="0"/>
          <w:sz w:val="28"/>
          <w:szCs w:val="28"/>
        </w:rPr>
        <w:t>О</w:t>
      </w:r>
      <w:r w:rsidR="000D10B4" w:rsidRPr="009422ED">
        <w:rPr>
          <w:b w:val="0"/>
          <w:sz w:val="28"/>
          <w:szCs w:val="28"/>
        </w:rPr>
        <w:t xml:space="preserve">беспечены учебниками и учебными пособиями </w:t>
      </w:r>
      <w:r w:rsidR="00675BA8" w:rsidRPr="009422ED">
        <w:rPr>
          <w:b w:val="0"/>
          <w:sz w:val="28"/>
          <w:szCs w:val="28"/>
        </w:rPr>
        <w:t>100% обучающихся.</w:t>
      </w:r>
      <w:r w:rsidR="000D10B4">
        <w:rPr>
          <w:b w:val="0"/>
          <w:sz w:val="28"/>
          <w:szCs w:val="28"/>
        </w:rPr>
        <w:t xml:space="preserve"> </w:t>
      </w:r>
      <w:r w:rsidR="00675BA8" w:rsidRPr="009422ED">
        <w:rPr>
          <w:b w:val="0"/>
          <w:sz w:val="28"/>
          <w:szCs w:val="28"/>
        </w:rPr>
        <w:t xml:space="preserve">В учреждениях имеется </w:t>
      </w:r>
      <w:r w:rsidR="002871AA" w:rsidRPr="009422ED">
        <w:rPr>
          <w:b w:val="0"/>
          <w:sz w:val="28"/>
          <w:szCs w:val="28"/>
        </w:rPr>
        <w:t xml:space="preserve">медиатека. </w:t>
      </w:r>
    </w:p>
    <w:bookmarkEnd w:id="5"/>
    <w:bookmarkEnd w:id="6"/>
    <w:p w:rsidR="004E196C" w:rsidRPr="000D10B4" w:rsidRDefault="000D10B4" w:rsidP="000D10B4">
      <w:pPr>
        <w:spacing w:after="0" w:line="276" w:lineRule="auto"/>
        <w:jc w:val="both"/>
        <w:rPr>
          <w:rFonts w:eastAsia="Times New Roman"/>
          <w:bCs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- </w:t>
      </w:r>
      <w:r w:rsidR="00AA6D29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Анализ к</w:t>
      </w:r>
      <w:r w:rsidR="004E196C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адрово</w:t>
      </w:r>
      <w:r w:rsidR="00AA6D29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го</w:t>
      </w:r>
      <w:r w:rsidR="004E196C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обеспечени</w:t>
      </w:r>
      <w:r w:rsidR="00AA6D29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я</w:t>
      </w:r>
      <w:r w:rsidR="004E196C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: </w:t>
      </w:r>
    </w:p>
    <w:tbl>
      <w:tblPr>
        <w:tblStyle w:val="a5"/>
        <w:tblW w:w="9901" w:type="dxa"/>
        <w:tblLook w:val="04A0" w:firstRow="1" w:lastRow="0" w:firstColumn="1" w:lastColumn="0" w:noHBand="0" w:noVBand="1"/>
      </w:tblPr>
      <w:tblGrid>
        <w:gridCol w:w="8330"/>
        <w:gridCol w:w="1571"/>
      </w:tblGrid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D10B4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1571" w:type="dxa"/>
          </w:tcPr>
          <w:p w:rsidR="001D1929" w:rsidRPr="009422ED" w:rsidRDefault="001D1929" w:rsidP="002871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71AA" w:rsidRPr="009422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571" w:type="dxa"/>
          </w:tcPr>
          <w:p w:rsidR="001D1929" w:rsidRPr="009422ED" w:rsidRDefault="001D1929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507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71" w:type="dxa"/>
          </w:tcPr>
          <w:p w:rsidR="001D1929" w:rsidRPr="009422ED" w:rsidRDefault="001D1929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1571" w:type="dxa"/>
          </w:tcPr>
          <w:p w:rsidR="001D1929" w:rsidRPr="009422ED" w:rsidRDefault="00D4452F" w:rsidP="002871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D1929" w:rsidRPr="009422ED" w:rsidTr="0080132D">
        <w:trPr>
          <w:trHeight w:val="275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71" w:type="dxa"/>
          </w:tcPr>
          <w:p w:rsidR="001D1929" w:rsidRPr="009422ED" w:rsidRDefault="00D4452F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71" w:type="dxa"/>
          </w:tcPr>
          <w:p w:rsidR="001D1929" w:rsidRPr="009422ED" w:rsidRDefault="001D1929" w:rsidP="00D44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571" w:type="dxa"/>
          </w:tcPr>
          <w:p w:rsidR="001D1929" w:rsidRPr="009422ED" w:rsidRDefault="001D1929" w:rsidP="00D4452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45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, ассистент</w:t>
            </w:r>
          </w:p>
        </w:tc>
        <w:tc>
          <w:tcPr>
            <w:tcW w:w="1571" w:type="dxa"/>
          </w:tcPr>
          <w:p w:rsidR="001D1929" w:rsidRPr="009422ED" w:rsidRDefault="001D1929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1929" w:rsidRPr="009422ED" w:rsidTr="0080132D">
        <w:trPr>
          <w:trHeight w:val="262"/>
        </w:trPr>
        <w:tc>
          <w:tcPr>
            <w:tcW w:w="8330" w:type="dxa"/>
          </w:tcPr>
          <w:p w:rsidR="001D1929" w:rsidRPr="009422ED" w:rsidRDefault="001D1929" w:rsidP="00473F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Олигофренопедагог</w:t>
            </w:r>
          </w:p>
        </w:tc>
        <w:tc>
          <w:tcPr>
            <w:tcW w:w="1571" w:type="dxa"/>
          </w:tcPr>
          <w:p w:rsidR="001D1929" w:rsidRPr="009422ED" w:rsidRDefault="001D1929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43F" w:rsidRPr="009422ED" w:rsidTr="0080132D">
        <w:trPr>
          <w:trHeight w:val="537"/>
        </w:trPr>
        <w:tc>
          <w:tcPr>
            <w:tcW w:w="8330" w:type="dxa"/>
          </w:tcPr>
          <w:p w:rsidR="008B643F" w:rsidRPr="009422ED" w:rsidRDefault="008B643F" w:rsidP="00473F5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«Дефектология»  5 чел.</w:t>
            </w:r>
          </w:p>
        </w:tc>
        <w:tc>
          <w:tcPr>
            <w:tcW w:w="1571" w:type="dxa"/>
          </w:tcPr>
          <w:p w:rsidR="008B643F" w:rsidRPr="009422ED" w:rsidRDefault="008B643F" w:rsidP="00473F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2E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</w:tbl>
    <w:p w:rsidR="00D07C77" w:rsidRDefault="0080132D" w:rsidP="008013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03C0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специалисты </w:t>
      </w:r>
      <w:r w:rsidRPr="001B03C0">
        <w:rPr>
          <w:rFonts w:ascii="Times New Roman" w:hAnsi="Times New Roman" w:cs="Times New Roman"/>
          <w:sz w:val="28"/>
          <w:szCs w:val="28"/>
        </w:rPr>
        <w:t>постоянно повышают свою квалификацию, через</w:t>
      </w:r>
      <w:r w:rsidR="00D07C77">
        <w:rPr>
          <w:rFonts w:ascii="Times New Roman" w:hAnsi="Times New Roman" w:cs="Times New Roman"/>
          <w:sz w:val="28"/>
          <w:szCs w:val="28"/>
        </w:rPr>
        <w:t>:</w:t>
      </w:r>
    </w:p>
    <w:p w:rsidR="0080132D" w:rsidRDefault="00D07C77" w:rsidP="008013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32D" w:rsidRPr="008B6F04">
        <w:rPr>
          <w:rFonts w:ascii="Times New Roman" w:hAnsi="Times New Roman" w:cs="Times New Roman"/>
          <w:i/>
          <w:sz w:val="28"/>
          <w:szCs w:val="28"/>
        </w:rPr>
        <w:t xml:space="preserve">работу </w:t>
      </w:r>
      <w:proofErr w:type="gramStart"/>
      <w:r w:rsidR="0080132D" w:rsidRPr="008B6F04">
        <w:rPr>
          <w:rFonts w:ascii="Times New Roman" w:hAnsi="Times New Roman" w:cs="Times New Roman"/>
          <w:i/>
          <w:sz w:val="28"/>
          <w:szCs w:val="28"/>
        </w:rPr>
        <w:t>в  районных</w:t>
      </w:r>
      <w:proofErr w:type="gramEnd"/>
      <w:r w:rsidR="0080132D" w:rsidRPr="008B6F04">
        <w:rPr>
          <w:rFonts w:ascii="Times New Roman" w:hAnsi="Times New Roman" w:cs="Times New Roman"/>
          <w:i/>
          <w:sz w:val="28"/>
          <w:szCs w:val="28"/>
        </w:rPr>
        <w:t xml:space="preserve"> методических объединениях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132D" w:rsidRPr="001B03C0">
        <w:rPr>
          <w:rFonts w:ascii="Times New Roman" w:hAnsi="Times New Roman" w:cs="Times New Roman"/>
          <w:sz w:val="28"/>
          <w:szCs w:val="28"/>
        </w:rPr>
        <w:t xml:space="preserve"> </w:t>
      </w:r>
      <w:r w:rsidR="0080132D">
        <w:rPr>
          <w:rFonts w:ascii="Times New Roman" w:hAnsi="Times New Roman" w:cs="Times New Roman"/>
          <w:sz w:val="28"/>
          <w:szCs w:val="28"/>
        </w:rPr>
        <w:t>«П</w:t>
      </w:r>
      <w:r w:rsidR="0080132D" w:rsidRPr="001B03C0">
        <w:rPr>
          <w:rFonts w:ascii="Times New Roman" w:hAnsi="Times New Roman" w:cs="Times New Roman"/>
          <w:sz w:val="28"/>
          <w:szCs w:val="28"/>
        </w:rPr>
        <w:t xml:space="preserve">едагогов </w:t>
      </w:r>
      <w:r w:rsidR="0080132D">
        <w:rPr>
          <w:rFonts w:ascii="Times New Roman" w:hAnsi="Times New Roman" w:cs="Times New Roman"/>
          <w:sz w:val="28"/>
          <w:szCs w:val="28"/>
        </w:rPr>
        <w:t xml:space="preserve">инклюзивного образования» (в состав которого входят учителя </w:t>
      </w:r>
      <w:r w:rsidR="0080132D" w:rsidRPr="001B03C0">
        <w:rPr>
          <w:rFonts w:ascii="Times New Roman" w:hAnsi="Times New Roman" w:cs="Times New Roman"/>
          <w:sz w:val="28"/>
          <w:szCs w:val="28"/>
        </w:rPr>
        <w:t>начальной школы, работающи</w:t>
      </w:r>
      <w:r w:rsidR="0080132D">
        <w:rPr>
          <w:rFonts w:ascii="Times New Roman" w:hAnsi="Times New Roman" w:cs="Times New Roman"/>
          <w:sz w:val="28"/>
          <w:szCs w:val="28"/>
        </w:rPr>
        <w:t>е</w:t>
      </w:r>
      <w:r w:rsidR="0080132D" w:rsidRPr="001B03C0">
        <w:rPr>
          <w:rFonts w:ascii="Times New Roman" w:hAnsi="Times New Roman" w:cs="Times New Roman"/>
          <w:sz w:val="28"/>
          <w:szCs w:val="28"/>
        </w:rPr>
        <w:t xml:space="preserve"> в классах СКО и с детьми общеобразовательных классов с инклюзивным обучением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32D" w:rsidRPr="001B03C0">
        <w:rPr>
          <w:rFonts w:ascii="Times New Roman" w:hAnsi="Times New Roman" w:cs="Times New Roman"/>
          <w:sz w:val="28"/>
          <w:szCs w:val="28"/>
        </w:rPr>
        <w:t>специалистов по дефектологии, логопедии, психологии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132D" w:rsidRPr="001B03C0">
        <w:rPr>
          <w:rFonts w:ascii="Times New Roman" w:hAnsi="Times New Roman" w:cs="Times New Roman"/>
          <w:sz w:val="28"/>
          <w:szCs w:val="28"/>
        </w:rPr>
        <w:t>а также воспитател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132D" w:rsidRPr="001B03C0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групп</w:t>
      </w:r>
      <w:r>
        <w:rPr>
          <w:rFonts w:ascii="Times New Roman" w:hAnsi="Times New Roman" w:cs="Times New Roman"/>
          <w:sz w:val="28"/>
          <w:szCs w:val="28"/>
        </w:rPr>
        <w:t>): «Педагогов – психологов », «Учителей – логопедов»;</w:t>
      </w:r>
      <w:r w:rsidR="00D4452F">
        <w:rPr>
          <w:rFonts w:ascii="Times New Roman" w:hAnsi="Times New Roman" w:cs="Times New Roman"/>
          <w:sz w:val="28"/>
          <w:szCs w:val="28"/>
        </w:rPr>
        <w:t xml:space="preserve"> (приложение №)</w:t>
      </w:r>
    </w:p>
    <w:p w:rsidR="001B03C0" w:rsidRDefault="00D07C77" w:rsidP="00D07C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F04">
        <w:rPr>
          <w:rFonts w:ascii="Times New Roman" w:hAnsi="Times New Roman" w:cs="Times New Roman"/>
          <w:i/>
          <w:sz w:val="28"/>
          <w:szCs w:val="28"/>
        </w:rPr>
        <w:t xml:space="preserve">участие в муниципальных и региональных конкурсах педагогического мастерства: </w:t>
      </w:r>
      <w:r w:rsidRPr="00D07C77">
        <w:rPr>
          <w:rFonts w:ascii="Times New Roman" w:hAnsi="Times New Roman" w:cs="Times New Roman"/>
          <w:sz w:val="28"/>
          <w:szCs w:val="28"/>
        </w:rPr>
        <w:t xml:space="preserve"> «Лучший педагог инклюзивного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(муниципальный уровень),  «Педагог – психолог года» (1 место – 2014г., 2,3 место  - 2016 г.). </w:t>
      </w:r>
    </w:p>
    <w:p w:rsidR="001B03C0" w:rsidRPr="008B6F04" w:rsidRDefault="00D07C77" w:rsidP="00D07C77">
      <w:pPr>
        <w:spacing w:after="0" w:line="276" w:lineRule="auto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F04">
        <w:rPr>
          <w:rFonts w:ascii="Times New Roman" w:hAnsi="Times New Roman" w:cs="Times New Roman"/>
          <w:i/>
          <w:sz w:val="28"/>
          <w:szCs w:val="28"/>
        </w:rPr>
        <w:t>работу МИП, РИП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07C77">
        <w:rPr>
          <w:rFonts w:ascii="Times New Roman" w:hAnsi="Times New Roman" w:cs="Times New Roman"/>
          <w:sz w:val="28"/>
          <w:szCs w:val="28"/>
        </w:rPr>
        <w:t>2017-2019 г.г. в рамках сетевой РИП "Профессиональная культура оценочной деятельности современного педагога" Емишевская ОШ реализует единичный инновационный проект "Формирующее оценивание в рамках инклюзивного образования".</w:t>
      </w:r>
      <w:r w:rsidR="009107B3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="008B6F04" w:rsidRPr="00D453A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https://emish- tmr.edu.yar.ru/regionalnie_innovatsionnie_ploshchadki/professionalnaya_kultura_otsenochnoy__71.html</w:t>
        </w:r>
      </w:hyperlink>
    </w:p>
    <w:p w:rsidR="00E77FFC" w:rsidRPr="00D4452F" w:rsidRDefault="000D10B4" w:rsidP="000D10B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- </w:t>
      </w:r>
      <w:r w:rsidR="00E77FFC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Программно-методическое обеспечение образовательного процесса, наличие адаптированных образовательных программ, программ коррекционной работы, авторских методик.</w:t>
      </w:r>
      <w:r w:rsidR="00D445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D4452F" w:rsidRPr="00D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(приложение </w:t>
      </w:r>
      <w:proofErr w:type="gramStart"/>
      <w:r w:rsidR="00D4452F" w:rsidRPr="00D4452F">
        <w:rPr>
          <w:rFonts w:ascii="Times New Roman" w:eastAsia="Times New Roman" w:hAnsi="Times New Roman" w:cs="Times New Roman"/>
          <w:bCs/>
          <w:sz w:val="28"/>
          <w:szCs w:val="28"/>
        </w:rPr>
        <w:t>№ )</w:t>
      </w:r>
      <w:proofErr w:type="gramEnd"/>
    </w:p>
    <w:p w:rsidR="00B60609" w:rsidRPr="009422ED" w:rsidRDefault="000E4FCA" w:rsidP="008B6F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2ED">
        <w:rPr>
          <w:rFonts w:ascii="Times New Roman" w:hAnsi="Times New Roman" w:cs="Times New Roman"/>
          <w:sz w:val="28"/>
          <w:szCs w:val="28"/>
        </w:rPr>
        <w:t xml:space="preserve">ОУ </w:t>
      </w:r>
      <w:r w:rsidR="008B6F04">
        <w:rPr>
          <w:rFonts w:ascii="Times New Roman" w:hAnsi="Times New Roman" w:cs="Times New Roman"/>
          <w:sz w:val="28"/>
          <w:szCs w:val="28"/>
        </w:rPr>
        <w:t>ТМР</w:t>
      </w:r>
      <w:r w:rsidRPr="009422E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по основным образовательным программам дошкольного, начального</w:t>
      </w:r>
      <w:r w:rsidR="008B6F04">
        <w:rPr>
          <w:rFonts w:ascii="Times New Roman" w:hAnsi="Times New Roman" w:cs="Times New Roman"/>
          <w:sz w:val="28"/>
          <w:szCs w:val="28"/>
        </w:rPr>
        <w:t xml:space="preserve">, </w:t>
      </w:r>
      <w:r w:rsidRPr="009422ED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B6F04">
        <w:rPr>
          <w:rFonts w:ascii="Times New Roman" w:hAnsi="Times New Roman" w:cs="Times New Roman"/>
          <w:sz w:val="28"/>
          <w:szCs w:val="28"/>
        </w:rPr>
        <w:t>и среднего</w:t>
      </w:r>
      <w:r w:rsidR="008B6F04" w:rsidRPr="009422ED">
        <w:rPr>
          <w:rFonts w:ascii="Times New Roman" w:hAnsi="Times New Roman" w:cs="Times New Roman"/>
          <w:sz w:val="28"/>
          <w:szCs w:val="28"/>
        </w:rPr>
        <w:t xml:space="preserve"> </w:t>
      </w:r>
      <w:r w:rsidRPr="009422ED">
        <w:rPr>
          <w:rFonts w:ascii="Times New Roman" w:hAnsi="Times New Roman" w:cs="Times New Roman"/>
          <w:sz w:val="28"/>
          <w:szCs w:val="28"/>
        </w:rPr>
        <w:t>общего образования.</w:t>
      </w:r>
      <w:r w:rsidR="00B7262D" w:rsidRPr="009422ED">
        <w:rPr>
          <w:rFonts w:ascii="Times New Roman" w:hAnsi="Times New Roman" w:cs="Times New Roman"/>
          <w:sz w:val="28"/>
          <w:szCs w:val="28"/>
        </w:rPr>
        <w:t xml:space="preserve"> В рамках коррекционного</w:t>
      </w:r>
      <w:r w:rsidR="00A10D18" w:rsidRPr="009422ED">
        <w:rPr>
          <w:rFonts w:ascii="Times New Roman" w:hAnsi="Times New Roman" w:cs="Times New Roman"/>
          <w:sz w:val="28"/>
          <w:szCs w:val="28"/>
        </w:rPr>
        <w:t xml:space="preserve"> и инклюзивного</w:t>
      </w:r>
      <w:r w:rsidR="00B7262D" w:rsidRPr="009422E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B6F04">
        <w:rPr>
          <w:rFonts w:ascii="Times New Roman" w:hAnsi="Times New Roman" w:cs="Times New Roman"/>
          <w:sz w:val="28"/>
          <w:szCs w:val="28"/>
        </w:rPr>
        <w:t xml:space="preserve"> </w:t>
      </w:r>
      <w:r w:rsidR="00B7262D" w:rsidRPr="009422ED">
        <w:rPr>
          <w:rFonts w:ascii="Times New Roman" w:hAnsi="Times New Roman" w:cs="Times New Roman"/>
          <w:sz w:val="28"/>
          <w:szCs w:val="28"/>
        </w:rPr>
        <w:t>р</w:t>
      </w:r>
      <w:r w:rsidRPr="009422ED">
        <w:rPr>
          <w:rFonts w:ascii="Times New Roman" w:hAnsi="Times New Roman" w:cs="Times New Roman"/>
          <w:sz w:val="28"/>
          <w:szCs w:val="28"/>
        </w:rPr>
        <w:t xml:space="preserve">азработаны </w:t>
      </w:r>
      <w:r w:rsidR="008B6F04">
        <w:rPr>
          <w:rFonts w:ascii="Times New Roman" w:hAnsi="Times New Roman" w:cs="Times New Roman"/>
          <w:sz w:val="28"/>
          <w:szCs w:val="28"/>
        </w:rPr>
        <w:t xml:space="preserve"> </w:t>
      </w:r>
      <w:r w:rsidRPr="009422ED">
        <w:rPr>
          <w:rFonts w:ascii="Times New Roman" w:hAnsi="Times New Roman" w:cs="Times New Roman"/>
          <w:sz w:val="28"/>
          <w:szCs w:val="28"/>
        </w:rPr>
        <w:t xml:space="preserve">АООП и АОП ДОО, </w:t>
      </w:r>
      <w:r w:rsidR="008B6F04">
        <w:rPr>
          <w:rFonts w:ascii="Times New Roman" w:hAnsi="Times New Roman" w:cs="Times New Roman"/>
          <w:sz w:val="28"/>
          <w:szCs w:val="28"/>
        </w:rPr>
        <w:t xml:space="preserve">НОО, </w:t>
      </w:r>
      <w:r w:rsidRPr="009422ED">
        <w:rPr>
          <w:rFonts w:ascii="Times New Roman" w:hAnsi="Times New Roman" w:cs="Times New Roman"/>
          <w:sz w:val="28"/>
          <w:szCs w:val="28"/>
        </w:rPr>
        <w:t>ООО (</w:t>
      </w:r>
      <w:r w:rsidR="008B6F04">
        <w:rPr>
          <w:rFonts w:ascii="Times New Roman" w:hAnsi="Times New Roman" w:cs="Times New Roman"/>
          <w:sz w:val="28"/>
          <w:szCs w:val="28"/>
        </w:rPr>
        <w:t xml:space="preserve">для детей с ЗПР, </w:t>
      </w:r>
      <w:r w:rsidR="00E97D49">
        <w:rPr>
          <w:rFonts w:ascii="Times New Roman" w:hAnsi="Times New Roman" w:cs="Times New Roman"/>
          <w:sz w:val="28"/>
          <w:szCs w:val="28"/>
        </w:rPr>
        <w:t>ТНР, РАС, УО)</w:t>
      </w:r>
      <w:r w:rsidR="00096A87" w:rsidRPr="009422ED">
        <w:rPr>
          <w:rFonts w:ascii="Times New Roman" w:hAnsi="Times New Roman" w:cs="Times New Roman"/>
          <w:sz w:val="28"/>
          <w:szCs w:val="28"/>
        </w:rPr>
        <w:t>.</w:t>
      </w:r>
      <w:r w:rsidR="0020350C" w:rsidRPr="009422ED">
        <w:rPr>
          <w:rFonts w:ascii="Times New Roman" w:hAnsi="Times New Roman" w:cs="Times New Roman"/>
          <w:sz w:val="28"/>
          <w:szCs w:val="28"/>
        </w:rPr>
        <w:t xml:space="preserve"> Имеются программы психолого-педагогического сопровождения специалистов для работы всех категорий детей с ОВЗ</w:t>
      </w:r>
      <w:r w:rsidR="00E97D49">
        <w:rPr>
          <w:rFonts w:ascii="Times New Roman" w:hAnsi="Times New Roman" w:cs="Times New Roman"/>
          <w:sz w:val="28"/>
          <w:szCs w:val="28"/>
        </w:rPr>
        <w:t xml:space="preserve"> (</w:t>
      </w:r>
      <w:r w:rsidR="00096A87" w:rsidRPr="009422ED">
        <w:rPr>
          <w:rFonts w:ascii="Times New Roman" w:hAnsi="Times New Roman" w:cs="Times New Roman"/>
          <w:sz w:val="28"/>
          <w:szCs w:val="28"/>
        </w:rPr>
        <w:t>инд</w:t>
      </w:r>
      <w:r w:rsidR="00E97D49">
        <w:rPr>
          <w:rFonts w:ascii="Times New Roman" w:hAnsi="Times New Roman" w:cs="Times New Roman"/>
          <w:sz w:val="28"/>
          <w:szCs w:val="28"/>
        </w:rPr>
        <w:t xml:space="preserve">ивидуальные и групповые занятия, </w:t>
      </w:r>
      <w:r w:rsidR="00D04589" w:rsidRPr="009422ED">
        <w:rPr>
          <w:rFonts w:ascii="Times New Roman" w:hAnsi="Times New Roman" w:cs="Times New Roman"/>
          <w:sz w:val="28"/>
          <w:szCs w:val="28"/>
        </w:rPr>
        <w:t>тренинги</w:t>
      </w:r>
      <w:r w:rsidR="00E97D49">
        <w:rPr>
          <w:rFonts w:ascii="Times New Roman" w:hAnsi="Times New Roman" w:cs="Times New Roman"/>
          <w:sz w:val="28"/>
          <w:szCs w:val="28"/>
        </w:rPr>
        <w:t xml:space="preserve">). </w:t>
      </w:r>
      <w:r w:rsidR="00096A87" w:rsidRPr="009422ED">
        <w:rPr>
          <w:rFonts w:ascii="Times New Roman" w:hAnsi="Times New Roman" w:cs="Times New Roman"/>
          <w:sz w:val="28"/>
          <w:szCs w:val="28"/>
        </w:rPr>
        <w:t>Разработаны учебные планы и рабочие программы для детей, находящихся на домашнем обучении, а также индивидуальные маршруты для детей-инвалидов в соответствии с реабилита</w:t>
      </w:r>
      <w:r w:rsidR="00A10D18" w:rsidRPr="009422ED">
        <w:rPr>
          <w:rFonts w:ascii="Times New Roman" w:hAnsi="Times New Roman" w:cs="Times New Roman"/>
          <w:sz w:val="28"/>
          <w:szCs w:val="28"/>
        </w:rPr>
        <w:t>ционной картой ребенка-инвалида, для детей</w:t>
      </w:r>
      <w:r w:rsidR="00300A95" w:rsidRPr="009422ED">
        <w:rPr>
          <w:rFonts w:ascii="Times New Roman" w:hAnsi="Times New Roman" w:cs="Times New Roman"/>
          <w:sz w:val="28"/>
          <w:szCs w:val="28"/>
        </w:rPr>
        <w:t xml:space="preserve"> с</w:t>
      </w:r>
      <w:r w:rsidR="00A10D18" w:rsidRPr="009422ED">
        <w:rPr>
          <w:rFonts w:ascii="Times New Roman" w:hAnsi="Times New Roman" w:cs="Times New Roman"/>
          <w:sz w:val="28"/>
          <w:szCs w:val="28"/>
        </w:rPr>
        <w:t xml:space="preserve"> ОВЗ в соответствии с рекомендациями </w:t>
      </w:r>
      <w:r w:rsidR="00E97D49">
        <w:rPr>
          <w:rStyle w:val="extended-textshort"/>
          <w:rFonts w:ascii="Times New Roman" w:hAnsi="Times New Roman" w:cs="Times New Roman"/>
          <w:sz w:val="28"/>
          <w:szCs w:val="28"/>
        </w:rPr>
        <w:t>Т</w:t>
      </w:r>
      <w:r w:rsidR="00A10D18" w:rsidRPr="009422ED">
        <w:rPr>
          <w:rStyle w:val="extended-textshort"/>
          <w:rFonts w:ascii="Times New Roman" w:hAnsi="Times New Roman" w:cs="Times New Roman"/>
          <w:sz w:val="28"/>
          <w:szCs w:val="28"/>
        </w:rPr>
        <w:t>ПМПК</w:t>
      </w:r>
      <w:r w:rsidR="00A10D18" w:rsidRPr="009422ED">
        <w:rPr>
          <w:rFonts w:ascii="Times New Roman" w:hAnsi="Times New Roman" w:cs="Times New Roman"/>
          <w:sz w:val="28"/>
          <w:szCs w:val="28"/>
        </w:rPr>
        <w:t xml:space="preserve">. </w:t>
      </w:r>
      <w:r w:rsidR="00B60609" w:rsidRPr="009422ED">
        <w:rPr>
          <w:rFonts w:ascii="Times New Roman" w:hAnsi="Times New Roman" w:cs="Times New Roman"/>
          <w:sz w:val="28"/>
          <w:szCs w:val="28"/>
        </w:rPr>
        <w:t xml:space="preserve">В рамках реализации ИОП </w:t>
      </w:r>
      <w:r w:rsidR="00E97D49">
        <w:rPr>
          <w:rFonts w:ascii="Times New Roman" w:hAnsi="Times New Roman" w:cs="Times New Roman"/>
          <w:sz w:val="28"/>
          <w:szCs w:val="28"/>
        </w:rPr>
        <w:t>ОУ</w:t>
      </w:r>
      <w:r w:rsidR="00B60609" w:rsidRPr="009422ED">
        <w:rPr>
          <w:rFonts w:ascii="Times New Roman" w:hAnsi="Times New Roman" w:cs="Times New Roman"/>
          <w:sz w:val="28"/>
          <w:szCs w:val="28"/>
        </w:rPr>
        <w:t xml:space="preserve"> в полном объеме обеспечен</w:t>
      </w:r>
      <w:r w:rsidR="00E97D49">
        <w:rPr>
          <w:rFonts w:ascii="Times New Roman" w:hAnsi="Times New Roman" w:cs="Times New Roman"/>
          <w:sz w:val="28"/>
          <w:szCs w:val="28"/>
        </w:rPr>
        <w:t>ы</w:t>
      </w:r>
      <w:r w:rsidR="00B60609" w:rsidRPr="009422ED">
        <w:rPr>
          <w:rFonts w:ascii="Times New Roman" w:hAnsi="Times New Roman" w:cs="Times New Roman"/>
          <w:sz w:val="28"/>
          <w:szCs w:val="28"/>
        </w:rPr>
        <w:t xml:space="preserve"> учебной литературой, учебными программами по всем дисциплинам учебного плана, УМК для педагогов, воспитанников и обучающихся, дидактическим и иллюстративным материалом. </w:t>
      </w:r>
    </w:p>
    <w:p w:rsidR="00990D48" w:rsidRDefault="000D10B4" w:rsidP="00DE4740">
      <w:pPr>
        <w:spacing w:after="0" w:line="276" w:lineRule="auto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- </w:t>
      </w:r>
      <w:r w:rsidR="00811D91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Наличие службы сопровождения</w:t>
      </w:r>
      <w:r w:rsidR="00E97D4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в ОУ,</w:t>
      </w:r>
      <w:r w:rsidR="00811D91" w:rsidRPr="000D10B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работа </w:t>
      </w:r>
      <w:r w:rsidR="00D4452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E97D4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ПМПк</w:t>
      </w:r>
      <w:proofErr w:type="spellEnd"/>
      <w:r w:rsidR="00E97D49" w:rsidRPr="00D4452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11D91" w:rsidRPr="00D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2997" w:rsidRPr="00E97D49">
        <w:rPr>
          <w:rFonts w:ascii="Times New Roman" w:hAnsi="Times New Roman" w:cs="Times New Roman"/>
          <w:sz w:val="28"/>
          <w:szCs w:val="28"/>
        </w:rPr>
        <w:t>Служб</w:t>
      </w:r>
      <w:r w:rsidR="00E97D49">
        <w:rPr>
          <w:rFonts w:ascii="Times New Roman" w:hAnsi="Times New Roman" w:cs="Times New Roman"/>
          <w:sz w:val="28"/>
          <w:szCs w:val="28"/>
        </w:rPr>
        <w:t>ы</w:t>
      </w:r>
      <w:r w:rsidR="00792997" w:rsidRPr="00E97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5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D4452F">
        <w:rPr>
          <w:rFonts w:ascii="Times New Roman" w:hAnsi="Times New Roman" w:cs="Times New Roman"/>
          <w:sz w:val="28"/>
          <w:szCs w:val="28"/>
        </w:rPr>
        <w:t xml:space="preserve"> – педагогического </w:t>
      </w:r>
      <w:r w:rsidR="00792997" w:rsidRPr="00E97D49">
        <w:rPr>
          <w:rFonts w:ascii="Times New Roman" w:hAnsi="Times New Roman" w:cs="Times New Roman"/>
          <w:sz w:val="28"/>
          <w:szCs w:val="28"/>
        </w:rPr>
        <w:t xml:space="preserve">сопровождения </w:t>
      </w:r>
      <w:r w:rsidR="00DE4740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792997" w:rsidRPr="00E97D49">
        <w:rPr>
          <w:rFonts w:ascii="Times New Roman" w:hAnsi="Times New Roman" w:cs="Times New Roman"/>
          <w:sz w:val="28"/>
          <w:szCs w:val="28"/>
        </w:rPr>
        <w:t>в</w:t>
      </w:r>
      <w:r w:rsidR="00E97D49">
        <w:rPr>
          <w:rFonts w:ascii="Times New Roman" w:hAnsi="Times New Roman" w:cs="Times New Roman"/>
          <w:sz w:val="28"/>
          <w:szCs w:val="28"/>
        </w:rPr>
        <w:t xml:space="preserve">о всех ОУ. </w:t>
      </w:r>
      <w:r w:rsidR="00792997" w:rsidRPr="00E97D49">
        <w:rPr>
          <w:rFonts w:ascii="Times New Roman" w:hAnsi="Times New Roman" w:cs="Times New Roman"/>
          <w:sz w:val="28"/>
          <w:szCs w:val="28"/>
        </w:rPr>
        <w:t xml:space="preserve">В рамках своей работы </w:t>
      </w:r>
      <w:r w:rsidR="00DE4740">
        <w:rPr>
          <w:rFonts w:ascii="Times New Roman" w:hAnsi="Times New Roman" w:cs="Times New Roman"/>
          <w:sz w:val="28"/>
          <w:szCs w:val="28"/>
        </w:rPr>
        <w:t>они</w:t>
      </w:r>
      <w:r w:rsidR="00792997" w:rsidRPr="009422ED">
        <w:rPr>
          <w:rFonts w:ascii="Times New Roman" w:hAnsi="Times New Roman" w:cs="Times New Roman"/>
          <w:sz w:val="28"/>
          <w:szCs w:val="28"/>
        </w:rPr>
        <w:t xml:space="preserve"> осуществляет разнообразные формы индивидуального сопровождения развития </w:t>
      </w:r>
      <w:r w:rsidR="00DE4740">
        <w:rPr>
          <w:rFonts w:ascii="Times New Roman" w:hAnsi="Times New Roman" w:cs="Times New Roman"/>
          <w:sz w:val="28"/>
          <w:szCs w:val="28"/>
        </w:rPr>
        <w:t>детей с ОВЗ</w:t>
      </w:r>
      <w:r w:rsidR="00792997" w:rsidRPr="009422ED">
        <w:rPr>
          <w:rFonts w:ascii="Times New Roman" w:hAnsi="Times New Roman" w:cs="Times New Roman"/>
          <w:sz w:val="28"/>
          <w:szCs w:val="28"/>
        </w:rPr>
        <w:t xml:space="preserve">, направленные на преодоление проблем, возникающих в процессе </w:t>
      </w:r>
      <w:r w:rsidR="00DE4740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792997" w:rsidRPr="009422ED">
        <w:rPr>
          <w:rFonts w:ascii="Times New Roman" w:hAnsi="Times New Roman" w:cs="Times New Roman"/>
          <w:sz w:val="28"/>
          <w:szCs w:val="28"/>
        </w:rPr>
        <w:t xml:space="preserve">обучения, общения, в сложных жизненных ситуациях, на этапе выбора индивидуального образовательного </w:t>
      </w:r>
      <w:r w:rsidR="00792997" w:rsidRPr="009422ED">
        <w:rPr>
          <w:rFonts w:ascii="Times New Roman" w:hAnsi="Times New Roman" w:cs="Times New Roman"/>
          <w:sz w:val="28"/>
          <w:szCs w:val="28"/>
        </w:rPr>
        <w:lastRenderedPageBreak/>
        <w:t>маршрута, профиля обучения и профессионального самоопределения. Основные направления деятельности</w:t>
      </w:r>
      <w:r w:rsidR="00DE4740">
        <w:rPr>
          <w:rFonts w:ascii="Times New Roman" w:hAnsi="Times New Roman" w:cs="Times New Roman"/>
          <w:sz w:val="28"/>
          <w:szCs w:val="28"/>
        </w:rPr>
        <w:t xml:space="preserve"> </w:t>
      </w:r>
      <w:r w:rsidR="00792997" w:rsidRPr="009422ED">
        <w:rPr>
          <w:rFonts w:ascii="Times New Roman" w:hAnsi="Times New Roman" w:cs="Times New Roman"/>
          <w:sz w:val="28"/>
          <w:szCs w:val="28"/>
        </w:rPr>
        <w:t>- диагностика, профилактическая и коррекционная работа, консультативная деятельность.</w:t>
      </w:r>
      <w:r w:rsidR="008F21BE" w:rsidRPr="009422ED">
        <w:rPr>
          <w:rFonts w:ascii="Times New Roman" w:hAnsi="Times New Roman" w:cs="Times New Roman"/>
          <w:sz w:val="28"/>
          <w:szCs w:val="28"/>
        </w:rPr>
        <w:t xml:space="preserve"> </w:t>
      </w:r>
      <w:r w:rsidR="00DE4740">
        <w:rPr>
          <w:rFonts w:ascii="Times New Roman" w:hAnsi="Times New Roman" w:cs="Times New Roman"/>
          <w:sz w:val="28"/>
          <w:szCs w:val="28"/>
        </w:rPr>
        <w:t>В состав с</w:t>
      </w:r>
      <w:r w:rsidR="008F21BE" w:rsidRPr="009422ED">
        <w:rPr>
          <w:rFonts w:ascii="Times New Roman" w:hAnsi="Times New Roman" w:cs="Times New Roman"/>
          <w:sz w:val="28"/>
          <w:szCs w:val="28"/>
        </w:rPr>
        <w:t xml:space="preserve">лужб сопровождения </w:t>
      </w:r>
      <w:r w:rsidR="00DE4740">
        <w:rPr>
          <w:rFonts w:ascii="Times New Roman" w:hAnsi="Times New Roman" w:cs="Times New Roman"/>
          <w:sz w:val="28"/>
          <w:szCs w:val="28"/>
        </w:rPr>
        <w:t>входят</w:t>
      </w:r>
      <w:r w:rsidR="008F21BE" w:rsidRPr="009422ED">
        <w:rPr>
          <w:rFonts w:ascii="Times New Roman" w:hAnsi="Times New Roman" w:cs="Times New Roman"/>
          <w:sz w:val="28"/>
          <w:szCs w:val="28"/>
        </w:rPr>
        <w:t xml:space="preserve"> учителя-логопед</w:t>
      </w:r>
      <w:r w:rsidR="00DE4740">
        <w:rPr>
          <w:rFonts w:ascii="Times New Roman" w:hAnsi="Times New Roman" w:cs="Times New Roman"/>
          <w:sz w:val="28"/>
          <w:szCs w:val="28"/>
        </w:rPr>
        <w:t>ы</w:t>
      </w:r>
      <w:r w:rsidR="008F21BE" w:rsidRPr="009422ED">
        <w:rPr>
          <w:rFonts w:ascii="Times New Roman" w:hAnsi="Times New Roman" w:cs="Times New Roman"/>
          <w:sz w:val="28"/>
          <w:szCs w:val="28"/>
        </w:rPr>
        <w:t>, учителя-дефектолог</w:t>
      </w:r>
      <w:r w:rsidR="00DE4740">
        <w:rPr>
          <w:rFonts w:ascii="Times New Roman" w:hAnsi="Times New Roman" w:cs="Times New Roman"/>
          <w:sz w:val="28"/>
          <w:szCs w:val="28"/>
        </w:rPr>
        <w:t>и</w:t>
      </w:r>
      <w:r w:rsidR="008F21BE" w:rsidRPr="009422ED">
        <w:rPr>
          <w:rFonts w:ascii="Times New Roman" w:hAnsi="Times New Roman" w:cs="Times New Roman"/>
          <w:sz w:val="28"/>
          <w:szCs w:val="28"/>
        </w:rPr>
        <w:t>, социальн</w:t>
      </w:r>
      <w:r w:rsidR="00DE4740">
        <w:rPr>
          <w:rFonts w:ascii="Times New Roman" w:hAnsi="Times New Roman" w:cs="Times New Roman"/>
          <w:sz w:val="28"/>
          <w:szCs w:val="28"/>
        </w:rPr>
        <w:t>ые</w:t>
      </w:r>
      <w:r w:rsidR="008F21BE" w:rsidRPr="009422E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E4740">
        <w:rPr>
          <w:rFonts w:ascii="Times New Roman" w:hAnsi="Times New Roman" w:cs="Times New Roman"/>
          <w:sz w:val="28"/>
          <w:szCs w:val="28"/>
        </w:rPr>
        <w:t>и</w:t>
      </w:r>
      <w:r w:rsidR="008F21BE" w:rsidRPr="009422ED">
        <w:rPr>
          <w:rFonts w:ascii="Times New Roman" w:hAnsi="Times New Roman" w:cs="Times New Roman"/>
          <w:sz w:val="28"/>
          <w:szCs w:val="28"/>
        </w:rPr>
        <w:t>, медицинск</w:t>
      </w:r>
      <w:r w:rsidR="00DE4740">
        <w:rPr>
          <w:rFonts w:ascii="Times New Roman" w:hAnsi="Times New Roman" w:cs="Times New Roman"/>
          <w:sz w:val="28"/>
          <w:szCs w:val="28"/>
        </w:rPr>
        <w:t xml:space="preserve">ие </w:t>
      </w:r>
      <w:r w:rsidR="008F21BE" w:rsidRPr="009422ED">
        <w:rPr>
          <w:rFonts w:ascii="Times New Roman" w:hAnsi="Times New Roman" w:cs="Times New Roman"/>
          <w:sz w:val="28"/>
          <w:szCs w:val="28"/>
        </w:rPr>
        <w:t>работник</w:t>
      </w:r>
      <w:r w:rsidR="00DE4740">
        <w:rPr>
          <w:rFonts w:ascii="Times New Roman" w:hAnsi="Times New Roman" w:cs="Times New Roman"/>
          <w:sz w:val="28"/>
          <w:szCs w:val="28"/>
        </w:rPr>
        <w:t>и и др. педагоги</w:t>
      </w:r>
      <w:r w:rsidR="008F21BE" w:rsidRPr="009422ED">
        <w:rPr>
          <w:rFonts w:ascii="Times New Roman" w:hAnsi="Times New Roman" w:cs="Times New Roman"/>
          <w:sz w:val="28"/>
          <w:szCs w:val="28"/>
        </w:rPr>
        <w:t xml:space="preserve">. </w:t>
      </w:r>
      <w:r w:rsidR="00DE4740">
        <w:rPr>
          <w:rFonts w:ascii="Times New Roman" w:hAnsi="Times New Roman" w:cs="Times New Roman"/>
          <w:sz w:val="28"/>
          <w:szCs w:val="28"/>
        </w:rPr>
        <w:t>Основной о</w:t>
      </w:r>
      <w:r w:rsidR="00D83888" w:rsidRPr="009422ED">
        <w:rPr>
          <w:rFonts w:ascii="Times New Roman" w:hAnsi="Times New Roman" w:cs="Times New Roman"/>
          <w:sz w:val="28"/>
          <w:szCs w:val="28"/>
        </w:rPr>
        <w:t>рганизационной формой</w:t>
      </w:r>
      <w:r w:rsidR="00990D48" w:rsidRPr="009422ED">
        <w:rPr>
          <w:rFonts w:ascii="Times New Roman" w:hAnsi="Times New Roman" w:cs="Times New Roman"/>
          <w:sz w:val="28"/>
          <w:szCs w:val="28"/>
        </w:rPr>
        <w:t xml:space="preserve"> данного сопр</w:t>
      </w:r>
      <w:r w:rsidR="00D83888" w:rsidRPr="009422ED">
        <w:rPr>
          <w:rFonts w:ascii="Times New Roman" w:hAnsi="Times New Roman" w:cs="Times New Roman"/>
          <w:sz w:val="28"/>
          <w:szCs w:val="28"/>
        </w:rPr>
        <w:t xml:space="preserve">овождения является </w:t>
      </w:r>
      <w:r w:rsidR="00DE474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DE4740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DE4740">
        <w:rPr>
          <w:rFonts w:ascii="Times New Roman" w:hAnsi="Times New Roman" w:cs="Times New Roman"/>
          <w:sz w:val="28"/>
          <w:szCs w:val="28"/>
        </w:rPr>
        <w:t xml:space="preserve"> (консилиумов)</w:t>
      </w:r>
      <w:r w:rsidR="002D5911">
        <w:rPr>
          <w:rFonts w:ascii="Times New Roman" w:hAnsi="Times New Roman" w:cs="Times New Roman"/>
          <w:sz w:val="28"/>
          <w:szCs w:val="28"/>
        </w:rPr>
        <w:t xml:space="preserve"> </w:t>
      </w:r>
      <w:r w:rsidR="00990D48" w:rsidRPr="009422ED">
        <w:rPr>
          <w:rFonts w:ascii="Times New Roman" w:hAnsi="Times New Roman" w:cs="Times New Roman"/>
          <w:sz w:val="28"/>
          <w:szCs w:val="28"/>
        </w:rPr>
        <w:t xml:space="preserve">На основании нормативных документов </w:t>
      </w:r>
      <w:r w:rsidR="002D591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D5911">
        <w:rPr>
          <w:rFonts w:ascii="Times New Roman" w:hAnsi="Times New Roman" w:cs="Times New Roman"/>
          <w:sz w:val="28"/>
          <w:szCs w:val="28"/>
        </w:rPr>
        <w:t>приложениеи</w:t>
      </w:r>
      <w:proofErr w:type="spellEnd"/>
      <w:r w:rsidR="002D5911">
        <w:rPr>
          <w:rFonts w:ascii="Times New Roman" w:hAnsi="Times New Roman" w:cs="Times New Roman"/>
          <w:sz w:val="28"/>
          <w:szCs w:val="28"/>
        </w:rPr>
        <w:t xml:space="preserve"> №)</w:t>
      </w:r>
      <w:proofErr w:type="gramStart"/>
      <w:r w:rsidR="002D5911" w:rsidRPr="009422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5911" w:rsidRPr="009422ED">
        <w:rPr>
          <w:rFonts w:ascii="Times New Roman" w:hAnsi="Times New Roman" w:cs="Times New Roman"/>
          <w:sz w:val="28"/>
          <w:szCs w:val="28"/>
        </w:rPr>
        <w:t xml:space="preserve"> </w:t>
      </w:r>
      <w:r w:rsidR="00990D48" w:rsidRPr="009422ED">
        <w:rPr>
          <w:rFonts w:ascii="Times New Roman" w:hAnsi="Times New Roman" w:cs="Times New Roman"/>
          <w:sz w:val="28"/>
          <w:szCs w:val="28"/>
        </w:rPr>
        <w:t>и с согласия роди</w:t>
      </w:r>
      <w:r w:rsidR="00120ECF" w:rsidRPr="009422ED"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990D48" w:rsidRPr="009422ED">
        <w:rPr>
          <w:rFonts w:ascii="Times New Roman" w:hAnsi="Times New Roman" w:cs="Times New Roman"/>
          <w:sz w:val="28"/>
          <w:szCs w:val="28"/>
        </w:rPr>
        <w:t xml:space="preserve"> разрабатываются рекомендации для родителей и педагогов, а также выдается направление на </w:t>
      </w:r>
      <w:r w:rsidR="003927EC">
        <w:rPr>
          <w:rStyle w:val="extended-textshort"/>
          <w:rFonts w:ascii="Times New Roman" w:hAnsi="Times New Roman" w:cs="Times New Roman"/>
          <w:sz w:val="28"/>
          <w:szCs w:val="28"/>
        </w:rPr>
        <w:t>Т</w:t>
      </w:r>
      <w:r w:rsidR="00990D48" w:rsidRPr="009422ED">
        <w:rPr>
          <w:rStyle w:val="extended-textshort"/>
          <w:rFonts w:ascii="Times New Roman" w:hAnsi="Times New Roman" w:cs="Times New Roman"/>
          <w:sz w:val="28"/>
          <w:szCs w:val="28"/>
        </w:rPr>
        <w:t xml:space="preserve">ПМПК </w:t>
      </w:r>
      <w:r w:rsidR="003927EC">
        <w:rPr>
          <w:rStyle w:val="extended-textshort"/>
          <w:rFonts w:ascii="Times New Roman" w:hAnsi="Times New Roman" w:cs="Times New Roman"/>
          <w:sz w:val="28"/>
          <w:szCs w:val="28"/>
        </w:rPr>
        <w:t>для определения дальнейшего образовательного маршрута ребёнка.</w:t>
      </w:r>
    </w:p>
    <w:p w:rsidR="003927EC" w:rsidRPr="00330774" w:rsidRDefault="003927EC" w:rsidP="009107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  Таким образом,  в ТМР существует хорошо отлаженная </w:t>
      </w:r>
      <w:r w:rsidR="009107B3">
        <w:rPr>
          <w:rStyle w:val="extended-textshort"/>
          <w:rFonts w:ascii="Times New Roman" w:hAnsi="Times New Roman" w:cs="Times New Roman"/>
          <w:sz w:val="28"/>
          <w:szCs w:val="28"/>
        </w:rPr>
        <w:t xml:space="preserve">централизованная </w:t>
      </w:r>
      <w:r w:rsidRPr="009107B3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9107B3">
        <w:rPr>
          <w:rFonts w:ascii="Times New Roman" w:hAnsi="Times New Roman" w:cs="Times New Roman"/>
          <w:sz w:val="28"/>
          <w:szCs w:val="28"/>
        </w:rPr>
        <w:t xml:space="preserve">взаимодействия департамента образования, ОУ, дополнительного образования и ППМС Центра по осуществлению инклюзивного образования и </w:t>
      </w:r>
      <w:r w:rsidR="009107B3" w:rsidRPr="009107B3">
        <w:rPr>
          <w:rFonts w:ascii="Times New Roman" w:hAnsi="Times New Roman" w:cs="Times New Roman"/>
          <w:sz w:val="28"/>
          <w:szCs w:val="28"/>
        </w:rPr>
        <w:t>создани</w:t>
      </w:r>
      <w:r w:rsidR="009107B3">
        <w:rPr>
          <w:rFonts w:ascii="Times New Roman" w:hAnsi="Times New Roman" w:cs="Times New Roman"/>
          <w:sz w:val="28"/>
          <w:szCs w:val="28"/>
        </w:rPr>
        <w:t>ю</w:t>
      </w:r>
      <w:r w:rsidR="009107B3" w:rsidRPr="009107B3">
        <w:rPr>
          <w:rFonts w:ascii="Times New Roman" w:hAnsi="Times New Roman" w:cs="Times New Roman"/>
          <w:sz w:val="28"/>
          <w:szCs w:val="28"/>
        </w:rPr>
        <w:t xml:space="preserve"> специальных условий для детей с ограниченными возможностями здоровья и инвалидностью в образовательных организациях</w:t>
      </w:r>
      <w:r w:rsidR="009107B3">
        <w:rPr>
          <w:rFonts w:ascii="Times New Roman" w:hAnsi="Times New Roman" w:cs="Times New Roman"/>
          <w:sz w:val="28"/>
          <w:szCs w:val="28"/>
        </w:rPr>
        <w:t>.</w:t>
      </w:r>
      <w:r w:rsidR="009107B3" w:rsidRPr="0091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7EC" w:rsidRPr="009422ED" w:rsidRDefault="003927EC" w:rsidP="00DE474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27EC" w:rsidRPr="009422ED" w:rsidSect="009422ED">
      <w:pgSz w:w="11906" w:h="16838"/>
      <w:pgMar w:top="720" w:right="849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C"/>
    <w:multiLevelType w:val="hybridMultilevel"/>
    <w:tmpl w:val="1EB464CE"/>
    <w:lvl w:ilvl="0" w:tplc="9B800D6E">
      <w:start w:val="9"/>
      <w:numFmt w:val="upperLetter"/>
      <w:lvlText w:val="%1."/>
      <w:lvlJc w:val="left"/>
    </w:lvl>
    <w:lvl w:ilvl="1" w:tplc="A0AC6CA6">
      <w:numFmt w:val="decimal"/>
      <w:lvlText w:val=""/>
      <w:lvlJc w:val="left"/>
    </w:lvl>
    <w:lvl w:ilvl="2" w:tplc="7326F220">
      <w:numFmt w:val="decimal"/>
      <w:lvlText w:val=""/>
      <w:lvlJc w:val="left"/>
    </w:lvl>
    <w:lvl w:ilvl="3" w:tplc="3E86204C">
      <w:numFmt w:val="decimal"/>
      <w:lvlText w:val=""/>
      <w:lvlJc w:val="left"/>
    </w:lvl>
    <w:lvl w:ilvl="4" w:tplc="8E26CD26">
      <w:numFmt w:val="decimal"/>
      <w:lvlText w:val=""/>
      <w:lvlJc w:val="left"/>
    </w:lvl>
    <w:lvl w:ilvl="5" w:tplc="CC22EB58">
      <w:numFmt w:val="decimal"/>
      <w:lvlText w:val=""/>
      <w:lvlJc w:val="left"/>
    </w:lvl>
    <w:lvl w:ilvl="6" w:tplc="29005FB2">
      <w:numFmt w:val="decimal"/>
      <w:lvlText w:val=""/>
      <w:lvlJc w:val="left"/>
    </w:lvl>
    <w:lvl w:ilvl="7" w:tplc="8B4C67B2">
      <w:numFmt w:val="decimal"/>
      <w:lvlText w:val=""/>
      <w:lvlJc w:val="left"/>
    </w:lvl>
    <w:lvl w:ilvl="8" w:tplc="AFEC6770">
      <w:numFmt w:val="decimal"/>
      <w:lvlText w:val=""/>
      <w:lvlJc w:val="left"/>
    </w:lvl>
  </w:abstractNum>
  <w:abstractNum w:abstractNumId="1" w15:restartNumberingAfterBreak="0">
    <w:nsid w:val="1268537A"/>
    <w:multiLevelType w:val="hybridMultilevel"/>
    <w:tmpl w:val="69F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427"/>
    <w:multiLevelType w:val="hybridMultilevel"/>
    <w:tmpl w:val="41ACD3B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679" w:hanging="360"/>
      </w:pPr>
    </w:lvl>
    <w:lvl w:ilvl="2" w:tplc="0419001B" w:tentative="1">
      <w:start w:val="1"/>
      <w:numFmt w:val="lowerRoman"/>
      <w:lvlText w:val="%3."/>
      <w:lvlJc w:val="right"/>
      <w:pPr>
        <w:ind w:left="-959" w:hanging="180"/>
      </w:pPr>
    </w:lvl>
    <w:lvl w:ilvl="3" w:tplc="0419000F" w:tentative="1">
      <w:start w:val="1"/>
      <w:numFmt w:val="decimal"/>
      <w:lvlText w:val="%4."/>
      <w:lvlJc w:val="left"/>
      <w:pPr>
        <w:ind w:left="-239" w:hanging="360"/>
      </w:pPr>
    </w:lvl>
    <w:lvl w:ilvl="4" w:tplc="04190019" w:tentative="1">
      <w:start w:val="1"/>
      <w:numFmt w:val="lowerLetter"/>
      <w:lvlText w:val="%5."/>
      <w:lvlJc w:val="left"/>
      <w:pPr>
        <w:ind w:left="481" w:hanging="360"/>
      </w:pPr>
    </w:lvl>
    <w:lvl w:ilvl="5" w:tplc="0419001B" w:tentative="1">
      <w:start w:val="1"/>
      <w:numFmt w:val="lowerRoman"/>
      <w:lvlText w:val="%6."/>
      <w:lvlJc w:val="right"/>
      <w:pPr>
        <w:ind w:left="1201" w:hanging="180"/>
      </w:pPr>
    </w:lvl>
    <w:lvl w:ilvl="6" w:tplc="0419000F" w:tentative="1">
      <w:start w:val="1"/>
      <w:numFmt w:val="decimal"/>
      <w:lvlText w:val="%7."/>
      <w:lvlJc w:val="left"/>
      <w:pPr>
        <w:ind w:left="1921" w:hanging="360"/>
      </w:pPr>
    </w:lvl>
    <w:lvl w:ilvl="7" w:tplc="04190019" w:tentative="1">
      <w:start w:val="1"/>
      <w:numFmt w:val="lowerLetter"/>
      <w:lvlText w:val="%8."/>
      <w:lvlJc w:val="left"/>
      <w:pPr>
        <w:ind w:left="2641" w:hanging="360"/>
      </w:pPr>
    </w:lvl>
    <w:lvl w:ilvl="8" w:tplc="0419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3" w15:restartNumberingAfterBreak="0">
    <w:nsid w:val="48454D83"/>
    <w:multiLevelType w:val="multilevel"/>
    <w:tmpl w:val="BBF05F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BCF0CB4"/>
    <w:multiLevelType w:val="hybridMultilevel"/>
    <w:tmpl w:val="28222EBC"/>
    <w:lvl w:ilvl="0" w:tplc="FA68F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142D"/>
    <w:multiLevelType w:val="hybridMultilevel"/>
    <w:tmpl w:val="73DC2ED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682030"/>
    <w:multiLevelType w:val="multilevel"/>
    <w:tmpl w:val="16C85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7A501E"/>
    <w:multiLevelType w:val="multilevel"/>
    <w:tmpl w:val="84EE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4D"/>
    <w:rsid w:val="00007E07"/>
    <w:rsid w:val="00061673"/>
    <w:rsid w:val="000626B9"/>
    <w:rsid w:val="00096A87"/>
    <w:rsid w:val="000C30E3"/>
    <w:rsid w:val="000D10B4"/>
    <w:rsid w:val="000E01EC"/>
    <w:rsid w:val="000E4FCA"/>
    <w:rsid w:val="00112577"/>
    <w:rsid w:val="00116415"/>
    <w:rsid w:val="00120ECF"/>
    <w:rsid w:val="001262F2"/>
    <w:rsid w:val="00142095"/>
    <w:rsid w:val="00153CEE"/>
    <w:rsid w:val="00156031"/>
    <w:rsid w:val="0016589A"/>
    <w:rsid w:val="00183300"/>
    <w:rsid w:val="00190F99"/>
    <w:rsid w:val="001B03C0"/>
    <w:rsid w:val="001D1929"/>
    <w:rsid w:val="001F2E16"/>
    <w:rsid w:val="001F7C8B"/>
    <w:rsid w:val="0020350C"/>
    <w:rsid w:val="00217333"/>
    <w:rsid w:val="00235938"/>
    <w:rsid w:val="002526A5"/>
    <w:rsid w:val="002871AA"/>
    <w:rsid w:val="002A6905"/>
    <w:rsid w:val="002D5911"/>
    <w:rsid w:val="002F485B"/>
    <w:rsid w:val="00300A95"/>
    <w:rsid w:val="0031111F"/>
    <w:rsid w:val="003120CA"/>
    <w:rsid w:val="003346F9"/>
    <w:rsid w:val="0034239C"/>
    <w:rsid w:val="0034356A"/>
    <w:rsid w:val="003510DF"/>
    <w:rsid w:val="003927EC"/>
    <w:rsid w:val="003A01E4"/>
    <w:rsid w:val="003A439B"/>
    <w:rsid w:val="003D622D"/>
    <w:rsid w:val="0040232C"/>
    <w:rsid w:val="00410907"/>
    <w:rsid w:val="004411E3"/>
    <w:rsid w:val="0045793D"/>
    <w:rsid w:val="00473F5D"/>
    <w:rsid w:val="004D2D5B"/>
    <w:rsid w:val="004E196C"/>
    <w:rsid w:val="00514BA5"/>
    <w:rsid w:val="0052624A"/>
    <w:rsid w:val="00535DCE"/>
    <w:rsid w:val="00540565"/>
    <w:rsid w:val="005575CB"/>
    <w:rsid w:val="0055761D"/>
    <w:rsid w:val="005651A9"/>
    <w:rsid w:val="00567010"/>
    <w:rsid w:val="0058540B"/>
    <w:rsid w:val="005C4BD2"/>
    <w:rsid w:val="005D540A"/>
    <w:rsid w:val="00612B5C"/>
    <w:rsid w:val="006217AE"/>
    <w:rsid w:val="00643080"/>
    <w:rsid w:val="00652E3A"/>
    <w:rsid w:val="00675BA8"/>
    <w:rsid w:val="00683606"/>
    <w:rsid w:val="0069393E"/>
    <w:rsid w:val="00693A15"/>
    <w:rsid w:val="00696CBA"/>
    <w:rsid w:val="006B06F9"/>
    <w:rsid w:val="006C1546"/>
    <w:rsid w:val="006C4748"/>
    <w:rsid w:val="006E54B9"/>
    <w:rsid w:val="006F7A23"/>
    <w:rsid w:val="007031E3"/>
    <w:rsid w:val="0072198E"/>
    <w:rsid w:val="007426CB"/>
    <w:rsid w:val="00786A7A"/>
    <w:rsid w:val="00792997"/>
    <w:rsid w:val="00792E85"/>
    <w:rsid w:val="007972DE"/>
    <w:rsid w:val="007A4161"/>
    <w:rsid w:val="007B1D53"/>
    <w:rsid w:val="007D2486"/>
    <w:rsid w:val="007E6061"/>
    <w:rsid w:val="0080132D"/>
    <w:rsid w:val="008102F9"/>
    <w:rsid w:val="00811D91"/>
    <w:rsid w:val="00861AE6"/>
    <w:rsid w:val="00870E17"/>
    <w:rsid w:val="008A32E3"/>
    <w:rsid w:val="008B643F"/>
    <w:rsid w:val="008B6F04"/>
    <w:rsid w:val="008F21BE"/>
    <w:rsid w:val="009107B3"/>
    <w:rsid w:val="009422ED"/>
    <w:rsid w:val="00983ADF"/>
    <w:rsid w:val="009876F2"/>
    <w:rsid w:val="00990D48"/>
    <w:rsid w:val="009A7A7F"/>
    <w:rsid w:val="009B7E19"/>
    <w:rsid w:val="00A10D18"/>
    <w:rsid w:val="00A124F1"/>
    <w:rsid w:val="00A31E36"/>
    <w:rsid w:val="00AA6D29"/>
    <w:rsid w:val="00AC59B8"/>
    <w:rsid w:val="00AC73D8"/>
    <w:rsid w:val="00AE0D4D"/>
    <w:rsid w:val="00B24FF2"/>
    <w:rsid w:val="00B60609"/>
    <w:rsid w:val="00B7262D"/>
    <w:rsid w:val="00B73E60"/>
    <w:rsid w:val="00B82920"/>
    <w:rsid w:val="00B87835"/>
    <w:rsid w:val="00BA1D14"/>
    <w:rsid w:val="00BB6428"/>
    <w:rsid w:val="00BC6B9C"/>
    <w:rsid w:val="00BD6F78"/>
    <w:rsid w:val="00BF243D"/>
    <w:rsid w:val="00C00C67"/>
    <w:rsid w:val="00C00DA9"/>
    <w:rsid w:val="00C47065"/>
    <w:rsid w:val="00CC6AFB"/>
    <w:rsid w:val="00CE5151"/>
    <w:rsid w:val="00CE745A"/>
    <w:rsid w:val="00CF49A2"/>
    <w:rsid w:val="00D04589"/>
    <w:rsid w:val="00D07C77"/>
    <w:rsid w:val="00D2209F"/>
    <w:rsid w:val="00D264BC"/>
    <w:rsid w:val="00D26871"/>
    <w:rsid w:val="00D4452F"/>
    <w:rsid w:val="00D773A3"/>
    <w:rsid w:val="00D83888"/>
    <w:rsid w:val="00DB17C8"/>
    <w:rsid w:val="00DD24A7"/>
    <w:rsid w:val="00DE4740"/>
    <w:rsid w:val="00E13C4A"/>
    <w:rsid w:val="00E14EAA"/>
    <w:rsid w:val="00E1695E"/>
    <w:rsid w:val="00E23DEE"/>
    <w:rsid w:val="00E40A37"/>
    <w:rsid w:val="00E6689F"/>
    <w:rsid w:val="00E753D1"/>
    <w:rsid w:val="00E77FFC"/>
    <w:rsid w:val="00E93F49"/>
    <w:rsid w:val="00E97D49"/>
    <w:rsid w:val="00EA356B"/>
    <w:rsid w:val="00ED5561"/>
    <w:rsid w:val="00F039DE"/>
    <w:rsid w:val="00F11BD7"/>
    <w:rsid w:val="00F36D97"/>
    <w:rsid w:val="00F6124C"/>
    <w:rsid w:val="00F75D87"/>
    <w:rsid w:val="00F8704A"/>
    <w:rsid w:val="00FA4C62"/>
    <w:rsid w:val="00FB6B78"/>
    <w:rsid w:val="00FC6400"/>
    <w:rsid w:val="00FE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F8ABB-51A3-488A-8552-A97981C2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09"/>
  </w:style>
  <w:style w:type="paragraph" w:styleId="2">
    <w:name w:val="heading 2"/>
    <w:basedOn w:val="a"/>
    <w:link w:val="20"/>
    <w:uiPriority w:val="9"/>
    <w:qFormat/>
    <w:rsid w:val="000C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D540A"/>
    <w:pPr>
      <w:widowControl w:val="0"/>
      <w:numPr>
        <w:numId w:val="3"/>
      </w:numPr>
      <w:tabs>
        <w:tab w:val="left" w:pos="776"/>
      </w:tabs>
      <w:spacing w:after="0" w:line="240" w:lineRule="auto"/>
      <w:ind w:left="760" w:hanging="340"/>
    </w:pPr>
    <w:rPr>
      <w:rFonts w:ascii="Times New Roman" w:eastAsia="Times New Roman" w:hAnsi="Times New Roman" w:cs="Times New Roman"/>
      <w:b/>
      <w:color w:val="002060"/>
      <w:sz w:val="28"/>
    </w:rPr>
  </w:style>
  <w:style w:type="character" w:customStyle="1" w:styleId="10">
    <w:name w:val="Стиль1 Знак"/>
    <w:basedOn w:val="a0"/>
    <w:link w:val="1"/>
    <w:rsid w:val="005D540A"/>
    <w:rPr>
      <w:rFonts w:ascii="Times New Roman" w:eastAsia="Times New Roman" w:hAnsi="Times New Roman" w:cs="Times New Roman"/>
      <w:b/>
      <w:color w:val="002060"/>
      <w:sz w:val="28"/>
    </w:rPr>
  </w:style>
  <w:style w:type="paragraph" w:styleId="a3">
    <w:name w:val="List Paragraph"/>
    <w:basedOn w:val="a"/>
    <w:uiPriority w:val="34"/>
    <w:qFormat/>
    <w:rsid w:val="003423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239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4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BB642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B642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pt">
    <w:name w:val="Основной текст (2) + 9 pt"/>
    <w:basedOn w:val="21"/>
    <w:rsid w:val="00BB642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B6428"/>
    <w:pPr>
      <w:widowControl w:val="0"/>
      <w:shd w:val="clear" w:color="auto" w:fill="FFFFFF"/>
      <w:spacing w:before="324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sid w:val="00BB64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6C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30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34356A"/>
  </w:style>
  <w:style w:type="character" w:customStyle="1" w:styleId="extended-textfull">
    <w:name w:val="extended-text__full"/>
    <w:basedOn w:val="a0"/>
    <w:rsid w:val="0072198E"/>
  </w:style>
  <w:style w:type="paragraph" w:styleId="a9">
    <w:name w:val="Balloon Text"/>
    <w:basedOn w:val="a"/>
    <w:link w:val="aa"/>
    <w:uiPriority w:val="99"/>
    <w:semiHidden/>
    <w:unhideWhenUsed/>
    <w:rsid w:val="00235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@tr.adm.ya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gi-bin/gosearch?q_from=do@tr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F2F4-4F7D-4234-A873-878C79D4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пивной клуб</dc:creator>
  <cp:keywords/>
  <dc:description/>
  <cp:lastModifiedBy>Галина Овсеповна Рощина</cp:lastModifiedBy>
  <cp:revision>2</cp:revision>
  <dcterms:created xsi:type="dcterms:W3CDTF">2019-05-30T13:55:00Z</dcterms:created>
  <dcterms:modified xsi:type="dcterms:W3CDTF">2019-05-30T13:55:00Z</dcterms:modified>
</cp:coreProperties>
</file>