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55A" w:rsidRDefault="0066255A" w:rsidP="0066255A">
      <w:pPr>
        <w:widowControl/>
        <w:autoSpaceDE/>
        <w:autoSpaceDN/>
        <w:adjustRightInd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93317B">
        <w:rPr>
          <w:rFonts w:eastAsia="Calibri"/>
          <w:b/>
          <w:sz w:val="28"/>
          <w:szCs w:val="28"/>
          <w:lang w:eastAsia="en-US"/>
        </w:rPr>
        <w:t xml:space="preserve">КРИТЕРИИ </w:t>
      </w:r>
      <w:r w:rsidRPr="0093317B">
        <w:rPr>
          <w:rFonts w:eastAsia="Calibri"/>
          <w:b/>
          <w:sz w:val="28"/>
          <w:szCs w:val="28"/>
          <w:lang w:val="x-none" w:eastAsia="en-US"/>
        </w:rPr>
        <w:t xml:space="preserve">ОТБОРА ПОБЕДИТЕЛЕЙ </w:t>
      </w:r>
      <w:r>
        <w:rPr>
          <w:rFonts w:eastAsia="Calibri"/>
          <w:b/>
          <w:sz w:val="28"/>
          <w:szCs w:val="28"/>
          <w:lang w:eastAsia="en-US"/>
        </w:rPr>
        <w:t>ЗА</w:t>
      </w:r>
      <w:r w:rsidRPr="0093317B">
        <w:rPr>
          <w:rFonts w:eastAsia="Calibri"/>
          <w:b/>
          <w:sz w:val="28"/>
          <w:szCs w:val="28"/>
          <w:lang w:val="x-none" w:eastAsia="en-US"/>
        </w:rPr>
        <w:t>ОЧНОЙ</w:t>
      </w:r>
    </w:p>
    <w:p w:rsidR="0066255A" w:rsidRDefault="0066255A" w:rsidP="0066255A">
      <w:pPr>
        <w:widowControl/>
        <w:autoSpaceDE/>
        <w:autoSpaceDN/>
        <w:adjustRightInd/>
        <w:ind w:firstLine="709"/>
        <w:jc w:val="center"/>
        <w:rPr>
          <w:rFonts w:eastAsia="Calibri"/>
          <w:b/>
          <w:sz w:val="28"/>
          <w:szCs w:val="28"/>
          <w:lang w:val="x-none" w:eastAsia="en-US"/>
        </w:rPr>
      </w:pPr>
      <w:r w:rsidRPr="0093317B">
        <w:rPr>
          <w:rFonts w:eastAsia="Calibri"/>
          <w:b/>
          <w:sz w:val="28"/>
          <w:szCs w:val="28"/>
          <w:lang w:val="x-none" w:eastAsia="en-US"/>
        </w:rPr>
        <w:t xml:space="preserve"> ЧАСТИ </w:t>
      </w:r>
      <w:r>
        <w:rPr>
          <w:rFonts w:eastAsia="Calibri"/>
          <w:b/>
          <w:sz w:val="28"/>
          <w:szCs w:val="28"/>
          <w:lang w:eastAsia="en-US"/>
        </w:rPr>
        <w:t>РЕГИОНАЛЬНОГО</w:t>
      </w:r>
      <w:r w:rsidRPr="0093317B">
        <w:rPr>
          <w:rFonts w:eastAsia="Calibri"/>
          <w:b/>
          <w:sz w:val="28"/>
          <w:szCs w:val="28"/>
          <w:lang w:val="x-none" w:eastAsia="en-US"/>
        </w:rPr>
        <w:t xml:space="preserve"> ЭТАПА КОНКУРСА</w:t>
      </w:r>
    </w:p>
    <w:p w:rsidR="0066255A" w:rsidRDefault="0066255A" w:rsidP="0066255A">
      <w:pPr>
        <w:widowControl/>
        <w:autoSpaceDE/>
        <w:autoSpaceDN/>
        <w:adjustRightInd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 номинации «Лучшая муниципальная команда педагогов инклюзивного образования – 2019 год»</w:t>
      </w:r>
    </w:p>
    <w:p w:rsidR="0066255A" w:rsidRDefault="0066255A" w:rsidP="0066255A">
      <w:pPr>
        <w:widowControl/>
        <w:autoSpaceDE/>
        <w:autoSpaceDN/>
        <w:adjustRightInd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6255A" w:rsidRPr="0004090F" w:rsidRDefault="0066255A" w:rsidP="0066255A">
      <w:pPr>
        <w:tabs>
          <w:tab w:val="left" w:pos="426"/>
        </w:tabs>
        <w:snapToGrid w:val="0"/>
        <w:ind w:left="-567" w:firstLine="567"/>
        <w:jc w:val="both"/>
        <w:rPr>
          <w:sz w:val="28"/>
          <w:szCs w:val="28"/>
        </w:rPr>
      </w:pPr>
      <w:r w:rsidRPr="0004090F">
        <w:rPr>
          <w:sz w:val="28"/>
          <w:szCs w:val="28"/>
        </w:rPr>
        <w:t>Критериями конкурсного отбора выступают:</w:t>
      </w:r>
    </w:p>
    <w:p w:rsidR="0066255A" w:rsidRPr="0004090F" w:rsidRDefault="0066255A" w:rsidP="0066255A">
      <w:pPr>
        <w:numPr>
          <w:ilvl w:val="0"/>
          <w:numId w:val="1"/>
        </w:numPr>
        <w:tabs>
          <w:tab w:val="left" w:pos="426"/>
        </w:tabs>
        <w:snapToGrid w:val="0"/>
        <w:jc w:val="both"/>
        <w:rPr>
          <w:sz w:val="28"/>
          <w:szCs w:val="28"/>
        </w:rPr>
      </w:pPr>
      <w:r w:rsidRPr="0004090F">
        <w:rPr>
          <w:sz w:val="28"/>
          <w:szCs w:val="28"/>
        </w:rPr>
        <w:t>наличие полного комплекта документов</w:t>
      </w:r>
      <w:r>
        <w:rPr>
          <w:sz w:val="28"/>
          <w:szCs w:val="28"/>
        </w:rPr>
        <w:t xml:space="preserve"> – 10 баллов;</w:t>
      </w:r>
    </w:p>
    <w:p w:rsidR="0066255A" w:rsidRPr="0004090F" w:rsidRDefault="0066255A" w:rsidP="0066255A">
      <w:pPr>
        <w:numPr>
          <w:ilvl w:val="0"/>
          <w:numId w:val="1"/>
        </w:numPr>
        <w:tabs>
          <w:tab w:val="left" w:pos="426"/>
        </w:tabs>
        <w:snapToGrid w:val="0"/>
        <w:jc w:val="both"/>
        <w:rPr>
          <w:sz w:val="28"/>
          <w:szCs w:val="28"/>
        </w:rPr>
      </w:pPr>
      <w:r w:rsidRPr="0004090F">
        <w:rPr>
          <w:sz w:val="28"/>
          <w:szCs w:val="28"/>
        </w:rPr>
        <w:t>полнота предоставляемого материала</w:t>
      </w:r>
      <w:r>
        <w:rPr>
          <w:sz w:val="28"/>
          <w:szCs w:val="28"/>
        </w:rPr>
        <w:t>-10 баллов</w:t>
      </w:r>
      <w:r w:rsidRPr="0004090F">
        <w:rPr>
          <w:sz w:val="28"/>
          <w:szCs w:val="28"/>
        </w:rPr>
        <w:t>;</w:t>
      </w:r>
    </w:p>
    <w:p w:rsidR="0066255A" w:rsidRPr="0004090F" w:rsidRDefault="0066255A" w:rsidP="0066255A">
      <w:pPr>
        <w:numPr>
          <w:ilvl w:val="0"/>
          <w:numId w:val="1"/>
        </w:numPr>
        <w:tabs>
          <w:tab w:val="left" w:pos="426"/>
        </w:tabs>
        <w:snapToGrid w:val="0"/>
        <w:jc w:val="both"/>
        <w:rPr>
          <w:sz w:val="28"/>
          <w:szCs w:val="28"/>
        </w:rPr>
      </w:pPr>
      <w:r w:rsidRPr="0004090F">
        <w:rPr>
          <w:sz w:val="28"/>
          <w:szCs w:val="28"/>
        </w:rPr>
        <w:t>наличие и описание паспорта доступности ОО</w:t>
      </w:r>
      <w:r>
        <w:rPr>
          <w:sz w:val="28"/>
          <w:szCs w:val="28"/>
        </w:rPr>
        <w:t xml:space="preserve"> в МР- 10 баллов</w:t>
      </w:r>
      <w:r w:rsidRPr="0004090F">
        <w:rPr>
          <w:sz w:val="28"/>
          <w:szCs w:val="28"/>
        </w:rPr>
        <w:t>;</w:t>
      </w:r>
    </w:p>
    <w:p w:rsidR="0066255A" w:rsidRPr="0004090F" w:rsidRDefault="0066255A" w:rsidP="0066255A">
      <w:pPr>
        <w:numPr>
          <w:ilvl w:val="0"/>
          <w:numId w:val="1"/>
        </w:numPr>
        <w:tabs>
          <w:tab w:val="left" w:pos="426"/>
        </w:tabs>
        <w:snapToGrid w:val="0"/>
        <w:jc w:val="both"/>
        <w:rPr>
          <w:sz w:val="28"/>
          <w:szCs w:val="28"/>
        </w:rPr>
      </w:pPr>
      <w:r w:rsidRPr="0004090F">
        <w:rPr>
          <w:sz w:val="28"/>
          <w:szCs w:val="28"/>
        </w:rPr>
        <w:t>кадровое обеспечение инклюзивного образовательного процесса</w:t>
      </w:r>
      <w:r>
        <w:rPr>
          <w:sz w:val="28"/>
          <w:szCs w:val="28"/>
        </w:rPr>
        <w:t xml:space="preserve"> в МР – 10 баллов</w:t>
      </w:r>
      <w:r w:rsidRPr="0004090F">
        <w:rPr>
          <w:sz w:val="28"/>
          <w:szCs w:val="28"/>
        </w:rPr>
        <w:t>;</w:t>
      </w:r>
    </w:p>
    <w:p w:rsidR="0066255A" w:rsidRPr="0004090F" w:rsidRDefault="0066255A" w:rsidP="0066255A">
      <w:pPr>
        <w:numPr>
          <w:ilvl w:val="0"/>
          <w:numId w:val="1"/>
        </w:numPr>
        <w:tabs>
          <w:tab w:val="left" w:pos="426"/>
        </w:tabs>
        <w:snapToGrid w:val="0"/>
        <w:jc w:val="both"/>
        <w:rPr>
          <w:sz w:val="28"/>
          <w:szCs w:val="28"/>
        </w:rPr>
      </w:pPr>
      <w:r w:rsidRPr="0004090F">
        <w:rPr>
          <w:sz w:val="28"/>
          <w:szCs w:val="28"/>
        </w:rPr>
        <w:t>программно-методическое обеспечение образовательного процесса: наличие адаптированных программ, программ коррекционной работы, авторских методик и технологий обучения детей с ОВЗ</w:t>
      </w:r>
      <w:r w:rsidRPr="003B4F08">
        <w:rPr>
          <w:sz w:val="28"/>
          <w:szCs w:val="28"/>
        </w:rPr>
        <w:t xml:space="preserve"> </w:t>
      </w:r>
      <w:r>
        <w:rPr>
          <w:sz w:val="28"/>
          <w:szCs w:val="28"/>
        </w:rPr>
        <w:t>в МР – 10 баллов</w:t>
      </w:r>
      <w:r w:rsidRPr="0004090F">
        <w:rPr>
          <w:sz w:val="28"/>
          <w:szCs w:val="28"/>
        </w:rPr>
        <w:t>;</w:t>
      </w:r>
    </w:p>
    <w:p w:rsidR="0066255A" w:rsidRPr="0004090F" w:rsidRDefault="0066255A" w:rsidP="0066255A">
      <w:pPr>
        <w:numPr>
          <w:ilvl w:val="0"/>
          <w:numId w:val="1"/>
        </w:numPr>
        <w:tabs>
          <w:tab w:val="left" w:pos="426"/>
        </w:tabs>
        <w:snapToGrid w:val="0"/>
        <w:jc w:val="both"/>
        <w:rPr>
          <w:sz w:val="28"/>
          <w:szCs w:val="28"/>
        </w:rPr>
      </w:pPr>
      <w:r w:rsidRPr="0004090F">
        <w:rPr>
          <w:sz w:val="28"/>
          <w:szCs w:val="28"/>
        </w:rPr>
        <w:t>характеристика контингента обучающихся с ОВЗ: количество, каких нозологических групп, на каких уровнях образования</w:t>
      </w:r>
      <w:r w:rsidRPr="003B4F08">
        <w:rPr>
          <w:sz w:val="28"/>
          <w:szCs w:val="28"/>
        </w:rPr>
        <w:t xml:space="preserve"> </w:t>
      </w:r>
      <w:r>
        <w:rPr>
          <w:sz w:val="28"/>
          <w:szCs w:val="28"/>
        </w:rPr>
        <w:t>в МР – 10 баллов</w:t>
      </w:r>
      <w:r w:rsidRPr="0004090F">
        <w:rPr>
          <w:sz w:val="28"/>
          <w:szCs w:val="28"/>
        </w:rPr>
        <w:t>;</w:t>
      </w:r>
    </w:p>
    <w:p w:rsidR="0066255A" w:rsidRPr="0004090F" w:rsidRDefault="0066255A" w:rsidP="0066255A">
      <w:pPr>
        <w:numPr>
          <w:ilvl w:val="0"/>
          <w:numId w:val="1"/>
        </w:numPr>
        <w:tabs>
          <w:tab w:val="left" w:pos="426"/>
        </w:tabs>
        <w:snapToGrid w:val="0"/>
        <w:jc w:val="both"/>
        <w:rPr>
          <w:sz w:val="28"/>
          <w:szCs w:val="28"/>
        </w:rPr>
      </w:pPr>
      <w:r w:rsidRPr="0004090F">
        <w:rPr>
          <w:sz w:val="28"/>
          <w:szCs w:val="28"/>
        </w:rPr>
        <w:t>социальное партнерство ОО: работа с родителями, сотрудничество с местным сообществом, с общественными организациями, в том числе организациями инвалидов</w:t>
      </w:r>
      <w:r w:rsidRPr="003B4F08">
        <w:rPr>
          <w:sz w:val="28"/>
          <w:szCs w:val="28"/>
        </w:rPr>
        <w:t xml:space="preserve"> </w:t>
      </w:r>
      <w:r>
        <w:rPr>
          <w:sz w:val="28"/>
          <w:szCs w:val="28"/>
        </w:rPr>
        <w:t>в МР – 10 баллов</w:t>
      </w:r>
      <w:r w:rsidRPr="0004090F">
        <w:rPr>
          <w:sz w:val="28"/>
          <w:szCs w:val="28"/>
        </w:rPr>
        <w:t>;</w:t>
      </w:r>
    </w:p>
    <w:p w:rsidR="0066255A" w:rsidRPr="0004090F" w:rsidRDefault="0066255A" w:rsidP="0066255A">
      <w:pPr>
        <w:numPr>
          <w:ilvl w:val="0"/>
          <w:numId w:val="1"/>
        </w:numPr>
        <w:tabs>
          <w:tab w:val="left" w:pos="426"/>
        </w:tabs>
        <w:snapToGrid w:val="0"/>
        <w:jc w:val="both"/>
        <w:rPr>
          <w:sz w:val="28"/>
          <w:szCs w:val="28"/>
        </w:rPr>
      </w:pPr>
      <w:r w:rsidRPr="0004090F">
        <w:rPr>
          <w:sz w:val="28"/>
          <w:szCs w:val="28"/>
        </w:rPr>
        <w:t>наличие специальных условий для образования обучающихся с ОВЗ: локальные акты ОО, регламентирующие инклюзивный процесс, материально-техническая база. Оснащенность образовательного процесса</w:t>
      </w:r>
      <w:r w:rsidRPr="003B4F08">
        <w:rPr>
          <w:sz w:val="28"/>
          <w:szCs w:val="28"/>
        </w:rPr>
        <w:t xml:space="preserve"> </w:t>
      </w:r>
      <w:r>
        <w:rPr>
          <w:sz w:val="28"/>
          <w:szCs w:val="28"/>
        </w:rPr>
        <w:t>в МР – 10 баллов</w:t>
      </w:r>
      <w:r w:rsidRPr="0004090F">
        <w:rPr>
          <w:sz w:val="28"/>
          <w:szCs w:val="28"/>
        </w:rPr>
        <w:t>;</w:t>
      </w:r>
    </w:p>
    <w:p w:rsidR="0066255A" w:rsidRPr="0004090F" w:rsidRDefault="0066255A" w:rsidP="0066255A">
      <w:pPr>
        <w:numPr>
          <w:ilvl w:val="0"/>
          <w:numId w:val="1"/>
        </w:numPr>
        <w:tabs>
          <w:tab w:val="left" w:pos="426"/>
        </w:tabs>
        <w:snapToGrid w:val="0"/>
        <w:jc w:val="both"/>
        <w:rPr>
          <w:sz w:val="28"/>
          <w:szCs w:val="28"/>
        </w:rPr>
      </w:pPr>
      <w:r w:rsidRPr="0004090F">
        <w:rPr>
          <w:sz w:val="28"/>
          <w:szCs w:val="28"/>
        </w:rPr>
        <w:t xml:space="preserve"> наличие службы сопровождения: работа психолого-медико-педагогического консилиума, доля службы сопровождения относительно общего педагогического состава, связь с ЦПМПК</w:t>
      </w:r>
      <w:r>
        <w:rPr>
          <w:sz w:val="28"/>
          <w:szCs w:val="28"/>
        </w:rPr>
        <w:t>, Службы ранней помощи</w:t>
      </w:r>
      <w:r w:rsidRPr="003B4F08">
        <w:rPr>
          <w:sz w:val="28"/>
          <w:szCs w:val="28"/>
        </w:rPr>
        <w:t xml:space="preserve"> </w:t>
      </w:r>
      <w:r>
        <w:rPr>
          <w:sz w:val="28"/>
          <w:szCs w:val="28"/>
        </w:rPr>
        <w:t>в МР – 10 баллов</w:t>
      </w:r>
      <w:r w:rsidRPr="0004090F">
        <w:rPr>
          <w:sz w:val="28"/>
          <w:szCs w:val="28"/>
        </w:rPr>
        <w:t>;</w:t>
      </w:r>
    </w:p>
    <w:p w:rsidR="0066255A" w:rsidRDefault="0066255A" w:rsidP="0066255A">
      <w:pPr>
        <w:tabs>
          <w:tab w:val="left" w:pos="426"/>
        </w:tabs>
        <w:snapToGri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Итого: 90 баллов.</w:t>
      </w:r>
    </w:p>
    <w:p w:rsidR="0066255A" w:rsidRDefault="0066255A" w:rsidP="0066255A">
      <w:pPr>
        <w:tabs>
          <w:tab w:val="left" w:pos="426"/>
        </w:tabs>
        <w:snapToGrid w:val="0"/>
        <w:ind w:left="720"/>
        <w:jc w:val="both"/>
        <w:rPr>
          <w:sz w:val="28"/>
          <w:szCs w:val="28"/>
        </w:rPr>
      </w:pPr>
    </w:p>
    <w:p w:rsidR="0066255A" w:rsidRDefault="0066255A" w:rsidP="0066255A">
      <w:pPr>
        <w:tabs>
          <w:tab w:val="left" w:pos="426"/>
        </w:tabs>
        <w:snapToGrid w:val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Итоговая таблица</w:t>
      </w:r>
    </w:p>
    <w:p w:rsidR="0066255A" w:rsidRDefault="0066255A" w:rsidP="0066255A">
      <w:pPr>
        <w:tabs>
          <w:tab w:val="left" w:pos="426"/>
        </w:tabs>
        <w:snapToGrid w:val="0"/>
        <w:ind w:left="720"/>
        <w:jc w:val="both"/>
        <w:rPr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61"/>
        <w:gridCol w:w="1471"/>
        <w:gridCol w:w="1355"/>
        <w:gridCol w:w="1954"/>
        <w:gridCol w:w="1884"/>
      </w:tblGrid>
      <w:tr w:rsidR="0066255A" w:rsidTr="00EC7A8F">
        <w:tc>
          <w:tcPr>
            <w:tcW w:w="1988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критерия</w:t>
            </w:r>
          </w:p>
        </w:tc>
        <w:tc>
          <w:tcPr>
            <w:tcW w:w="1369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Ярославль</w:t>
            </w:r>
          </w:p>
        </w:tc>
        <w:tc>
          <w:tcPr>
            <w:tcW w:w="1369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Тутаев</w:t>
            </w:r>
          </w:p>
        </w:tc>
        <w:tc>
          <w:tcPr>
            <w:tcW w:w="1976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Гаврилов-Ям</w:t>
            </w:r>
          </w:p>
        </w:tc>
        <w:tc>
          <w:tcPr>
            <w:tcW w:w="1923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66255A" w:rsidTr="00EC7A8F">
        <w:tc>
          <w:tcPr>
            <w:tcW w:w="1988" w:type="dxa"/>
          </w:tcPr>
          <w:p w:rsidR="0066255A" w:rsidRPr="006208D7" w:rsidRDefault="0066255A" w:rsidP="0066255A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6255A" w:rsidTr="00EC7A8F">
        <w:tc>
          <w:tcPr>
            <w:tcW w:w="1988" w:type="dxa"/>
          </w:tcPr>
          <w:p w:rsidR="0066255A" w:rsidRPr="006208D7" w:rsidRDefault="0066255A" w:rsidP="0066255A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6255A" w:rsidTr="00EC7A8F">
        <w:tc>
          <w:tcPr>
            <w:tcW w:w="1988" w:type="dxa"/>
          </w:tcPr>
          <w:p w:rsidR="0066255A" w:rsidRPr="006208D7" w:rsidRDefault="0066255A" w:rsidP="0066255A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6255A" w:rsidTr="00EC7A8F">
        <w:tc>
          <w:tcPr>
            <w:tcW w:w="1988" w:type="dxa"/>
          </w:tcPr>
          <w:p w:rsidR="0066255A" w:rsidRPr="006208D7" w:rsidRDefault="0066255A" w:rsidP="0066255A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6255A" w:rsidTr="00EC7A8F">
        <w:tc>
          <w:tcPr>
            <w:tcW w:w="1988" w:type="dxa"/>
          </w:tcPr>
          <w:p w:rsidR="0066255A" w:rsidRPr="006208D7" w:rsidRDefault="0066255A" w:rsidP="0066255A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6255A" w:rsidTr="00EC7A8F">
        <w:tc>
          <w:tcPr>
            <w:tcW w:w="1988" w:type="dxa"/>
          </w:tcPr>
          <w:p w:rsidR="0066255A" w:rsidRPr="006208D7" w:rsidRDefault="0066255A" w:rsidP="0066255A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6255A" w:rsidTr="00EC7A8F">
        <w:tc>
          <w:tcPr>
            <w:tcW w:w="1988" w:type="dxa"/>
          </w:tcPr>
          <w:p w:rsidR="0066255A" w:rsidRPr="006208D7" w:rsidRDefault="0066255A" w:rsidP="0066255A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6255A" w:rsidTr="00EC7A8F">
        <w:tc>
          <w:tcPr>
            <w:tcW w:w="1988" w:type="dxa"/>
          </w:tcPr>
          <w:p w:rsidR="0066255A" w:rsidRPr="006208D7" w:rsidRDefault="0066255A" w:rsidP="0066255A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6255A" w:rsidTr="00EC7A8F">
        <w:tc>
          <w:tcPr>
            <w:tcW w:w="1988" w:type="dxa"/>
          </w:tcPr>
          <w:p w:rsidR="0066255A" w:rsidRPr="006208D7" w:rsidRDefault="0066255A" w:rsidP="0066255A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66255A" w:rsidRDefault="0066255A" w:rsidP="00EC7A8F">
            <w:pPr>
              <w:tabs>
                <w:tab w:val="left" w:pos="426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2871E0" w:rsidRDefault="002871E0">
      <w:bookmarkStart w:id="0" w:name="_GoBack"/>
      <w:bookmarkEnd w:id="0"/>
    </w:p>
    <w:sectPr w:rsidR="0028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82891"/>
    <w:multiLevelType w:val="hybridMultilevel"/>
    <w:tmpl w:val="7818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20D3A"/>
    <w:multiLevelType w:val="hybridMultilevel"/>
    <w:tmpl w:val="4A389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5A"/>
    <w:rsid w:val="002871E0"/>
    <w:rsid w:val="0066255A"/>
    <w:rsid w:val="00DA4B40"/>
    <w:rsid w:val="00FE472F"/>
    <w:rsid w:val="00F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99F0A-DB5B-40FA-9D1C-8A72AB27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2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Овсеповна Рощина</dc:creator>
  <cp:keywords/>
  <dc:description/>
  <cp:lastModifiedBy>Галина Овсеповна Рощина</cp:lastModifiedBy>
  <cp:revision>1</cp:revision>
  <dcterms:created xsi:type="dcterms:W3CDTF">2019-05-13T12:12:00Z</dcterms:created>
  <dcterms:modified xsi:type="dcterms:W3CDTF">2019-05-13T12:13:00Z</dcterms:modified>
</cp:coreProperties>
</file>