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D3399D" w:rsidRPr="00196240" w14:paraId="162DC470" w14:textId="77777777" w:rsidTr="00A2787A">
        <w:trPr>
          <w:trHeight w:val="255"/>
        </w:trPr>
        <w:tc>
          <w:tcPr>
            <w:tcW w:w="9750" w:type="dxa"/>
            <w:vAlign w:val="bottom"/>
          </w:tcPr>
          <w:p w14:paraId="1905AB43" w14:textId="77777777" w:rsidR="00D3399D" w:rsidRPr="005E7B0F" w:rsidRDefault="00D3399D" w:rsidP="00F766CC">
            <w:pPr>
              <w:widowControl w:val="0"/>
              <w:shd w:val="clear" w:color="auto" w:fill="FFFFFF"/>
              <w:spacing w:line="360" w:lineRule="auto"/>
              <w:ind w:left="-567" w:firstLine="720"/>
              <w:jc w:val="center"/>
              <w:rPr>
                <w:sz w:val="28"/>
                <w:szCs w:val="28"/>
              </w:rPr>
            </w:pPr>
            <w:r w:rsidRPr="005E7B0F">
              <w:rPr>
                <w:sz w:val="28"/>
                <w:szCs w:val="28"/>
              </w:rPr>
              <w:t>Государственное автономное учреждение</w:t>
            </w:r>
          </w:p>
          <w:p w14:paraId="0987EB95" w14:textId="03675941" w:rsidR="00D3399D" w:rsidRPr="005E7B0F" w:rsidRDefault="00D3399D" w:rsidP="00F766CC">
            <w:pPr>
              <w:widowControl w:val="0"/>
              <w:shd w:val="clear" w:color="auto" w:fill="FFFFFF"/>
              <w:spacing w:line="360" w:lineRule="auto"/>
              <w:ind w:left="-567" w:firstLine="720"/>
              <w:jc w:val="center"/>
              <w:rPr>
                <w:sz w:val="28"/>
                <w:szCs w:val="28"/>
              </w:rPr>
            </w:pPr>
            <w:r w:rsidRPr="005E7B0F">
              <w:rPr>
                <w:sz w:val="28"/>
                <w:szCs w:val="28"/>
              </w:rPr>
              <w:t>дополнительного профессионального образования Ярославской области</w:t>
            </w:r>
          </w:p>
          <w:p w14:paraId="3E65561F" w14:textId="77777777" w:rsidR="00D3399D" w:rsidRPr="005E7B0F" w:rsidRDefault="00D3399D" w:rsidP="00F766CC">
            <w:pPr>
              <w:widowControl w:val="0"/>
              <w:shd w:val="clear" w:color="auto" w:fill="FFFFFF"/>
              <w:spacing w:line="360" w:lineRule="auto"/>
              <w:ind w:left="-567" w:firstLine="720"/>
              <w:jc w:val="center"/>
              <w:rPr>
                <w:sz w:val="28"/>
                <w:szCs w:val="28"/>
              </w:rPr>
            </w:pPr>
            <w:r w:rsidRPr="005E7B0F">
              <w:rPr>
                <w:sz w:val="28"/>
                <w:szCs w:val="28"/>
              </w:rPr>
              <w:t xml:space="preserve"> «Институт развития образования»</w:t>
            </w:r>
          </w:p>
          <w:p w14:paraId="50A5B66E" w14:textId="77777777" w:rsidR="00D3399D" w:rsidRPr="00196240" w:rsidRDefault="00D3399D" w:rsidP="00F766CC">
            <w:pPr>
              <w:widowControl w:val="0"/>
              <w:spacing w:line="360" w:lineRule="auto"/>
              <w:ind w:left="34" w:firstLine="720"/>
              <w:jc w:val="right"/>
              <w:rPr>
                <w:i/>
                <w:sz w:val="28"/>
                <w:szCs w:val="28"/>
              </w:rPr>
            </w:pPr>
            <w:r w:rsidRPr="00196240">
              <w:rPr>
                <w:i/>
                <w:sz w:val="28"/>
                <w:szCs w:val="28"/>
              </w:rPr>
              <w:t>УТВЕРЖДЕНА</w:t>
            </w:r>
          </w:p>
          <w:p w14:paraId="00548BA2" w14:textId="77777777" w:rsidR="00D3399D" w:rsidRPr="00196240" w:rsidRDefault="00D3399D" w:rsidP="00F766CC">
            <w:pPr>
              <w:widowControl w:val="0"/>
              <w:shd w:val="clear" w:color="auto" w:fill="FFFFFF"/>
              <w:spacing w:line="360" w:lineRule="auto"/>
              <w:ind w:left="182" w:firstLine="720"/>
              <w:jc w:val="right"/>
              <w:rPr>
                <w:i/>
                <w:sz w:val="28"/>
                <w:szCs w:val="28"/>
              </w:rPr>
            </w:pPr>
            <w:r w:rsidRPr="00196240">
              <w:rPr>
                <w:i/>
                <w:sz w:val="28"/>
                <w:szCs w:val="28"/>
              </w:rPr>
              <w:t>Учёным советом</w:t>
            </w:r>
          </w:p>
          <w:p w14:paraId="467D6805" w14:textId="0DFF064F" w:rsidR="00D3399D" w:rsidRPr="00196240" w:rsidRDefault="00D3399D" w:rsidP="00F766CC">
            <w:pPr>
              <w:widowControl w:val="0"/>
              <w:shd w:val="clear" w:color="auto" w:fill="FFFFFF"/>
              <w:spacing w:line="360" w:lineRule="auto"/>
              <w:ind w:left="182" w:firstLine="720"/>
              <w:jc w:val="right"/>
              <w:rPr>
                <w:i/>
              </w:rPr>
            </w:pPr>
            <w:r w:rsidRPr="00196240">
              <w:rPr>
                <w:bCs/>
                <w:i/>
                <w:spacing w:val="-16"/>
                <w:sz w:val="28"/>
                <w:szCs w:val="28"/>
              </w:rPr>
              <w:t xml:space="preserve">Протокол  </w:t>
            </w:r>
            <w:r w:rsidRPr="00196240">
              <w:rPr>
                <w:bCs/>
                <w:i/>
                <w:spacing w:val="-16"/>
                <w:sz w:val="28"/>
                <w:szCs w:val="28"/>
                <w:u w:val="single"/>
              </w:rPr>
              <w:t xml:space="preserve">№ </w:t>
            </w:r>
            <w:r w:rsidR="00D70878" w:rsidRPr="00D70878">
              <w:rPr>
                <w:b/>
                <w:bCs/>
                <w:i/>
                <w:spacing w:val="-16"/>
                <w:sz w:val="28"/>
                <w:szCs w:val="28"/>
                <w:u w:val="single"/>
              </w:rPr>
              <w:t>2</w:t>
            </w:r>
            <w:r w:rsidR="004E046F" w:rsidRPr="004E046F">
              <w:rPr>
                <w:b/>
                <w:bCs/>
                <w:i/>
                <w:spacing w:val="-16"/>
                <w:sz w:val="28"/>
                <w:szCs w:val="28"/>
                <w:u w:val="single"/>
              </w:rPr>
              <w:t xml:space="preserve"> </w:t>
            </w:r>
            <w:r w:rsidRPr="004E046F">
              <w:rPr>
                <w:b/>
                <w:bCs/>
                <w:i/>
                <w:spacing w:val="-16"/>
                <w:sz w:val="28"/>
                <w:szCs w:val="28"/>
                <w:u w:val="single"/>
              </w:rPr>
              <w:t xml:space="preserve"> </w:t>
            </w:r>
            <w:r w:rsidRPr="00196240">
              <w:rPr>
                <w:bCs/>
                <w:i/>
                <w:spacing w:val="-16"/>
                <w:sz w:val="28"/>
                <w:szCs w:val="28"/>
                <w:u w:val="single"/>
              </w:rPr>
              <w:t>от «</w:t>
            </w:r>
            <w:r w:rsidR="00D70878">
              <w:rPr>
                <w:bCs/>
                <w:i/>
                <w:spacing w:val="-16"/>
                <w:sz w:val="28"/>
                <w:szCs w:val="28"/>
                <w:u w:val="single"/>
              </w:rPr>
              <w:t>21</w:t>
            </w:r>
            <w:r w:rsidRPr="00196240">
              <w:rPr>
                <w:bCs/>
                <w:i/>
                <w:spacing w:val="-16"/>
                <w:sz w:val="28"/>
                <w:szCs w:val="28"/>
                <w:u w:val="single"/>
              </w:rPr>
              <w:t xml:space="preserve">» </w:t>
            </w:r>
            <w:r w:rsidR="00050DD9">
              <w:rPr>
                <w:bCs/>
                <w:i/>
                <w:spacing w:val="-16"/>
                <w:sz w:val="28"/>
                <w:szCs w:val="28"/>
                <w:u w:val="single"/>
              </w:rPr>
              <w:t>марта</w:t>
            </w:r>
            <w:r w:rsidR="004E046F">
              <w:rPr>
                <w:bCs/>
                <w:i/>
                <w:spacing w:val="-16"/>
                <w:sz w:val="28"/>
                <w:szCs w:val="28"/>
                <w:u w:val="single"/>
              </w:rPr>
              <w:t xml:space="preserve"> </w:t>
            </w:r>
            <w:r w:rsidRPr="00196240">
              <w:rPr>
                <w:bCs/>
                <w:i/>
                <w:spacing w:val="-16"/>
                <w:sz w:val="28"/>
                <w:szCs w:val="28"/>
                <w:u w:val="single"/>
              </w:rPr>
              <w:t>20</w:t>
            </w:r>
            <w:r w:rsidR="006312D9">
              <w:rPr>
                <w:bCs/>
                <w:i/>
                <w:spacing w:val="-16"/>
                <w:sz w:val="28"/>
                <w:szCs w:val="28"/>
                <w:u w:val="single"/>
              </w:rPr>
              <w:t>2</w:t>
            </w:r>
            <w:r w:rsidR="006312D9" w:rsidRPr="00FC6939">
              <w:rPr>
                <w:bCs/>
                <w:i/>
                <w:spacing w:val="-16"/>
                <w:sz w:val="28"/>
                <w:szCs w:val="28"/>
                <w:u w:val="single"/>
              </w:rPr>
              <w:t>4</w:t>
            </w:r>
            <w:r w:rsidRPr="00196240">
              <w:rPr>
                <w:bCs/>
                <w:i/>
                <w:spacing w:val="-16"/>
                <w:sz w:val="28"/>
                <w:szCs w:val="28"/>
                <w:u w:val="single"/>
              </w:rPr>
              <w:t xml:space="preserve"> г</w:t>
            </w:r>
          </w:p>
          <w:p w14:paraId="790E5578" w14:textId="77777777" w:rsidR="00D3399D" w:rsidRPr="005E7B0F" w:rsidRDefault="00D3399D" w:rsidP="00F766CC">
            <w:pPr>
              <w:widowControl w:val="0"/>
              <w:spacing w:line="360" w:lineRule="auto"/>
              <w:ind w:firstLine="72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5E7B0F">
              <w:rPr>
                <w:rFonts w:eastAsia="Calibri"/>
                <w:b/>
                <w:bCs/>
                <w:sz w:val="28"/>
                <w:szCs w:val="28"/>
              </w:rPr>
              <w:t>Программа повышения квалификации</w:t>
            </w:r>
          </w:p>
          <w:p w14:paraId="35F1C292" w14:textId="77777777" w:rsidR="00A2787A" w:rsidRDefault="00D3399D" w:rsidP="00D70878">
            <w:pPr>
              <w:widowControl w:val="0"/>
              <w:ind w:firstLine="720"/>
              <w:jc w:val="center"/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E7B0F">
              <w:rPr>
                <w:rFonts w:eastAsia="Calibri"/>
                <w:b/>
                <w:sz w:val="32"/>
                <w:szCs w:val="32"/>
              </w:rPr>
              <w:t>«</w:t>
            </w:r>
            <w:r w:rsidR="00A2787A" w:rsidRPr="00A2787A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  <w:t>Актуальные аспекты пр</w:t>
            </w:r>
            <w:r w:rsidR="00A2787A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  <w:t xml:space="preserve">едметно-методической подготовки </w:t>
            </w:r>
            <w:r w:rsidR="00A2787A" w:rsidRPr="00A2787A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  <w:t>экспертов ГИА</w:t>
            </w:r>
            <w:r w:rsidR="00A2787A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E7B0F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  <w:t>по программа</w:t>
            </w:r>
            <w:r w:rsidR="00F766CC" w:rsidRPr="005E7B0F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  <w:t xml:space="preserve">м </w:t>
            </w:r>
            <w:r w:rsidR="003C6B75" w:rsidRPr="005E7B0F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  <w:t>среднего</w:t>
            </w:r>
            <w:r w:rsidR="00F766CC" w:rsidRPr="005E7B0F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  <w:t xml:space="preserve"> общего образования. </w:t>
            </w:r>
          </w:p>
          <w:p w14:paraId="16C23D1F" w14:textId="77777777" w:rsidR="00D3399D" w:rsidRPr="005E7B0F" w:rsidRDefault="0073214E" w:rsidP="00F766CC">
            <w:pPr>
              <w:widowControl w:val="0"/>
              <w:spacing w:line="360" w:lineRule="auto"/>
              <w:ind w:firstLine="720"/>
              <w:jc w:val="center"/>
              <w:rPr>
                <w:rFonts w:eastAsia="Calibri"/>
                <w:sz w:val="28"/>
                <w:szCs w:val="28"/>
              </w:rPr>
            </w:pPr>
            <w:r w:rsidRPr="005E7B0F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</w:rPr>
              <w:t>Биология</w:t>
            </w:r>
            <w:r w:rsidR="00D3399D" w:rsidRPr="005E7B0F">
              <w:rPr>
                <w:rFonts w:eastAsia="Calibri"/>
                <w:sz w:val="28"/>
                <w:szCs w:val="28"/>
              </w:rPr>
              <w:t>»</w:t>
            </w:r>
          </w:p>
          <w:p w14:paraId="34AF9F2F" w14:textId="7354C719" w:rsidR="00D3399D" w:rsidRPr="00062240" w:rsidRDefault="00D3399D" w:rsidP="00D70878">
            <w:pPr>
              <w:widowControl w:val="0"/>
              <w:shd w:val="clear" w:color="auto" w:fill="FFFFFF"/>
              <w:ind w:left="34" w:firstLine="720"/>
              <w:jc w:val="center"/>
              <w:rPr>
                <w:rFonts w:eastAsia="Calibri"/>
                <w:iCs/>
                <w:sz w:val="28"/>
                <w:szCs w:val="28"/>
              </w:rPr>
            </w:pPr>
            <w:r w:rsidRPr="00196240">
              <w:rPr>
                <w:rFonts w:eastAsia="Calibri"/>
                <w:i/>
                <w:iCs/>
                <w:sz w:val="28"/>
                <w:szCs w:val="28"/>
              </w:rPr>
              <w:t xml:space="preserve">Целевая группа: </w:t>
            </w:r>
            <w:r w:rsidR="00A2787A">
              <w:rPr>
                <w:rFonts w:eastAsia="Calibri"/>
                <w:iCs/>
                <w:sz w:val="28"/>
                <w:szCs w:val="28"/>
              </w:rPr>
              <w:t>учителя</w:t>
            </w:r>
            <w:r w:rsidR="00B647FB">
              <w:rPr>
                <w:rFonts w:eastAsia="Calibri"/>
                <w:iCs/>
                <w:sz w:val="28"/>
                <w:szCs w:val="28"/>
              </w:rPr>
              <w:t>, преподаватели</w:t>
            </w:r>
            <w:r w:rsidR="00A2787A">
              <w:rPr>
                <w:rFonts w:eastAsia="Calibri"/>
                <w:iCs/>
                <w:sz w:val="28"/>
                <w:szCs w:val="28"/>
              </w:rPr>
              <w:t xml:space="preserve"> –</w:t>
            </w:r>
            <w:r w:rsidR="00062240" w:rsidRPr="00062240">
              <w:rPr>
                <w:rFonts w:eastAsia="Calibri"/>
                <w:iCs/>
                <w:sz w:val="28"/>
                <w:szCs w:val="28"/>
              </w:rPr>
              <w:t xml:space="preserve"> </w:t>
            </w:r>
            <w:r w:rsidR="00BD4876" w:rsidRPr="00062240">
              <w:rPr>
                <w:rFonts w:eastAsia="Calibri"/>
                <w:iCs/>
                <w:sz w:val="28"/>
                <w:szCs w:val="28"/>
              </w:rPr>
              <w:t xml:space="preserve">действующие </w:t>
            </w:r>
            <w:r w:rsidR="006204AA">
              <w:rPr>
                <w:rFonts w:eastAsia="Calibri"/>
                <w:iCs/>
                <w:sz w:val="28"/>
                <w:szCs w:val="28"/>
              </w:rPr>
              <w:t>члены (</w:t>
            </w:r>
            <w:r w:rsidR="00BD4876" w:rsidRPr="00062240">
              <w:rPr>
                <w:rFonts w:eastAsia="Calibri"/>
                <w:iCs/>
                <w:sz w:val="28"/>
                <w:szCs w:val="28"/>
              </w:rPr>
              <w:t>эксперты</w:t>
            </w:r>
            <w:r w:rsidR="006204AA">
              <w:rPr>
                <w:rFonts w:eastAsia="Calibri"/>
                <w:iCs/>
                <w:sz w:val="28"/>
                <w:szCs w:val="28"/>
              </w:rPr>
              <w:t>)</w:t>
            </w:r>
            <w:r w:rsidR="00BD4876" w:rsidRPr="00062240">
              <w:rPr>
                <w:rFonts w:eastAsia="Calibri"/>
                <w:iCs/>
                <w:sz w:val="28"/>
                <w:szCs w:val="28"/>
              </w:rPr>
              <w:t xml:space="preserve"> и кандидаты в </w:t>
            </w:r>
            <w:r w:rsidR="006204AA">
              <w:rPr>
                <w:rFonts w:eastAsia="Calibri"/>
                <w:iCs/>
                <w:sz w:val="28"/>
                <w:szCs w:val="28"/>
              </w:rPr>
              <w:t>члены (</w:t>
            </w:r>
            <w:r w:rsidR="00BD4876" w:rsidRPr="00062240">
              <w:rPr>
                <w:rFonts w:eastAsia="Calibri"/>
                <w:iCs/>
                <w:sz w:val="28"/>
                <w:szCs w:val="28"/>
              </w:rPr>
              <w:t>эксперты</w:t>
            </w:r>
            <w:r w:rsidR="006204AA">
              <w:rPr>
                <w:rFonts w:eastAsia="Calibri"/>
                <w:iCs/>
                <w:sz w:val="28"/>
                <w:szCs w:val="28"/>
              </w:rPr>
              <w:t>)</w:t>
            </w:r>
            <w:r w:rsidR="00BD4876" w:rsidRPr="00062240">
              <w:rPr>
                <w:rFonts w:eastAsia="Calibri"/>
                <w:iCs/>
                <w:sz w:val="28"/>
                <w:szCs w:val="28"/>
              </w:rPr>
              <w:t xml:space="preserve"> </w:t>
            </w:r>
            <w:r w:rsidR="006204AA" w:rsidRPr="00062240">
              <w:rPr>
                <w:rFonts w:eastAsia="Calibri"/>
                <w:iCs/>
                <w:sz w:val="28"/>
                <w:szCs w:val="28"/>
              </w:rPr>
              <w:t xml:space="preserve">региональной предметной комиссии </w:t>
            </w:r>
            <w:r w:rsidR="00BD4876" w:rsidRPr="00062240">
              <w:rPr>
                <w:rFonts w:eastAsia="Calibri"/>
                <w:iCs/>
                <w:sz w:val="28"/>
                <w:szCs w:val="28"/>
              </w:rPr>
              <w:t>ГИА по программам среднего общего образования</w:t>
            </w:r>
            <w:r w:rsidR="006204AA">
              <w:rPr>
                <w:rFonts w:eastAsia="Calibri"/>
                <w:iCs/>
                <w:sz w:val="28"/>
                <w:szCs w:val="28"/>
              </w:rPr>
              <w:t xml:space="preserve"> </w:t>
            </w:r>
            <w:r w:rsidR="00BD4876" w:rsidRPr="00062240">
              <w:rPr>
                <w:rFonts w:eastAsia="Calibri"/>
                <w:iCs/>
                <w:sz w:val="28"/>
                <w:szCs w:val="28"/>
              </w:rPr>
              <w:t>по биологии</w:t>
            </w:r>
          </w:p>
          <w:p w14:paraId="507AAE82" w14:textId="77777777" w:rsidR="00D3399D" w:rsidRPr="00196240" w:rsidRDefault="00D3399D" w:rsidP="00F766CC">
            <w:pPr>
              <w:widowControl w:val="0"/>
              <w:spacing w:line="360" w:lineRule="auto"/>
              <w:ind w:left="34" w:firstLine="720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196240">
              <w:rPr>
                <w:rFonts w:eastAsia="Calibri"/>
                <w:i/>
                <w:iCs/>
                <w:sz w:val="28"/>
                <w:szCs w:val="28"/>
              </w:rPr>
              <w:t xml:space="preserve">Объём часов: </w:t>
            </w:r>
            <w:r w:rsidRPr="00196240">
              <w:rPr>
                <w:rFonts w:eastAsia="Calibri"/>
                <w:b/>
                <w:i/>
                <w:iCs/>
                <w:sz w:val="28"/>
                <w:szCs w:val="28"/>
              </w:rPr>
              <w:t>20</w:t>
            </w:r>
            <w:r w:rsidRPr="00196240">
              <w:rPr>
                <w:rFonts w:eastAsia="Calibri"/>
                <w:i/>
                <w:iCs/>
                <w:sz w:val="28"/>
                <w:szCs w:val="28"/>
              </w:rPr>
              <w:t xml:space="preserve"> ч.</w:t>
            </w:r>
          </w:p>
          <w:p w14:paraId="0D85824D" w14:textId="77777777" w:rsidR="00D3399D" w:rsidRPr="00196240" w:rsidRDefault="00D3399D" w:rsidP="00F766CC">
            <w:pPr>
              <w:widowControl w:val="0"/>
              <w:shd w:val="clear" w:color="auto" w:fill="FFFFFF"/>
              <w:spacing w:line="360" w:lineRule="auto"/>
              <w:ind w:left="182" w:firstLine="2192"/>
              <w:jc w:val="center"/>
              <w:rPr>
                <w:i/>
                <w:sz w:val="28"/>
                <w:szCs w:val="28"/>
              </w:rPr>
            </w:pPr>
            <w:r w:rsidRPr="00196240">
              <w:rPr>
                <w:i/>
                <w:sz w:val="28"/>
                <w:szCs w:val="28"/>
              </w:rPr>
              <w:t xml:space="preserve">Автор: </w:t>
            </w:r>
          </w:p>
          <w:p w14:paraId="55E48BFA" w14:textId="6B0BBC56" w:rsidR="00BD4876" w:rsidRPr="00D70878" w:rsidRDefault="00D70878" w:rsidP="00D70878">
            <w:pPr>
              <w:widowControl w:val="0"/>
              <w:spacing w:line="276" w:lineRule="auto"/>
              <w:ind w:left="2658" w:hanging="1123"/>
              <w:jc w:val="center"/>
              <w:rPr>
                <w:rFonts w:eastAsia="Calibri"/>
                <w:sz w:val="28"/>
                <w:szCs w:val="28"/>
                <w:u w:val="single"/>
              </w:rPr>
            </w:pPr>
            <w:r w:rsidRPr="00D70878">
              <w:rPr>
                <w:rFonts w:eastAsia="Calibri"/>
                <w:sz w:val="28"/>
                <w:szCs w:val="28"/>
              </w:rPr>
              <w:t xml:space="preserve">   </w:t>
            </w:r>
            <w:r>
              <w:rPr>
                <w:rFonts w:eastAsia="Calibri"/>
                <w:sz w:val="28"/>
                <w:szCs w:val="28"/>
              </w:rPr>
              <w:t xml:space="preserve">                                             </w:t>
            </w:r>
            <w:r w:rsidRPr="00D70878">
              <w:rPr>
                <w:rFonts w:eastAsia="Calibri"/>
                <w:sz w:val="28"/>
                <w:szCs w:val="28"/>
                <w:u w:val="single"/>
              </w:rPr>
              <w:t>Морсова С.Г., ст. преподаватель КОО           ГАУ ДПО ЯО ИРО</w:t>
            </w:r>
          </w:p>
          <w:p w14:paraId="25859769" w14:textId="77777777" w:rsidR="00B647FB" w:rsidRPr="00B647FB" w:rsidRDefault="00B647FB" w:rsidP="00B647FB">
            <w:pPr>
              <w:shd w:val="clear" w:color="auto" w:fill="FFFFFF"/>
              <w:ind w:left="4926" w:hanging="34"/>
              <w:rPr>
                <w:b/>
                <w:bCs/>
                <w:sz w:val="28"/>
                <w:szCs w:val="28"/>
                <w:lang w:eastAsia="en-US"/>
              </w:rPr>
            </w:pPr>
            <w:r w:rsidRPr="00B647FB">
              <w:rPr>
                <w:b/>
                <w:bCs/>
                <w:sz w:val="28"/>
                <w:szCs w:val="28"/>
                <w:lang w:eastAsia="en-US"/>
              </w:rPr>
              <w:t>Эксперты:</w:t>
            </w:r>
          </w:p>
          <w:p w14:paraId="110E65E6" w14:textId="77777777" w:rsidR="00B647FB" w:rsidRPr="00B647FB" w:rsidRDefault="00B647FB" w:rsidP="00B647FB">
            <w:pPr>
              <w:shd w:val="clear" w:color="auto" w:fill="FFFFFF"/>
              <w:ind w:left="4926" w:hanging="34"/>
              <w:rPr>
                <w:bCs/>
                <w:sz w:val="28"/>
                <w:szCs w:val="28"/>
                <w:lang w:eastAsia="en-US"/>
              </w:rPr>
            </w:pPr>
            <w:r w:rsidRPr="00B647FB">
              <w:rPr>
                <w:bCs/>
                <w:sz w:val="28"/>
                <w:szCs w:val="28"/>
                <w:lang w:eastAsia="en-US"/>
              </w:rPr>
              <w:t>Техническая экспертиза</w:t>
            </w:r>
          </w:p>
          <w:p w14:paraId="5AE416EA" w14:textId="20358DCE" w:rsidR="00B647FB" w:rsidRPr="00B647FB" w:rsidRDefault="00B647FB" w:rsidP="00B647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4926" w:hanging="34"/>
              <w:jc w:val="both"/>
              <w:rPr>
                <w:sz w:val="28"/>
                <w:szCs w:val="28"/>
                <w:u w:val="single"/>
                <w:vertAlign w:val="superscript"/>
                <w:lang w:eastAsia="en-US"/>
              </w:rPr>
            </w:pPr>
            <w:r w:rsidRPr="00B647FB">
              <w:rPr>
                <w:sz w:val="28"/>
                <w:szCs w:val="28"/>
                <w:u w:val="single"/>
                <w:lang w:eastAsia="en-US"/>
              </w:rPr>
              <w:t>Матвеева А.А., заведующий ОСУП</w:t>
            </w:r>
            <w:r w:rsidR="00D70878">
              <w:rPr>
                <w:sz w:val="28"/>
                <w:szCs w:val="28"/>
                <w:u w:val="single"/>
                <w:lang w:eastAsia="en-US"/>
              </w:rPr>
              <w:t xml:space="preserve"> ГАУ ДПО ЯО ИРО</w:t>
            </w:r>
          </w:p>
          <w:p w14:paraId="0BA1C24B" w14:textId="77777777" w:rsidR="00D70878" w:rsidRDefault="00B647FB" w:rsidP="00B647FB">
            <w:pPr>
              <w:widowControl w:val="0"/>
              <w:shd w:val="clear" w:color="auto" w:fill="FFFFFF"/>
              <w:spacing w:line="276" w:lineRule="auto"/>
              <w:ind w:left="4926"/>
              <w:rPr>
                <w:bCs/>
                <w:sz w:val="28"/>
                <w:szCs w:val="28"/>
                <w:lang w:eastAsia="en-US"/>
              </w:rPr>
            </w:pPr>
            <w:r w:rsidRPr="00B647FB">
              <w:rPr>
                <w:bCs/>
                <w:sz w:val="28"/>
                <w:szCs w:val="28"/>
                <w:lang w:eastAsia="en-US"/>
              </w:rPr>
              <w:t>Содержательная экспертиза</w:t>
            </w:r>
          </w:p>
          <w:p w14:paraId="0E8E47DB" w14:textId="77777777" w:rsidR="00D70878" w:rsidRPr="00D70878" w:rsidRDefault="00D70878" w:rsidP="00B647FB">
            <w:pPr>
              <w:widowControl w:val="0"/>
              <w:shd w:val="clear" w:color="auto" w:fill="FFFFFF"/>
              <w:spacing w:line="276" w:lineRule="auto"/>
              <w:ind w:left="4926"/>
              <w:rPr>
                <w:bCs/>
                <w:sz w:val="28"/>
                <w:szCs w:val="28"/>
                <w:u w:val="single"/>
                <w:lang w:eastAsia="en-US"/>
              </w:rPr>
            </w:pPr>
            <w:r w:rsidRPr="00D70878">
              <w:rPr>
                <w:bCs/>
                <w:sz w:val="28"/>
                <w:szCs w:val="28"/>
                <w:u w:val="single"/>
                <w:lang w:eastAsia="en-US"/>
              </w:rPr>
              <w:t>Никитина Ю.С., старший методист ЦОМ ГАУ ДПО ЯО ИРО</w:t>
            </w:r>
          </w:p>
          <w:p w14:paraId="606C4067" w14:textId="09249AB1" w:rsidR="00D3399D" w:rsidRPr="00196240" w:rsidRDefault="00D70878" w:rsidP="00B647FB">
            <w:pPr>
              <w:widowControl w:val="0"/>
              <w:shd w:val="clear" w:color="auto" w:fill="FFFFFF"/>
              <w:spacing w:line="276" w:lineRule="auto"/>
              <w:ind w:left="4926"/>
              <w:rPr>
                <w:i/>
                <w:sz w:val="28"/>
                <w:szCs w:val="28"/>
                <w:u w:val="single"/>
              </w:rPr>
            </w:pPr>
            <w:r w:rsidRPr="00D70878">
              <w:rPr>
                <w:bCs/>
                <w:sz w:val="28"/>
                <w:szCs w:val="28"/>
                <w:u w:val="single"/>
                <w:lang w:eastAsia="en-US"/>
              </w:rPr>
              <w:t xml:space="preserve">Безух К.Е., </w:t>
            </w:r>
            <w:proofErr w:type="gramStart"/>
            <w:r w:rsidRPr="00D70878">
              <w:rPr>
                <w:bCs/>
                <w:sz w:val="28"/>
                <w:szCs w:val="28"/>
                <w:u w:val="single"/>
                <w:lang w:eastAsia="en-US"/>
              </w:rPr>
              <w:t>к.б</w:t>
            </w:r>
            <w:proofErr w:type="gramEnd"/>
            <w:r w:rsidRPr="00D70878">
              <w:rPr>
                <w:bCs/>
                <w:sz w:val="28"/>
                <w:szCs w:val="28"/>
                <w:u w:val="single"/>
                <w:lang w:eastAsia="en-US"/>
              </w:rPr>
              <w:t>.н., доцент ЯГПУ им. К.Д. Ушинског</w:t>
            </w:r>
            <w:r>
              <w:rPr>
                <w:bCs/>
                <w:sz w:val="28"/>
                <w:szCs w:val="28"/>
                <w:lang w:eastAsia="en-US"/>
              </w:rPr>
              <w:t>о</w:t>
            </w:r>
            <w:r w:rsidR="00014C3D">
              <w:rPr>
                <w:i/>
                <w:sz w:val="28"/>
                <w:szCs w:val="28"/>
                <w:u w:val="single"/>
              </w:rPr>
              <w:t xml:space="preserve"> </w:t>
            </w:r>
          </w:p>
          <w:p w14:paraId="0A349AD6" w14:textId="77777777" w:rsidR="00D3399D" w:rsidRPr="004E046F" w:rsidRDefault="00014C3D" w:rsidP="00014C3D">
            <w:pPr>
              <w:widowControl w:val="0"/>
              <w:shd w:val="clear" w:color="auto" w:fill="FFFFFF"/>
              <w:spacing w:line="276" w:lineRule="auto"/>
              <w:ind w:left="181" w:firstLine="720"/>
              <w:jc w:val="center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 xml:space="preserve"> </w:t>
            </w:r>
          </w:p>
          <w:tbl>
            <w:tblPr>
              <w:tblW w:w="9974" w:type="dxa"/>
              <w:tblInd w:w="248" w:type="dxa"/>
              <w:tblLayout w:type="fixed"/>
              <w:tblLook w:val="04A0" w:firstRow="1" w:lastRow="0" w:firstColumn="1" w:lastColumn="0" w:noHBand="0" w:noVBand="1"/>
            </w:tblPr>
            <w:tblGrid>
              <w:gridCol w:w="4914"/>
              <w:gridCol w:w="5060"/>
            </w:tblGrid>
            <w:tr w:rsidR="00A2787A" w:rsidRPr="00934538" w14:paraId="0AF7B5B1" w14:textId="77777777" w:rsidTr="00A2787A">
              <w:tc>
                <w:tcPr>
                  <w:tcW w:w="4914" w:type="dxa"/>
                  <w:shd w:val="clear" w:color="auto" w:fill="auto"/>
                </w:tcPr>
                <w:p w14:paraId="1F24CCCD" w14:textId="77777777" w:rsidR="00A2787A" w:rsidRDefault="00A2787A" w:rsidP="001B76AE">
                  <w:pPr>
                    <w:shd w:val="clear" w:color="auto" w:fill="FFFFFF"/>
                    <w:rPr>
                      <w:bCs/>
                      <w:spacing w:val="-16"/>
                      <w:sz w:val="28"/>
                      <w:szCs w:val="28"/>
                    </w:rPr>
                  </w:pPr>
                  <w:r>
                    <w:rPr>
                      <w:bCs/>
                      <w:spacing w:val="-16"/>
                      <w:sz w:val="28"/>
                      <w:szCs w:val="28"/>
                    </w:rPr>
                    <w:t xml:space="preserve">Рекомендована </w:t>
                  </w:r>
                </w:p>
                <w:p w14:paraId="61D18BC5" w14:textId="77777777" w:rsidR="00A2787A" w:rsidRPr="0072228E" w:rsidRDefault="00A2787A" w:rsidP="001B76AE">
                  <w:pPr>
                    <w:shd w:val="clear" w:color="auto" w:fill="FFFFFF"/>
                    <w:rPr>
                      <w:bCs/>
                      <w:spacing w:val="-16"/>
                      <w:sz w:val="28"/>
                      <w:szCs w:val="28"/>
                    </w:rPr>
                  </w:pPr>
                  <w:r>
                    <w:rPr>
                      <w:bCs/>
                      <w:spacing w:val="-16"/>
                      <w:sz w:val="28"/>
                      <w:szCs w:val="28"/>
                    </w:rPr>
                    <w:t>кафедрой общего образования</w:t>
                  </w:r>
                  <w:r w:rsidRPr="0072228E">
                    <w:rPr>
                      <w:bCs/>
                      <w:spacing w:val="-16"/>
                      <w:sz w:val="28"/>
                      <w:szCs w:val="28"/>
                    </w:rPr>
                    <w:t xml:space="preserve"> </w:t>
                  </w:r>
                </w:p>
                <w:p w14:paraId="3EEBE05B" w14:textId="77777777" w:rsidR="00A2787A" w:rsidRPr="0072228E" w:rsidRDefault="00A2787A" w:rsidP="001B76AE">
                  <w:pPr>
                    <w:shd w:val="clear" w:color="auto" w:fill="FFFFFF"/>
                    <w:rPr>
                      <w:bCs/>
                      <w:spacing w:val="-16"/>
                      <w:sz w:val="28"/>
                      <w:szCs w:val="28"/>
                    </w:rPr>
                  </w:pPr>
                  <w:r w:rsidRPr="0072228E">
                    <w:rPr>
                      <w:bCs/>
                      <w:spacing w:val="-16"/>
                      <w:sz w:val="28"/>
                      <w:szCs w:val="28"/>
                    </w:rPr>
                    <w:t>ГАУ ДПО ЯО ИРО</w:t>
                  </w:r>
                </w:p>
              </w:tc>
              <w:tc>
                <w:tcPr>
                  <w:tcW w:w="5060" w:type="dxa"/>
                  <w:shd w:val="clear" w:color="auto" w:fill="auto"/>
                </w:tcPr>
                <w:p w14:paraId="7A0ACA16" w14:textId="77777777" w:rsidR="00A2787A" w:rsidRPr="00934538" w:rsidRDefault="00A2787A" w:rsidP="001B76AE">
                  <w:pPr>
                    <w:shd w:val="clear" w:color="auto" w:fill="FFFFFF"/>
                    <w:tabs>
                      <w:tab w:val="left" w:pos="1452"/>
                    </w:tabs>
                    <w:ind w:hanging="27"/>
                    <w:rPr>
                      <w:bCs/>
                      <w:spacing w:val="-16"/>
                      <w:sz w:val="28"/>
                      <w:szCs w:val="28"/>
                    </w:rPr>
                  </w:pPr>
                  <w:r w:rsidRPr="00934538">
                    <w:rPr>
                      <w:bCs/>
                      <w:spacing w:val="-16"/>
                      <w:sz w:val="28"/>
                      <w:szCs w:val="28"/>
                    </w:rPr>
                    <w:t xml:space="preserve">Рекомендована </w:t>
                  </w:r>
                  <w:r w:rsidRPr="00934538">
                    <w:rPr>
                      <w:bCs/>
                      <w:spacing w:val="-16"/>
                      <w:sz w:val="28"/>
                      <w:szCs w:val="28"/>
                    </w:rPr>
                    <w:br/>
                    <w:t>экспертной</w:t>
                  </w:r>
                  <w:r>
                    <w:rPr>
                      <w:bCs/>
                      <w:spacing w:val="-16"/>
                      <w:sz w:val="28"/>
                      <w:szCs w:val="28"/>
                    </w:rPr>
                    <w:t xml:space="preserve"> </w:t>
                  </w:r>
                  <w:r w:rsidRPr="00934538">
                    <w:rPr>
                      <w:bCs/>
                      <w:spacing w:val="-16"/>
                      <w:sz w:val="28"/>
                      <w:szCs w:val="28"/>
                    </w:rPr>
                    <w:t xml:space="preserve">миссией </w:t>
                  </w:r>
                  <w:r w:rsidRPr="00934538">
                    <w:rPr>
                      <w:bCs/>
                      <w:spacing w:val="-16"/>
                      <w:sz w:val="28"/>
                      <w:szCs w:val="28"/>
                    </w:rPr>
                    <w:br/>
                    <w:t>ГАУ ДПО ЯО ИРО</w:t>
                  </w:r>
                </w:p>
              </w:tc>
            </w:tr>
            <w:tr w:rsidR="00A2787A" w:rsidRPr="00934538" w14:paraId="3006FD7B" w14:textId="77777777" w:rsidTr="00A2787A">
              <w:tc>
                <w:tcPr>
                  <w:tcW w:w="4914" w:type="dxa"/>
                  <w:shd w:val="clear" w:color="auto" w:fill="auto"/>
                </w:tcPr>
                <w:p w14:paraId="5C01F8FA" w14:textId="4F18C043" w:rsidR="00A2787A" w:rsidRPr="00D70878" w:rsidRDefault="00A2787A" w:rsidP="001B76AE">
                  <w:pPr>
                    <w:shd w:val="clear" w:color="auto" w:fill="FFFFFF"/>
                    <w:rPr>
                      <w:bCs/>
                      <w:spacing w:val="-16"/>
                      <w:sz w:val="28"/>
                      <w:szCs w:val="28"/>
                    </w:rPr>
                  </w:pPr>
                  <w:r w:rsidRPr="000E7D29">
                    <w:rPr>
                      <w:bCs/>
                      <w:spacing w:val="-16"/>
                      <w:sz w:val="28"/>
                      <w:szCs w:val="28"/>
                    </w:rPr>
                    <w:t xml:space="preserve">Протокол №   </w:t>
                  </w:r>
                  <w:r w:rsidR="00D70878" w:rsidRPr="00D70878">
                    <w:rPr>
                      <w:b/>
                      <w:bCs/>
                      <w:spacing w:val="-16"/>
                      <w:sz w:val="28"/>
                      <w:szCs w:val="28"/>
                    </w:rPr>
                    <w:t>1</w:t>
                  </w:r>
                </w:p>
                <w:p w14:paraId="52B97911" w14:textId="7477A9EC" w:rsidR="00A2787A" w:rsidRPr="00532826" w:rsidRDefault="00A2787A" w:rsidP="001B76AE">
                  <w:pPr>
                    <w:shd w:val="clear" w:color="auto" w:fill="FFFFFF"/>
                    <w:rPr>
                      <w:bCs/>
                      <w:spacing w:val="-16"/>
                      <w:sz w:val="28"/>
                      <w:szCs w:val="28"/>
                      <w:u w:val="single"/>
                    </w:rPr>
                  </w:pPr>
                  <w:r w:rsidRPr="000E7D29">
                    <w:rPr>
                      <w:bCs/>
                      <w:spacing w:val="-16"/>
                      <w:sz w:val="28"/>
                      <w:szCs w:val="28"/>
                      <w:u w:val="single"/>
                    </w:rPr>
                    <w:t xml:space="preserve"> </w:t>
                  </w:r>
                  <w:r w:rsidR="00D70878">
                    <w:rPr>
                      <w:bCs/>
                      <w:spacing w:val="-16"/>
                      <w:sz w:val="28"/>
                      <w:szCs w:val="28"/>
                      <w:u w:val="single"/>
                    </w:rPr>
                    <w:t>о</w:t>
                  </w:r>
                  <w:r w:rsidRPr="000E7D29">
                    <w:rPr>
                      <w:bCs/>
                      <w:spacing w:val="-16"/>
                      <w:sz w:val="28"/>
                      <w:szCs w:val="28"/>
                      <w:u w:val="single"/>
                    </w:rPr>
                    <w:t>т</w:t>
                  </w:r>
                  <w:r w:rsidR="00D70878" w:rsidRPr="005F638B">
                    <w:rPr>
                      <w:bCs/>
                      <w:spacing w:val="-16"/>
                      <w:sz w:val="28"/>
                      <w:szCs w:val="28"/>
                      <w:u w:val="single"/>
                    </w:rPr>
                    <w:t xml:space="preserve"> </w:t>
                  </w:r>
                  <w:r w:rsidRPr="000E7D29">
                    <w:rPr>
                      <w:bCs/>
                      <w:spacing w:val="-16"/>
                      <w:sz w:val="28"/>
                      <w:szCs w:val="28"/>
                      <w:u w:val="single"/>
                    </w:rPr>
                    <w:t xml:space="preserve"> «</w:t>
                  </w:r>
                  <w:r w:rsidR="00D70878" w:rsidRPr="005F638B">
                    <w:rPr>
                      <w:bCs/>
                      <w:spacing w:val="-16"/>
                      <w:sz w:val="28"/>
                      <w:szCs w:val="28"/>
                      <w:u w:val="single"/>
                    </w:rPr>
                    <w:t>29</w:t>
                  </w:r>
                  <w:r w:rsidRPr="000E7D29">
                    <w:rPr>
                      <w:bCs/>
                      <w:spacing w:val="-16"/>
                      <w:sz w:val="28"/>
                      <w:szCs w:val="28"/>
                      <w:u w:val="single"/>
                    </w:rPr>
                    <w:t>»</w:t>
                  </w:r>
                  <w:r w:rsidR="00D70878">
                    <w:rPr>
                      <w:bCs/>
                      <w:spacing w:val="-16"/>
                      <w:sz w:val="28"/>
                      <w:szCs w:val="28"/>
                      <w:u w:val="single"/>
                    </w:rPr>
                    <w:t xml:space="preserve"> января </w:t>
                  </w:r>
                  <w:r w:rsidRPr="000E7D29">
                    <w:rPr>
                      <w:bCs/>
                      <w:spacing w:val="-16"/>
                      <w:sz w:val="28"/>
                      <w:szCs w:val="28"/>
                      <w:u w:val="single"/>
                    </w:rPr>
                    <w:t xml:space="preserve"> 202</w:t>
                  </w:r>
                  <w:r w:rsidR="00D70878">
                    <w:rPr>
                      <w:bCs/>
                      <w:spacing w:val="-16"/>
                      <w:sz w:val="28"/>
                      <w:szCs w:val="28"/>
                      <w:u w:val="single"/>
                    </w:rPr>
                    <w:t>4</w:t>
                  </w:r>
                  <w:r w:rsidRPr="000E7D29">
                    <w:rPr>
                      <w:bCs/>
                      <w:spacing w:val="-16"/>
                      <w:sz w:val="28"/>
                      <w:szCs w:val="28"/>
                      <w:u w:val="single"/>
                    </w:rPr>
                    <w:t xml:space="preserve"> г.</w:t>
                  </w:r>
                </w:p>
                <w:p w14:paraId="306670BF" w14:textId="77777777" w:rsidR="00A2787A" w:rsidRPr="0072228E" w:rsidRDefault="00A2787A" w:rsidP="001B76AE">
                  <w:pPr>
                    <w:rPr>
                      <w:bCs/>
                      <w:spacing w:val="-16"/>
                      <w:sz w:val="28"/>
                      <w:szCs w:val="28"/>
                    </w:rPr>
                  </w:pPr>
                </w:p>
              </w:tc>
              <w:tc>
                <w:tcPr>
                  <w:tcW w:w="5060" w:type="dxa"/>
                  <w:shd w:val="clear" w:color="auto" w:fill="auto"/>
                </w:tcPr>
                <w:p w14:paraId="6500149E" w14:textId="26C27FDB" w:rsidR="00A2787A" w:rsidRDefault="00A2787A" w:rsidP="001B76AE">
                  <w:pPr>
                    <w:shd w:val="clear" w:color="auto" w:fill="FFFFFF"/>
                    <w:ind w:hanging="27"/>
                    <w:rPr>
                      <w:bCs/>
                      <w:spacing w:val="-16"/>
                      <w:sz w:val="28"/>
                      <w:szCs w:val="28"/>
                    </w:rPr>
                  </w:pPr>
                  <w:r w:rsidRPr="00934538">
                    <w:rPr>
                      <w:bCs/>
                      <w:spacing w:val="-16"/>
                      <w:sz w:val="28"/>
                      <w:szCs w:val="28"/>
                    </w:rPr>
                    <w:t xml:space="preserve">Протокол </w:t>
                  </w:r>
                  <w:r>
                    <w:rPr>
                      <w:bCs/>
                      <w:spacing w:val="-16"/>
                      <w:sz w:val="28"/>
                      <w:szCs w:val="28"/>
                    </w:rPr>
                    <w:t xml:space="preserve"> </w:t>
                  </w:r>
                  <w:r w:rsidRPr="00934538">
                    <w:rPr>
                      <w:bCs/>
                      <w:spacing w:val="-16"/>
                      <w:sz w:val="28"/>
                      <w:szCs w:val="28"/>
                    </w:rPr>
                    <w:t xml:space="preserve">№ </w:t>
                  </w:r>
                  <w:r>
                    <w:rPr>
                      <w:bCs/>
                      <w:spacing w:val="-16"/>
                      <w:sz w:val="28"/>
                      <w:szCs w:val="28"/>
                    </w:rPr>
                    <w:softHyphen/>
                  </w:r>
                  <w:r>
                    <w:rPr>
                      <w:bCs/>
                      <w:spacing w:val="-16"/>
                      <w:sz w:val="28"/>
                      <w:szCs w:val="28"/>
                    </w:rPr>
                    <w:softHyphen/>
                  </w:r>
                  <w:r>
                    <w:rPr>
                      <w:bCs/>
                      <w:spacing w:val="-16"/>
                      <w:sz w:val="28"/>
                      <w:szCs w:val="28"/>
                    </w:rPr>
                    <w:softHyphen/>
                  </w:r>
                  <w:r w:rsidR="006204AA">
                    <w:rPr>
                      <w:bCs/>
                      <w:spacing w:val="-16"/>
                      <w:sz w:val="28"/>
                      <w:szCs w:val="28"/>
                    </w:rPr>
                    <w:t>1</w:t>
                  </w:r>
                  <w:r w:rsidRPr="00532826">
                    <w:rPr>
                      <w:b/>
                      <w:bCs/>
                      <w:spacing w:val="-16"/>
                      <w:sz w:val="28"/>
                      <w:szCs w:val="28"/>
                    </w:rPr>
                    <w:t xml:space="preserve"> </w:t>
                  </w:r>
                  <w:r w:rsidRPr="00934538">
                    <w:rPr>
                      <w:bCs/>
                      <w:spacing w:val="-16"/>
                      <w:sz w:val="28"/>
                      <w:szCs w:val="28"/>
                    </w:rPr>
                    <w:t xml:space="preserve">    </w:t>
                  </w:r>
                </w:p>
                <w:p w14:paraId="4F23EB4E" w14:textId="06A8CCA3" w:rsidR="00A2787A" w:rsidRPr="00934538" w:rsidRDefault="00A2787A" w:rsidP="00D70878">
                  <w:pPr>
                    <w:shd w:val="clear" w:color="auto" w:fill="FFFFFF"/>
                    <w:ind w:hanging="27"/>
                    <w:rPr>
                      <w:bCs/>
                      <w:spacing w:val="-16"/>
                      <w:sz w:val="28"/>
                      <w:szCs w:val="28"/>
                      <w:u w:val="single"/>
                    </w:rPr>
                  </w:pPr>
                  <w:r w:rsidRPr="00934538">
                    <w:rPr>
                      <w:bCs/>
                      <w:spacing w:val="-16"/>
                      <w:sz w:val="28"/>
                      <w:szCs w:val="28"/>
                    </w:rPr>
                    <w:t xml:space="preserve">от </w:t>
                  </w:r>
                  <w:r>
                    <w:rPr>
                      <w:bCs/>
                      <w:spacing w:val="-16"/>
                      <w:sz w:val="28"/>
                      <w:szCs w:val="28"/>
                    </w:rPr>
                    <w:t xml:space="preserve"> </w:t>
                  </w:r>
                  <w:r w:rsidRPr="00934538">
                    <w:rPr>
                      <w:bCs/>
                      <w:spacing w:val="-16"/>
                      <w:sz w:val="28"/>
                      <w:szCs w:val="28"/>
                      <w:u w:val="single"/>
                    </w:rPr>
                    <w:t>«</w:t>
                  </w:r>
                  <w:r w:rsidR="006204AA">
                    <w:rPr>
                      <w:bCs/>
                      <w:spacing w:val="-16"/>
                      <w:sz w:val="28"/>
                      <w:szCs w:val="28"/>
                      <w:u w:val="single"/>
                    </w:rPr>
                    <w:t>1</w:t>
                  </w:r>
                  <w:r w:rsidR="00D70878">
                    <w:rPr>
                      <w:bCs/>
                      <w:spacing w:val="-16"/>
                      <w:sz w:val="28"/>
                      <w:szCs w:val="28"/>
                      <w:u w:val="single"/>
                    </w:rPr>
                    <w:t>5</w:t>
                  </w:r>
                  <w:r w:rsidRPr="00934538">
                    <w:rPr>
                      <w:bCs/>
                      <w:spacing w:val="-16"/>
                      <w:sz w:val="28"/>
                      <w:szCs w:val="28"/>
                      <w:u w:val="single"/>
                    </w:rPr>
                    <w:t>»</w:t>
                  </w:r>
                  <w:r>
                    <w:rPr>
                      <w:bCs/>
                      <w:spacing w:val="-16"/>
                      <w:sz w:val="28"/>
                      <w:szCs w:val="28"/>
                      <w:u w:val="single"/>
                    </w:rPr>
                    <w:t xml:space="preserve"> </w:t>
                  </w:r>
                  <w:r w:rsidR="006204AA">
                    <w:rPr>
                      <w:bCs/>
                      <w:spacing w:val="-16"/>
                      <w:sz w:val="28"/>
                      <w:szCs w:val="28"/>
                      <w:u w:val="single"/>
                    </w:rPr>
                    <w:t>марта</w:t>
                  </w:r>
                  <w:r>
                    <w:rPr>
                      <w:bCs/>
                      <w:spacing w:val="-16"/>
                      <w:sz w:val="28"/>
                      <w:szCs w:val="28"/>
                      <w:u w:val="single"/>
                    </w:rPr>
                    <w:t xml:space="preserve"> 2024 </w:t>
                  </w:r>
                  <w:r w:rsidRPr="00934538">
                    <w:rPr>
                      <w:bCs/>
                      <w:spacing w:val="-16"/>
                      <w:sz w:val="28"/>
                      <w:szCs w:val="28"/>
                      <w:u w:val="single"/>
                    </w:rPr>
                    <w:t>г.</w:t>
                  </w:r>
                </w:p>
              </w:tc>
            </w:tr>
          </w:tbl>
          <w:p w14:paraId="765AD86D" w14:textId="77777777" w:rsidR="00D3399D" w:rsidRPr="00196240" w:rsidRDefault="00014C3D" w:rsidP="00F766CC">
            <w:pPr>
              <w:widowControl w:val="0"/>
              <w:shd w:val="clear" w:color="auto" w:fill="FFFFFF"/>
              <w:spacing w:line="360" w:lineRule="auto"/>
              <w:ind w:firstLine="72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6"/>
                <w:szCs w:val="26"/>
              </w:rPr>
              <w:t>2024 г.</w:t>
            </w:r>
          </w:p>
        </w:tc>
      </w:tr>
    </w:tbl>
    <w:p w14:paraId="4552873D" w14:textId="77777777" w:rsidR="00416D90" w:rsidRPr="00602A84" w:rsidRDefault="00416D90" w:rsidP="00F766CC">
      <w:pPr>
        <w:keepNext/>
        <w:keepLines/>
        <w:widowControl w:val="0"/>
        <w:numPr>
          <w:ilvl w:val="0"/>
          <w:numId w:val="18"/>
        </w:numPr>
        <w:spacing w:line="360" w:lineRule="auto"/>
        <w:contextualSpacing/>
        <w:jc w:val="center"/>
        <w:outlineLvl w:val="2"/>
        <w:rPr>
          <w:b/>
          <w:bCs/>
          <w:caps/>
          <w:sz w:val="32"/>
          <w:szCs w:val="32"/>
        </w:rPr>
      </w:pPr>
      <w:bookmarkStart w:id="1" w:name="_Toc482557583"/>
      <w:r w:rsidRPr="00602A84">
        <w:rPr>
          <w:b/>
          <w:bCs/>
          <w:sz w:val="32"/>
          <w:szCs w:val="32"/>
        </w:rPr>
        <w:lastRenderedPageBreak/>
        <w:t>ХАРАКТЕРИСТИКА ПРОГРАММЫ</w:t>
      </w:r>
      <w:bookmarkEnd w:id="1"/>
    </w:p>
    <w:p w14:paraId="4BBC0515" w14:textId="77777777" w:rsidR="00416D90" w:rsidRPr="00E75366" w:rsidRDefault="007414B0" w:rsidP="006204AA">
      <w:pPr>
        <w:widowControl w:val="0"/>
        <w:numPr>
          <w:ilvl w:val="1"/>
          <w:numId w:val="18"/>
        </w:numPr>
        <w:ind w:left="426"/>
        <w:contextualSpacing/>
        <w:jc w:val="both"/>
        <w:rPr>
          <w:b/>
          <w:sz w:val="28"/>
          <w:szCs w:val="28"/>
        </w:rPr>
      </w:pPr>
      <w:r w:rsidRPr="00E75366">
        <w:rPr>
          <w:b/>
          <w:sz w:val="28"/>
          <w:szCs w:val="28"/>
        </w:rPr>
        <w:t xml:space="preserve"> Актуальность программы</w:t>
      </w:r>
    </w:p>
    <w:p w14:paraId="071BDF02" w14:textId="1F3DD7AA" w:rsidR="00314BB7" w:rsidRPr="00E75366" w:rsidRDefault="00B647FB" w:rsidP="006204AA">
      <w:pPr>
        <w:ind w:firstLine="426"/>
        <w:jc w:val="both"/>
        <w:rPr>
          <w:sz w:val="28"/>
          <w:szCs w:val="28"/>
        </w:rPr>
      </w:pPr>
      <w:r w:rsidRPr="00B647FB">
        <w:rPr>
          <w:sz w:val="28"/>
          <w:szCs w:val="28"/>
        </w:rPr>
        <w:t>Контрольные измерительные материалы для государственной итоговой аттестации (ГИА) за уровни среднего общего образования разрабатываются федеральными комиссиями разработчиков, ежегодно частично изменяются в зависимости от стратегических направлений развития российского образования. Процедуры ГИА на уровне среднего общего образования предусматривают создание региональных предметных комиссий, которые осуществляют экспертную проверку заданий с развернутым ответом. В связи с частичным изменением КИМ критериальная база оценивания заданий с развернутым ответом ежегодно нуждается в модернизации.  Качество результатов, полученных по итогам проведения экзаменов, во многом определяется согласованностью и выработкой единых подходов работы экспертов региональных предметных комиссий, что определяет актуальность и необходимость реализации данной программы для РСО.</w:t>
      </w:r>
    </w:p>
    <w:p w14:paraId="730E6669" w14:textId="77777777" w:rsidR="00523BDA" w:rsidRPr="000E7D29" w:rsidRDefault="00416D90" w:rsidP="006204AA">
      <w:pPr>
        <w:widowControl w:val="0"/>
        <w:jc w:val="both"/>
        <w:rPr>
          <w:b/>
          <w:sz w:val="28"/>
          <w:szCs w:val="28"/>
        </w:rPr>
      </w:pPr>
      <w:r w:rsidRPr="00E75366">
        <w:rPr>
          <w:b/>
          <w:sz w:val="28"/>
          <w:szCs w:val="28"/>
        </w:rPr>
        <w:t>1.2. Целевая группа программы</w:t>
      </w:r>
      <w:r w:rsidR="00B647FB">
        <w:rPr>
          <w:b/>
          <w:sz w:val="28"/>
          <w:szCs w:val="28"/>
        </w:rPr>
        <w:t xml:space="preserve">: </w:t>
      </w:r>
      <w:r w:rsidR="006204AA">
        <w:rPr>
          <w:rFonts w:eastAsia="Calibri"/>
          <w:iCs/>
          <w:sz w:val="28"/>
          <w:szCs w:val="28"/>
        </w:rPr>
        <w:t>учителя, преподаватели –</w:t>
      </w:r>
      <w:r w:rsidR="006204AA" w:rsidRPr="00062240">
        <w:rPr>
          <w:rFonts w:eastAsia="Calibri"/>
          <w:iCs/>
          <w:sz w:val="28"/>
          <w:szCs w:val="28"/>
        </w:rPr>
        <w:t xml:space="preserve"> действующие </w:t>
      </w:r>
      <w:r w:rsidR="006204AA">
        <w:rPr>
          <w:rFonts w:eastAsia="Calibri"/>
          <w:iCs/>
          <w:sz w:val="28"/>
          <w:szCs w:val="28"/>
        </w:rPr>
        <w:t>члены (</w:t>
      </w:r>
      <w:r w:rsidR="006204AA" w:rsidRPr="00062240">
        <w:rPr>
          <w:rFonts w:eastAsia="Calibri"/>
          <w:iCs/>
          <w:sz w:val="28"/>
          <w:szCs w:val="28"/>
        </w:rPr>
        <w:t>эксперты</w:t>
      </w:r>
      <w:r w:rsidR="006204AA">
        <w:rPr>
          <w:rFonts w:eastAsia="Calibri"/>
          <w:iCs/>
          <w:sz w:val="28"/>
          <w:szCs w:val="28"/>
        </w:rPr>
        <w:t>)</w:t>
      </w:r>
      <w:r w:rsidR="006204AA" w:rsidRPr="00062240">
        <w:rPr>
          <w:rFonts w:eastAsia="Calibri"/>
          <w:iCs/>
          <w:sz w:val="28"/>
          <w:szCs w:val="28"/>
        </w:rPr>
        <w:t xml:space="preserve"> и кандидаты в </w:t>
      </w:r>
      <w:r w:rsidR="006204AA">
        <w:rPr>
          <w:rFonts w:eastAsia="Calibri"/>
          <w:iCs/>
          <w:sz w:val="28"/>
          <w:szCs w:val="28"/>
        </w:rPr>
        <w:t>члены (</w:t>
      </w:r>
      <w:r w:rsidR="006204AA" w:rsidRPr="00062240">
        <w:rPr>
          <w:rFonts w:eastAsia="Calibri"/>
          <w:iCs/>
          <w:sz w:val="28"/>
          <w:szCs w:val="28"/>
        </w:rPr>
        <w:t>эксперты</w:t>
      </w:r>
      <w:r w:rsidR="006204AA">
        <w:rPr>
          <w:rFonts w:eastAsia="Calibri"/>
          <w:iCs/>
          <w:sz w:val="28"/>
          <w:szCs w:val="28"/>
        </w:rPr>
        <w:t>)</w:t>
      </w:r>
      <w:r w:rsidR="006204AA" w:rsidRPr="00062240">
        <w:rPr>
          <w:rFonts w:eastAsia="Calibri"/>
          <w:iCs/>
          <w:sz w:val="28"/>
          <w:szCs w:val="28"/>
        </w:rPr>
        <w:t xml:space="preserve"> региональной предметной комиссии ГИА по программам среднего общего образования</w:t>
      </w:r>
      <w:r w:rsidR="006204AA">
        <w:rPr>
          <w:rFonts w:eastAsia="Calibri"/>
          <w:iCs/>
          <w:sz w:val="28"/>
          <w:szCs w:val="28"/>
        </w:rPr>
        <w:t xml:space="preserve"> </w:t>
      </w:r>
      <w:r w:rsidR="006204AA" w:rsidRPr="00062240">
        <w:rPr>
          <w:rFonts w:eastAsia="Calibri"/>
          <w:iCs/>
          <w:sz w:val="28"/>
          <w:szCs w:val="28"/>
        </w:rPr>
        <w:t>по биологии</w:t>
      </w:r>
      <w:r w:rsidR="006204AA" w:rsidRPr="00E75366">
        <w:rPr>
          <w:b/>
          <w:sz w:val="28"/>
          <w:szCs w:val="28"/>
        </w:rPr>
        <w:t xml:space="preserve"> </w:t>
      </w:r>
    </w:p>
    <w:p w14:paraId="2752D548" w14:textId="0A7BBA9E" w:rsidR="008A36AF" w:rsidRPr="00E75366" w:rsidRDefault="008A36AF" w:rsidP="006204AA">
      <w:pPr>
        <w:widowControl w:val="0"/>
        <w:jc w:val="both"/>
        <w:rPr>
          <w:b/>
          <w:sz w:val="28"/>
          <w:szCs w:val="28"/>
        </w:rPr>
      </w:pPr>
      <w:r w:rsidRPr="00E75366">
        <w:rPr>
          <w:b/>
          <w:sz w:val="28"/>
          <w:szCs w:val="28"/>
        </w:rPr>
        <w:t>1.3. Требования к уровню первичной компетентности обучающихся</w:t>
      </w:r>
    </w:p>
    <w:p w14:paraId="2FCCFE41" w14:textId="4372EE93" w:rsidR="00D3399D" w:rsidRPr="00E75366" w:rsidRDefault="00D3399D" w:rsidP="006204AA">
      <w:pPr>
        <w:widowControl w:val="0"/>
        <w:ind w:firstLine="426"/>
        <w:jc w:val="both"/>
        <w:rPr>
          <w:rFonts w:eastAsia="Calibri"/>
          <w:sz w:val="28"/>
          <w:szCs w:val="28"/>
        </w:rPr>
      </w:pPr>
      <w:r w:rsidRPr="00E75366">
        <w:rPr>
          <w:rFonts w:eastAsia="Calibri"/>
          <w:sz w:val="28"/>
          <w:szCs w:val="28"/>
        </w:rPr>
        <w:t xml:space="preserve">Обучающийся является </w:t>
      </w:r>
      <w:r w:rsidR="006204AA">
        <w:rPr>
          <w:rFonts w:eastAsia="Calibri"/>
          <w:sz w:val="28"/>
          <w:szCs w:val="28"/>
        </w:rPr>
        <w:t>членом (</w:t>
      </w:r>
      <w:r w:rsidRPr="00E75366">
        <w:rPr>
          <w:rFonts w:eastAsia="Calibri"/>
          <w:sz w:val="28"/>
          <w:szCs w:val="28"/>
        </w:rPr>
        <w:t>экспертом</w:t>
      </w:r>
      <w:r w:rsidR="006204AA">
        <w:rPr>
          <w:rFonts w:eastAsia="Calibri"/>
          <w:sz w:val="28"/>
          <w:szCs w:val="28"/>
        </w:rPr>
        <w:t>)</w:t>
      </w:r>
      <w:r w:rsidRPr="00E75366">
        <w:rPr>
          <w:rFonts w:eastAsia="Calibri"/>
          <w:sz w:val="28"/>
          <w:szCs w:val="28"/>
        </w:rPr>
        <w:t xml:space="preserve"> или кандидатом в </w:t>
      </w:r>
      <w:r w:rsidR="006204AA">
        <w:rPr>
          <w:rFonts w:eastAsia="Calibri"/>
          <w:sz w:val="28"/>
          <w:szCs w:val="28"/>
        </w:rPr>
        <w:t>члены (</w:t>
      </w:r>
      <w:r w:rsidRPr="00E75366">
        <w:rPr>
          <w:rFonts w:eastAsia="Calibri"/>
          <w:sz w:val="28"/>
          <w:szCs w:val="28"/>
        </w:rPr>
        <w:t>эксперты</w:t>
      </w:r>
      <w:r w:rsidR="006204AA">
        <w:rPr>
          <w:rFonts w:eastAsia="Calibri"/>
          <w:sz w:val="28"/>
          <w:szCs w:val="28"/>
        </w:rPr>
        <w:t>)</w:t>
      </w:r>
      <w:r w:rsidRPr="00E75366">
        <w:rPr>
          <w:rFonts w:eastAsia="Calibri"/>
          <w:sz w:val="28"/>
          <w:szCs w:val="28"/>
        </w:rPr>
        <w:t xml:space="preserve"> региональной предметной комиссии</w:t>
      </w:r>
      <w:r w:rsidR="00BD4876">
        <w:rPr>
          <w:rFonts w:eastAsia="Calibri"/>
          <w:sz w:val="28"/>
          <w:szCs w:val="28"/>
        </w:rPr>
        <w:t xml:space="preserve"> по биологии</w:t>
      </w:r>
      <w:r w:rsidRPr="00E75366">
        <w:rPr>
          <w:rFonts w:eastAsia="Calibri"/>
          <w:sz w:val="28"/>
          <w:szCs w:val="28"/>
        </w:rPr>
        <w:t xml:space="preserve">. </w:t>
      </w:r>
      <w:r w:rsidR="0068386B">
        <w:rPr>
          <w:rFonts w:eastAsia="Calibri"/>
          <w:sz w:val="28"/>
          <w:szCs w:val="28"/>
        </w:rPr>
        <w:t>Знание содержания КИМ по би</w:t>
      </w:r>
      <w:r w:rsidR="00050DD9">
        <w:rPr>
          <w:rFonts w:eastAsia="Calibri"/>
          <w:sz w:val="28"/>
          <w:szCs w:val="28"/>
        </w:rPr>
        <w:t>о</w:t>
      </w:r>
      <w:r w:rsidR="0068386B">
        <w:rPr>
          <w:rFonts w:eastAsia="Calibri"/>
          <w:sz w:val="28"/>
          <w:szCs w:val="28"/>
        </w:rPr>
        <w:t>логии на уровне средне</w:t>
      </w:r>
      <w:r w:rsidR="0068386B" w:rsidRPr="0068386B">
        <w:rPr>
          <w:rFonts w:eastAsia="Calibri"/>
          <w:sz w:val="28"/>
          <w:szCs w:val="28"/>
        </w:rPr>
        <w:t xml:space="preserve">го общего образования, владение содержанием и методикой преподавания </w:t>
      </w:r>
      <w:r w:rsidR="00050DD9">
        <w:rPr>
          <w:rFonts w:eastAsia="Calibri"/>
          <w:sz w:val="28"/>
          <w:szCs w:val="28"/>
        </w:rPr>
        <w:t>б</w:t>
      </w:r>
      <w:r w:rsidR="00B647FB">
        <w:rPr>
          <w:rFonts w:eastAsia="Calibri"/>
          <w:sz w:val="28"/>
          <w:szCs w:val="28"/>
        </w:rPr>
        <w:t>и</w:t>
      </w:r>
      <w:r w:rsidR="00050DD9">
        <w:rPr>
          <w:rFonts w:eastAsia="Calibri"/>
          <w:sz w:val="28"/>
          <w:szCs w:val="28"/>
        </w:rPr>
        <w:t>ологии</w:t>
      </w:r>
      <w:r w:rsidR="0068386B" w:rsidRPr="0068386B">
        <w:rPr>
          <w:rFonts w:eastAsia="Calibri"/>
          <w:sz w:val="28"/>
          <w:szCs w:val="28"/>
        </w:rPr>
        <w:t>, готовность к сотрудничеству и обмену опытом с коллегами к конструктивному анализу своей деятельности.</w:t>
      </w:r>
    </w:p>
    <w:p w14:paraId="6642C7F2" w14:textId="77777777" w:rsidR="00C07243" w:rsidRPr="00E75366" w:rsidRDefault="008A36AF" w:rsidP="006204AA">
      <w:pPr>
        <w:widowControl w:val="0"/>
        <w:ind w:left="426" w:hanging="426"/>
        <w:jc w:val="both"/>
        <w:rPr>
          <w:b/>
          <w:sz w:val="28"/>
          <w:szCs w:val="28"/>
        </w:rPr>
      </w:pPr>
      <w:r w:rsidRPr="00E75366">
        <w:rPr>
          <w:rFonts w:eastAsia="Calibri"/>
          <w:b/>
          <w:sz w:val="28"/>
          <w:szCs w:val="28"/>
        </w:rPr>
        <w:t xml:space="preserve">1.4. </w:t>
      </w:r>
      <w:r w:rsidRPr="00E75366">
        <w:rPr>
          <w:b/>
          <w:sz w:val="28"/>
          <w:szCs w:val="28"/>
        </w:rPr>
        <w:t xml:space="preserve">Цель (планируемые результаты обучения) </w:t>
      </w:r>
    </w:p>
    <w:p w14:paraId="2AFD81EE" w14:textId="2B375FC9" w:rsidR="008A36AF" w:rsidRDefault="00A2787A" w:rsidP="006204AA">
      <w:pPr>
        <w:ind w:firstLine="35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Цел</w:t>
      </w:r>
      <w:r w:rsidR="00860A61">
        <w:rPr>
          <w:b/>
          <w:i/>
          <w:sz w:val="28"/>
          <w:szCs w:val="28"/>
        </w:rPr>
        <w:t>ь</w:t>
      </w:r>
      <w:r w:rsidR="004267E7" w:rsidRPr="00E75366">
        <w:rPr>
          <w:b/>
          <w:i/>
          <w:sz w:val="28"/>
          <w:szCs w:val="28"/>
        </w:rPr>
        <w:t xml:space="preserve"> программы</w:t>
      </w:r>
      <w:r w:rsidR="00050DD9">
        <w:rPr>
          <w:b/>
          <w:i/>
          <w:sz w:val="28"/>
          <w:szCs w:val="28"/>
        </w:rPr>
        <w:t xml:space="preserve"> </w:t>
      </w:r>
      <w:r w:rsidR="00B647FB">
        <w:rPr>
          <w:b/>
          <w:i/>
          <w:sz w:val="28"/>
          <w:szCs w:val="28"/>
        </w:rPr>
        <w:t>–</w:t>
      </w:r>
      <w:r w:rsidR="00050DD9">
        <w:rPr>
          <w:b/>
          <w:i/>
          <w:sz w:val="28"/>
          <w:szCs w:val="28"/>
        </w:rPr>
        <w:t xml:space="preserve"> </w:t>
      </w:r>
      <w:r w:rsidR="00860A61" w:rsidRPr="00860A61">
        <w:rPr>
          <w:sz w:val="28"/>
          <w:szCs w:val="28"/>
        </w:rPr>
        <w:t>совершенствование профессиональных компетенций учителей</w:t>
      </w:r>
      <w:r w:rsidR="006204AA">
        <w:rPr>
          <w:sz w:val="28"/>
          <w:szCs w:val="28"/>
        </w:rPr>
        <w:t xml:space="preserve"> и преподавателей</w:t>
      </w:r>
      <w:r w:rsidR="00860A61" w:rsidRPr="00860A61">
        <w:rPr>
          <w:sz w:val="28"/>
          <w:szCs w:val="28"/>
        </w:rPr>
        <w:t xml:space="preserve"> в области актуальных аспектов предметно-методической подготовки эксп</w:t>
      </w:r>
      <w:r w:rsidR="00E07EC6">
        <w:rPr>
          <w:sz w:val="28"/>
          <w:szCs w:val="28"/>
        </w:rPr>
        <w:t>ертов ГИА по программам</w:t>
      </w:r>
      <w:r w:rsidR="00E07EC6" w:rsidRPr="00E07EC6">
        <w:rPr>
          <w:sz w:val="28"/>
          <w:szCs w:val="28"/>
        </w:rPr>
        <w:t xml:space="preserve"> </w:t>
      </w:r>
      <w:r w:rsidR="00E07EC6">
        <w:rPr>
          <w:sz w:val="28"/>
          <w:szCs w:val="28"/>
        </w:rPr>
        <w:t xml:space="preserve">среднего </w:t>
      </w:r>
      <w:r w:rsidR="00860A61" w:rsidRPr="00860A61">
        <w:rPr>
          <w:sz w:val="28"/>
          <w:szCs w:val="28"/>
        </w:rPr>
        <w:t>общего образования по</w:t>
      </w:r>
      <w:r w:rsidR="00860A61">
        <w:rPr>
          <w:sz w:val="28"/>
          <w:szCs w:val="28"/>
        </w:rPr>
        <w:t xml:space="preserve"> биологии</w:t>
      </w:r>
      <w:r w:rsidR="0068386B">
        <w:rPr>
          <w:sz w:val="28"/>
          <w:szCs w:val="28"/>
        </w:rPr>
        <w:t>.</w:t>
      </w:r>
    </w:p>
    <w:p w14:paraId="7CF67548" w14:textId="77777777" w:rsidR="0068386B" w:rsidRPr="0068386B" w:rsidRDefault="0068386B" w:rsidP="006204AA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68386B">
        <w:rPr>
          <w:rFonts w:eastAsia="Calibri"/>
          <w:b/>
          <w:sz w:val="28"/>
          <w:szCs w:val="28"/>
          <w:lang w:eastAsia="en-US"/>
        </w:rPr>
        <w:t xml:space="preserve">Задачи, решаемые в процессе обучения по данной ППК: </w:t>
      </w:r>
    </w:p>
    <w:p w14:paraId="15FE339C" w14:textId="4AF29C5F" w:rsidR="0068386B" w:rsidRPr="0068386B" w:rsidRDefault="0068386B" w:rsidP="006204AA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68386B">
        <w:rPr>
          <w:rFonts w:eastAsia="Calibri"/>
          <w:sz w:val="28"/>
          <w:szCs w:val="28"/>
          <w:lang w:eastAsia="en-US"/>
        </w:rPr>
        <w:t xml:space="preserve">способствовать формированию у обучающихся системы теоретико-методических знаний о современных технологиях объективной оценки образовательных достижений, о содержании нормативных документов, регламентирующих разработку контрольных измерительных материалов, и процедуру проверки и оценки экзаменационной работы по биологии </w:t>
      </w:r>
      <w:r w:rsidRPr="0068386B">
        <w:rPr>
          <w:sz w:val="28"/>
          <w:szCs w:val="28"/>
          <w:lang w:eastAsia="en-US"/>
        </w:rPr>
        <w:t>на уровне среднего общего образования</w:t>
      </w:r>
      <w:r w:rsidRPr="0068386B">
        <w:rPr>
          <w:rFonts w:eastAsia="Calibri"/>
          <w:sz w:val="28"/>
          <w:szCs w:val="28"/>
          <w:lang w:eastAsia="en-US"/>
        </w:rPr>
        <w:t>;</w:t>
      </w:r>
    </w:p>
    <w:p w14:paraId="772CCFF1" w14:textId="77777777" w:rsidR="00B54C29" w:rsidRDefault="0068386B" w:rsidP="006204AA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8386B">
        <w:rPr>
          <w:sz w:val="28"/>
          <w:szCs w:val="28"/>
        </w:rPr>
        <w:t xml:space="preserve">способствовать формированию представления о структуре и содержании контрольных измерительных материалов по биологии; </w:t>
      </w:r>
    </w:p>
    <w:p w14:paraId="0BF220CF" w14:textId="0D324046" w:rsidR="0068386B" w:rsidRPr="00050DD9" w:rsidRDefault="0068386B" w:rsidP="006204AA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54C29">
        <w:rPr>
          <w:rFonts w:eastAsia="Calibri"/>
          <w:sz w:val="28"/>
          <w:szCs w:val="28"/>
          <w:lang w:eastAsia="en-US"/>
        </w:rPr>
        <w:lastRenderedPageBreak/>
        <w:t>способствовать формированию умений работать с инструкциями, регламентирующими процедуру проверки и оценки ответов выпускников на задания с развернутым ответом; проверять и объективно оценивать ответы выпускников на задания с развернутым ответом.</w:t>
      </w:r>
    </w:p>
    <w:p w14:paraId="2441B77F" w14:textId="08294E4B" w:rsidR="00050DD9" w:rsidRDefault="00050DD9" w:rsidP="00050DD9">
      <w:pPr>
        <w:tabs>
          <w:tab w:val="left" w:pos="993"/>
        </w:tabs>
        <w:spacing w:line="360" w:lineRule="auto"/>
        <w:ind w:left="709"/>
        <w:jc w:val="both"/>
        <w:rPr>
          <w:rFonts w:eastAsia="Calibri"/>
          <w:b/>
          <w:sz w:val="28"/>
          <w:szCs w:val="28"/>
          <w:lang w:eastAsia="en-US"/>
        </w:rPr>
      </w:pPr>
      <w:r w:rsidRPr="00050DD9">
        <w:rPr>
          <w:rFonts w:eastAsia="Calibri"/>
          <w:b/>
          <w:sz w:val="28"/>
          <w:szCs w:val="28"/>
          <w:lang w:eastAsia="en-US"/>
        </w:rPr>
        <w:t>Планируемые результаты:</w:t>
      </w:r>
    </w:p>
    <w:p w14:paraId="31905815" w14:textId="098FDD8C" w:rsidR="007D4021" w:rsidRPr="00050DD9" w:rsidRDefault="007D4021" w:rsidP="00050DD9">
      <w:pPr>
        <w:tabs>
          <w:tab w:val="left" w:pos="993"/>
        </w:tabs>
        <w:spacing w:line="360" w:lineRule="auto"/>
        <w:ind w:left="709"/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Учитель: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178"/>
        <w:gridCol w:w="1906"/>
        <w:gridCol w:w="1712"/>
        <w:gridCol w:w="1769"/>
      </w:tblGrid>
      <w:tr w:rsidR="00E236D0" w:rsidRPr="00E75366" w14:paraId="7217273E" w14:textId="77777777" w:rsidTr="00E236D0">
        <w:trPr>
          <w:trHeight w:val="627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5A55" w14:textId="77777777" w:rsidR="00E236D0" w:rsidRPr="00E75366" w:rsidRDefault="00E236D0" w:rsidP="00BD4876">
            <w:pPr>
              <w:widowControl w:val="0"/>
              <w:ind w:firstLine="720"/>
              <w:jc w:val="both"/>
              <w:rPr>
                <w:rFonts w:eastAsia="Calibri"/>
              </w:rPr>
            </w:pPr>
            <w:r w:rsidRPr="00E75366">
              <w:rPr>
                <w:rFonts w:eastAsia="Calibri"/>
              </w:rPr>
              <w:t xml:space="preserve">Обобщенная трудовая функция: </w:t>
            </w:r>
          </w:p>
          <w:p w14:paraId="568C44AC" w14:textId="77777777" w:rsidR="00E236D0" w:rsidRPr="00E75366" w:rsidRDefault="00E236D0" w:rsidP="00BD4876">
            <w:pPr>
              <w:widowControl w:val="0"/>
              <w:ind w:firstLine="720"/>
              <w:jc w:val="both"/>
              <w:rPr>
                <w:rFonts w:eastAsia="Calibri"/>
              </w:rPr>
            </w:pPr>
            <w:r w:rsidRPr="00E75366">
              <w:rPr>
                <w:rFonts w:eastAsia="Calibri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  <w:p w14:paraId="5E33537F" w14:textId="77777777" w:rsidR="00E236D0" w:rsidRPr="00E75366" w:rsidRDefault="00E236D0" w:rsidP="00BD4876">
            <w:pPr>
              <w:widowControl w:val="0"/>
              <w:ind w:firstLine="720"/>
              <w:jc w:val="both"/>
              <w:rPr>
                <w:rFonts w:eastAsia="Calibri"/>
              </w:rPr>
            </w:pPr>
            <w:r w:rsidRPr="00E75366">
              <w:rPr>
                <w:rFonts w:eastAsia="Calibri"/>
              </w:rPr>
              <w:t>Программа направлена на совершенствование следующих профессиональных компетенций:</w:t>
            </w:r>
          </w:p>
        </w:tc>
      </w:tr>
      <w:tr w:rsidR="00E236D0" w:rsidRPr="00E75366" w14:paraId="368D4600" w14:textId="77777777" w:rsidTr="00E236D0">
        <w:trPr>
          <w:trHeight w:val="7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7C3E" w14:textId="77777777" w:rsidR="00E236D0" w:rsidRPr="00E75366" w:rsidRDefault="00E236D0" w:rsidP="00BD4876">
            <w:pPr>
              <w:widowControl w:val="0"/>
              <w:jc w:val="both"/>
              <w:rPr>
                <w:rFonts w:eastAsia="Calibri"/>
              </w:rPr>
            </w:pPr>
            <w:r w:rsidRPr="00E75366">
              <w:rPr>
                <w:rFonts w:eastAsia="Calibri"/>
              </w:rPr>
              <w:t xml:space="preserve">Трудовая функция </w:t>
            </w:r>
            <w:r w:rsidRPr="00E75366">
              <w:rPr>
                <w:rFonts w:eastAsia="Calibri"/>
              </w:rPr>
              <w:br/>
              <w:t>(вид деятельности)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4725" w14:textId="77777777" w:rsidR="00E236D0" w:rsidRPr="00E75366" w:rsidRDefault="00E236D0" w:rsidP="00BD4876">
            <w:pPr>
              <w:widowControl w:val="0"/>
              <w:jc w:val="both"/>
              <w:rPr>
                <w:rFonts w:eastAsia="Calibri"/>
              </w:rPr>
            </w:pPr>
            <w:r w:rsidRPr="00E75366">
              <w:rPr>
                <w:rFonts w:eastAsia="Calibri"/>
              </w:rPr>
              <w:t>Профессиональные (метапредметные) компетенции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0A37" w14:textId="77777777" w:rsidR="00E236D0" w:rsidRPr="00E75366" w:rsidRDefault="00E236D0" w:rsidP="00BD4876">
            <w:pPr>
              <w:widowControl w:val="0"/>
              <w:jc w:val="both"/>
              <w:rPr>
                <w:rFonts w:eastAsia="Calibri"/>
              </w:rPr>
            </w:pPr>
            <w:r w:rsidRPr="00E75366">
              <w:rPr>
                <w:rFonts w:eastAsia="Calibri"/>
              </w:rPr>
              <w:t xml:space="preserve">Практический опыт </w:t>
            </w:r>
            <w:r w:rsidRPr="00E75366">
              <w:rPr>
                <w:rFonts w:eastAsia="Calibri"/>
              </w:rPr>
              <w:br/>
              <w:t>(трудовые действия)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CD86" w14:textId="77777777" w:rsidR="00E236D0" w:rsidRPr="00E75366" w:rsidRDefault="00E236D0" w:rsidP="00BD4876">
            <w:pPr>
              <w:widowControl w:val="0"/>
              <w:jc w:val="both"/>
              <w:rPr>
                <w:rFonts w:eastAsia="Calibri"/>
              </w:rPr>
            </w:pPr>
            <w:r w:rsidRPr="00E75366">
              <w:rPr>
                <w:rFonts w:eastAsia="Calibri"/>
              </w:rPr>
              <w:t>Умения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7CF3" w14:textId="77777777" w:rsidR="00E236D0" w:rsidRPr="00E75366" w:rsidRDefault="00E236D0" w:rsidP="00BD4876">
            <w:pPr>
              <w:widowControl w:val="0"/>
              <w:jc w:val="both"/>
              <w:rPr>
                <w:rFonts w:eastAsia="Calibri"/>
              </w:rPr>
            </w:pPr>
            <w:r w:rsidRPr="00E75366">
              <w:rPr>
                <w:rFonts w:eastAsia="Calibri"/>
              </w:rPr>
              <w:t>Знания</w:t>
            </w:r>
          </w:p>
        </w:tc>
      </w:tr>
      <w:tr w:rsidR="00E236D0" w:rsidRPr="00E75366" w14:paraId="38B49D76" w14:textId="77777777" w:rsidTr="00E236D0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5207" w14:textId="77777777" w:rsidR="00E236D0" w:rsidRPr="00E75366" w:rsidRDefault="00E236D0" w:rsidP="00BD4876">
            <w:pPr>
              <w:contextualSpacing/>
              <w:jc w:val="both"/>
              <w:rPr>
                <w:lang w:eastAsia="en-US"/>
              </w:rPr>
            </w:pPr>
            <w:r w:rsidRPr="00E75366">
              <w:rPr>
                <w:lang w:eastAsia="en-US"/>
              </w:rPr>
              <w:t>ТФ 1.  Общепедагогическая функция. Обучение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C331" w14:textId="77777777" w:rsidR="00E236D0" w:rsidRPr="00E75366" w:rsidRDefault="00E236D0" w:rsidP="00BD4876">
            <w:pPr>
              <w:contextualSpacing/>
              <w:jc w:val="both"/>
              <w:rPr>
                <w:lang w:eastAsia="en-US"/>
              </w:rPr>
            </w:pPr>
            <w:r w:rsidRPr="00E75366">
              <w:rPr>
                <w:lang w:eastAsia="en-US"/>
              </w:rPr>
              <w:t>ПК 1.2. Способность использовать современные методы обучения и диагностики достижения планируемых образовательных результатов</w:t>
            </w:r>
          </w:p>
          <w:p w14:paraId="0102F0D1" w14:textId="77777777" w:rsidR="00E236D0" w:rsidRPr="00E75366" w:rsidRDefault="00E236D0" w:rsidP="00BD4876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3660" w14:textId="77777777" w:rsidR="00E236D0" w:rsidRPr="00E75366" w:rsidRDefault="008B216E" w:rsidP="00BD4876">
            <w:pPr>
              <w:contextualSpacing/>
              <w:jc w:val="both"/>
              <w:rPr>
                <w:lang w:eastAsia="en-US"/>
              </w:rPr>
            </w:pPr>
            <w:r w:rsidRPr="008B216E">
              <w:rPr>
                <w:lang w:eastAsia="en-US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E06A" w14:textId="5EA78BFE" w:rsidR="00E236D0" w:rsidRPr="00E75366" w:rsidRDefault="001B76AE" w:rsidP="00BD4876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E236D0" w:rsidRPr="00E75366">
              <w:rPr>
                <w:lang w:eastAsia="en-US"/>
              </w:rPr>
              <w:t>ценивать задания с развернутым ответом, применять согласованные критерии оценки заданий с развернутым ответом,  оформлять необходимую документацию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F1C9" w14:textId="3C9BF7F6" w:rsidR="00E236D0" w:rsidRPr="00E75366" w:rsidRDefault="006204AA" w:rsidP="00BD4876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B54C29" w:rsidRPr="00B54C29">
              <w:rPr>
                <w:lang w:eastAsia="en-US"/>
              </w:rPr>
              <w:t>труктура и содержание контрольных измерительных материалов по предмету; общие научно-методические подходы к проверке и оценке выполнения заданий с развернутым ответом; специфика оценивания выполнения заданий с развернутым ответом по предмету</w:t>
            </w:r>
          </w:p>
        </w:tc>
      </w:tr>
    </w:tbl>
    <w:p w14:paraId="65C67DBE" w14:textId="77777777" w:rsidR="007D4021" w:rsidRDefault="007D4021" w:rsidP="007D4021">
      <w:pPr>
        <w:ind w:firstLine="709"/>
        <w:contextualSpacing/>
        <w:jc w:val="both"/>
        <w:rPr>
          <w:b/>
          <w:sz w:val="28"/>
          <w:szCs w:val="28"/>
          <w:lang w:eastAsia="en-US"/>
        </w:rPr>
      </w:pPr>
    </w:p>
    <w:p w14:paraId="6F32F503" w14:textId="77777777" w:rsidR="007D4021" w:rsidRPr="007D4021" w:rsidRDefault="007D4021" w:rsidP="007D4021">
      <w:pPr>
        <w:ind w:firstLine="709"/>
        <w:contextualSpacing/>
        <w:jc w:val="both"/>
        <w:rPr>
          <w:b/>
          <w:sz w:val="28"/>
          <w:szCs w:val="28"/>
          <w:lang w:eastAsia="en-US"/>
        </w:rPr>
      </w:pPr>
      <w:r w:rsidRPr="007D4021">
        <w:rPr>
          <w:b/>
          <w:sz w:val="28"/>
          <w:szCs w:val="28"/>
          <w:lang w:eastAsia="en-US"/>
        </w:rPr>
        <w:t>Преподаватель: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  <w:gridCol w:w="4111"/>
      </w:tblGrid>
      <w:tr w:rsidR="007D4021" w:rsidRPr="007D4021" w14:paraId="31002B5D" w14:textId="77777777" w:rsidTr="007D4021">
        <w:tc>
          <w:tcPr>
            <w:tcW w:w="2376" w:type="dxa"/>
            <w:shd w:val="clear" w:color="auto" w:fill="auto"/>
          </w:tcPr>
          <w:p w14:paraId="10EE53ED" w14:textId="77777777" w:rsidR="007D4021" w:rsidRPr="007D4021" w:rsidRDefault="007D4021" w:rsidP="007D4021">
            <w:pPr>
              <w:contextualSpacing/>
              <w:jc w:val="both"/>
              <w:rPr>
                <w:b/>
                <w:lang w:eastAsia="en-US"/>
              </w:rPr>
            </w:pPr>
            <w:r w:rsidRPr="007D4021">
              <w:rPr>
                <w:b/>
                <w:lang w:eastAsia="en-US"/>
              </w:rPr>
              <w:t>Должностные обязанности по ЕКС</w:t>
            </w:r>
          </w:p>
        </w:tc>
        <w:tc>
          <w:tcPr>
            <w:tcW w:w="3402" w:type="dxa"/>
            <w:shd w:val="clear" w:color="auto" w:fill="auto"/>
          </w:tcPr>
          <w:p w14:paraId="22166ADD" w14:textId="77777777" w:rsidR="007D4021" w:rsidRPr="007D4021" w:rsidRDefault="007D4021" w:rsidP="007D4021">
            <w:pPr>
              <w:contextualSpacing/>
              <w:jc w:val="both"/>
              <w:rPr>
                <w:b/>
                <w:lang w:eastAsia="en-US"/>
              </w:rPr>
            </w:pPr>
            <w:r w:rsidRPr="007D4021">
              <w:rPr>
                <w:b/>
                <w:lang w:eastAsia="en-US"/>
              </w:rPr>
              <w:t>Знать</w:t>
            </w:r>
          </w:p>
        </w:tc>
        <w:tc>
          <w:tcPr>
            <w:tcW w:w="4111" w:type="dxa"/>
            <w:shd w:val="clear" w:color="auto" w:fill="auto"/>
          </w:tcPr>
          <w:p w14:paraId="510E69DD" w14:textId="77777777" w:rsidR="007D4021" w:rsidRPr="007D4021" w:rsidRDefault="007D4021" w:rsidP="007D4021">
            <w:pPr>
              <w:contextualSpacing/>
              <w:jc w:val="both"/>
              <w:rPr>
                <w:b/>
                <w:lang w:eastAsia="en-US"/>
              </w:rPr>
            </w:pPr>
            <w:r w:rsidRPr="007D4021">
              <w:rPr>
                <w:b/>
                <w:lang w:eastAsia="en-US"/>
              </w:rPr>
              <w:t>Уметь</w:t>
            </w:r>
          </w:p>
        </w:tc>
      </w:tr>
      <w:tr w:rsidR="007D4021" w:rsidRPr="007D4021" w14:paraId="4C86ADCD" w14:textId="77777777" w:rsidTr="007D4021">
        <w:trPr>
          <w:trHeight w:val="1104"/>
        </w:trPr>
        <w:tc>
          <w:tcPr>
            <w:tcW w:w="2376" w:type="dxa"/>
            <w:shd w:val="clear" w:color="auto" w:fill="auto"/>
          </w:tcPr>
          <w:p w14:paraId="6E8C4DB9" w14:textId="77777777" w:rsidR="007D4021" w:rsidRPr="007D4021" w:rsidRDefault="007D4021" w:rsidP="007D4021">
            <w:pPr>
              <w:contextualSpacing/>
              <w:jc w:val="both"/>
              <w:rPr>
                <w:b/>
                <w:lang w:eastAsia="en-US"/>
              </w:rPr>
            </w:pPr>
            <w:r w:rsidRPr="007D4021">
              <w:rPr>
                <w:rFonts w:eastAsia="Calibri"/>
                <w:color w:val="000000"/>
                <w:shd w:val="clear" w:color="auto" w:fill="FFFFFF"/>
                <w:lang w:eastAsia="en-US"/>
              </w:rPr>
              <w:lastRenderedPageBreak/>
              <w:t>Осуществляет контрольно-оценочную деятельность в образовательном процессе с использованием современных способов оценивания</w:t>
            </w:r>
          </w:p>
        </w:tc>
        <w:tc>
          <w:tcPr>
            <w:tcW w:w="3402" w:type="dxa"/>
            <w:shd w:val="clear" w:color="auto" w:fill="auto"/>
          </w:tcPr>
          <w:p w14:paraId="178EA23A" w14:textId="77777777" w:rsidR="007D4021" w:rsidRPr="007D4021" w:rsidRDefault="007D4021" w:rsidP="007D4021">
            <w:pPr>
              <w:contextualSpacing/>
              <w:jc w:val="both"/>
              <w:rPr>
                <w:b/>
                <w:lang w:eastAsia="en-US"/>
              </w:rPr>
            </w:pPr>
            <w:r w:rsidRPr="007D4021">
              <w:rPr>
                <w:rFonts w:eastAsia="Calibri"/>
                <w:szCs w:val="28"/>
                <w:lang w:eastAsia="en-US"/>
              </w:rPr>
              <w:t xml:space="preserve">Содержание нормативных документов, регламентирующих разработку КИМ, и процедуру проверки и оценки экзаменационной работы по биологии </w:t>
            </w:r>
            <w:r w:rsidRPr="007D4021">
              <w:rPr>
                <w:szCs w:val="28"/>
                <w:lang w:eastAsia="en-US"/>
              </w:rPr>
              <w:t>на уровне среднего общего образования</w:t>
            </w:r>
          </w:p>
        </w:tc>
        <w:tc>
          <w:tcPr>
            <w:tcW w:w="4111" w:type="dxa"/>
            <w:shd w:val="clear" w:color="auto" w:fill="auto"/>
          </w:tcPr>
          <w:p w14:paraId="55F253D3" w14:textId="77777777" w:rsidR="007D4021" w:rsidRPr="007D4021" w:rsidRDefault="007D4021" w:rsidP="007D4021">
            <w:pPr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7D4021">
              <w:rPr>
                <w:rFonts w:eastAsia="Calibri"/>
                <w:lang w:eastAsia="en-US"/>
              </w:rPr>
              <w:t>Проверять и объективно оценивать ответы выпускников на задания с развернутым ответом</w:t>
            </w:r>
          </w:p>
        </w:tc>
      </w:tr>
    </w:tbl>
    <w:p w14:paraId="04099203" w14:textId="77777777" w:rsidR="00E236D0" w:rsidRPr="00E75366" w:rsidRDefault="00E236D0" w:rsidP="00F766CC">
      <w:pPr>
        <w:spacing w:line="360" w:lineRule="auto"/>
        <w:ind w:left="426" w:hanging="426"/>
        <w:jc w:val="both"/>
        <w:rPr>
          <w:b/>
          <w:sz w:val="28"/>
          <w:szCs w:val="28"/>
        </w:rPr>
      </w:pPr>
    </w:p>
    <w:p w14:paraId="7E331DE8" w14:textId="77777777" w:rsidR="008A36AF" w:rsidRPr="00E75366" w:rsidRDefault="008A36AF" w:rsidP="00F766CC">
      <w:pPr>
        <w:spacing w:line="360" w:lineRule="auto"/>
        <w:ind w:left="426" w:hanging="426"/>
        <w:jc w:val="both"/>
        <w:rPr>
          <w:b/>
          <w:sz w:val="28"/>
          <w:szCs w:val="28"/>
        </w:rPr>
      </w:pPr>
      <w:r w:rsidRPr="00E75366">
        <w:rPr>
          <w:b/>
          <w:sz w:val="28"/>
          <w:szCs w:val="28"/>
        </w:rPr>
        <w:t>1.5.</w:t>
      </w:r>
      <w:r w:rsidRPr="00E75366">
        <w:rPr>
          <w:b/>
          <w:sz w:val="28"/>
          <w:szCs w:val="28"/>
        </w:rPr>
        <w:tab/>
      </w:r>
      <w:r w:rsidR="00284945" w:rsidRPr="00E75366">
        <w:rPr>
          <w:b/>
          <w:sz w:val="28"/>
          <w:szCs w:val="28"/>
        </w:rPr>
        <w:t xml:space="preserve"> </w:t>
      </w:r>
      <w:r w:rsidRPr="00E75366">
        <w:rPr>
          <w:b/>
          <w:sz w:val="28"/>
          <w:szCs w:val="28"/>
        </w:rPr>
        <w:t>Формы итоговой аттестации</w:t>
      </w:r>
      <w:r w:rsidR="00E236D0" w:rsidRPr="00E75366">
        <w:rPr>
          <w:b/>
          <w:sz w:val="28"/>
          <w:szCs w:val="28"/>
        </w:rPr>
        <w:t xml:space="preserve"> и учебная продукция обученных</w:t>
      </w:r>
    </w:p>
    <w:p w14:paraId="0A0F3C8E" w14:textId="48C28921" w:rsidR="00E236D0" w:rsidRPr="00E75366" w:rsidRDefault="00050DD9" w:rsidP="006204AA">
      <w:pPr>
        <w:widowControl w:val="0"/>
        <w:ind w:firstLine="709"/>
        <w:jc w:val="both"/>
        <w:rPr>
          <w:rFonts w:eastAsia="Calibri"/>
          <w:kern w:val="32"/>
          <w:sz w:val="28"/>
          <w:szCs w:val="28"/>
        </w:rPr>
      </w:pPr>
      <w:proofErr w:type="gramStart"/>
      <w:r w:rsidRPr="00050DD9">
        <w:rPr>
          <w:rFonts w:eastAsia="Calibri"/>
          <w:b/>
          <w:i/>
          <w:sz w:val="28"/>
          <w:szCs w:val="28"/>
        </w:rPr>
        <w:t>И</w:t>
      </w:r>
      <w:r w:rsidR="008B216E" w:rsidRPr="00050DD9">
        <w:rPr>
          <w:rFonts w:eastAsia="Calibri"/>
          <w:b/>
          <w:i/>
          <w:sz w:val="28"/>
          <w:szCs w:val="28"/>
        </w:rPr>
        <w:t>тогов</w:t>
      </w:r>
      <w:r w:rsidRPr="00050DD9">
        <w:rPr>
          <w:rFonts w:eastAsia="Calibri"/>
          <w:b/>
          <w:i/>
          <w:sz w:val="28"/>
          <w:szCs w:val="28"/>
        </w:rPr>
        <w:t>ая</w:t>
      </w:r>
      <w:proofErr w:type="gramEnd"/>
      <w:r w:rsidR="008B216E" w:rsidRPr="00050DD9">
        <w:rPr>
          <w:rFonts w:eastAsia="Calibri"/>
          <w:b/>
          <w:i/>
          <w:sz w:val="28"/>
          <w:szCs w:val="28"/>
        </w:rPr>
        <w:t xml:space="preserve"> аттестаци</w:t>
      </w:r>
      <w:r w:rsidRPr="00050DD9">
        <w:rPr>
          <w:rFonts w:eastAsia="Calibri"/>
          <w:b/>
          <w:i/>
          <w:sz w:val="28"/>
          <w:szCs w:val="28"/>
        </w:rPr>
        <w:t>я</w:t>
      </w:r>
      <w:r w:rsidR="008B216E">
        <w:rPr>
          <w:rFonts w:eastAsia="Calibri"/>
          <w:sz w:val="28"/>
          <w:szCs w:val="28"/>
        </w:rPr>
        <w:t xml:space="preserve"> –</w:t>
      </w:r>
      <w:r w:rsidR="00E236D0" w:rsidRPr="00E75366">
        <w:rPr>
          <w:rFonts w:eastAsia="Calibri"/>
          <w:sz w:val="28"/>
          <w:szCs w:val="28"/>
        </w:rPr>
        <w:t xml:space="preserve"> зачет</w:t>
      </w:r>
      <w:r w:rsidR="00F83D0A" w:rsidRPr="00F83D0A">
        <w:rPr>
          <w:rFonts w:eastAsia="Calibri"/>
          <w:sz w:val="28"/>
          <w:szCs w:val="28"/>
        </w:rPr>
        <w:t xml:space="preserve"> </w:t>
      </w:r>
      <w:r w:rsidR="00F83D0A">
        <w:rPr>
          <w:rFonts w:eastAsia="Calibri"/>
          <w:sz w:val="28"/>
          <w:szCs w:val="28"/>
        </w:rPr>
        <w:t>в форме</w:t>
      </w:r>
      <w:r w:rsidR="00E236D0" w:rsidRPr="00E75366">
        <w:rPr>
          <w:rFonts w:eastAsia="Calibri"/>
          <w:sz w:val="28"/>
          <w:szCs w:val="28"/>
        </w:rPr>
        <w:t xml:space="preserve"> квалификационны</w:t>
      </w:r>
      <w:r w:rsidR="00F83D0A">
        <w:rPr>
          <w:rFonts w:eastAsia="Calibri"/>
          <w:sz w:val="28"/>
          <w:szCs w:val="28"/>
        </w:rPr>
        <w:t>х</w:t>
      </w:r>
      <w:r w:rsidR="00E236D0" w:rsidRPr="00E75366">
        <w:rPr>
          <w:rFonts w:eastAsia="Calibri"/>
          <w:sz w:val="28"/>
          <w:szCs w:val="28"/>
        </w:rPr>
        <w:t xml:space="preserve"> испытани</w:t>
      </w:r>
      <w:r w:rsidR="00F83D0A">
        <w:rPr>
          <w:rFonts w:eastAsia="Calibri"/>
          <w:sz w:val="28"/>
          <w:szCs w:val="28"/>
        </w:rPr>
        <w:t>й</w:t>
      </w:r>
      <w:r w:rsidR="001549C7">
        <w:rPr>
          <w:rFonts w:eastAsia="Calibri"/>
          <w:sz w:val="28"/>
          <w:szCs w:val="28"/>
        </w:rPr>
        <w:t>.</w:t>
      </w:r>
      <w:r w:rsidR="00E236D0" w:rsidRPr="00E75366">
        <w:rPr>
          <w:rFonts w:eastAsia="Calibri"/>
          <w:sz w:val="28"/>
          <w:szCs w:val="28"/>
        </w:rPr>
        <w:t xml:space="preserve"> </w:t>
      </w:r>
    </w:p>
    <w:p w14:paraId="696A53D0" w14:textId="77777777" w:rsidR="00E236D0" w:rsidRPr="00E75366" w:rsidRDefault="00E236D0" w:rsidP="006204AA">
      <w:pPr>
        <w:widowControl w:val="0"/>
        <w:ind w:firstLine="720"/>
        <w:jc w:val="both"/>
        <w:rPr>
          <w:rFonts w:eastAsia="Calibri"/>
          <w:bCs/>
          <w:i/>
          <w:sz w:val="28"/>
          <w:szCs w:val="28"/>
        </w:rPr>
      </w:pPr>
      <w:r w:rsidRPr="00050DD9">
        <w:rPr>
          <w:rFonts w:eastAsia="Calibri"/>
          <w:b/>
          <w:bCs/>
          <w:i/>
          <w:sz w:val="28"/>
          <w:szCs w:val="28"/>
        </w:rPr>
        <w:t xml:space="preserve">Учебная продукция </w:t>
      </w:r>
      <w:proofErr w:type="gramStart"/>
      <w:r w:rsidRPr="00050DD9">
        <w:rPr>
          <w:rFonts w:eastAsia="Calibri"/>
          <w:b/>
          <w:bCs/>
          <w:i/>
          <w:sz w:val="28"/>
          <w:szCs w:val="28"/>
        </w:rPr>
        <w:t>обученных</w:t>
      </w:r>
      <w:proofErr w:type="gramEnd"/>
      <w:r w:rsidRPr="00E75366">
        <w:rPr>
          <w:rFonts w:eastAsia="Calibri"/>
          <w:bCs/>
          <w:i/>
          <w:sz w:val="28"/>
          <w:szCs w:val="28"/>
        </w:rPr>
        <w:t>:</w:t>
      </w:r>
    </w:p>
    <w:p w14:paraId="2F1E3B17" w14:textId="77777777" w:rsidR="00E236D0" w:rsidRPr="00E75366" w:rsidRDefault="00E236D0" w:rsidP="006204AA">
      <w:pPr>
        <w:widowControl w:val="0"/>
        <w:ind w:firstLine="720"/>
        <w:jc w:val="both"/>
        <w:rPr>
          <w:rFonts w:eastAsia="Calibri"/>
          <w:bCs/>
          <w:sz w:val="28"/>
          <w:szCs w:val="28"/>
        </w:rPr>
      </w:pPr>
      <w:r w:rsidRPr="00E75366">
        <w:rPr>
          <w:rFonts w:eastAsia="Calibri"/>
          <w:bCs/>
          <w:sz w:val="28"/>
          <w:szCs w:val="28"/>
        </w:rPr>
        <w:t>Таблица оценки комплекта заданий с развернутым ответом и комментарии к оценке, при необходимости.</w:t>
      </w:r>
    </w:p>
    <w:p w14:paraId="2D0F8751" w14:textId="6296E77E" w:rsidR="00381F34" w:rsidRPr="00E75366" w:rsidRDefault="00E236D0" w:rsidP="001B76AE">
      <w:pPr>
        <w:widowControl w:val="0"/>
        <w:spacing w:line="360" w:lineRule="auto"/>
        <w:contextualSpacing/>
        <w:jc w:val="both"/>
        <w:rPr>
          <w:sz w:val="28"/>
          <w:szCs w:val="28"/>
        </w:rPr>
      </w:pPr>
      <w:r w:rsidRPr="00E75366">
        <w:rPr>
          <w:b/>
          <w:sz w:val="28"/>
          <w:szCs w:val="28"/>
        </w:rPr>
        <w:t xml:space="preserve"> </w:t>
      </w:r>
      <w:r w:rsidR="00381F34" w:rsidRPr="00E75366">
        <w:rPr>
          <w:b/>
          <w:sz w:val="28"/>
          <w:szCs w:val="28"/>
        </w:rPr>
        <w:t>1.6. Уровень освоения программы</w:t>
      </w:r>
      <w:r w:rsidR="001B76AE">
        <w:rPr>
          <w:b/>
          <w:sz w:val="28"/>
          <w:szCs w:val="28"/>
        </w:rPr>
        <w:t xml:space="preserve">: </w:t>
      </w:r>
      <w:r w:rsidR="001B76AE">
        <w:rPr>
          <w:sz w:val="28"/>
          <w:szCs w:val="28"/>
        </w:rPr>
        <w:t>3</w:t>
      </w:r>
      <w:r w:rsidR="006204AA">
        <w:rPr>
          <w:sz w:val="28"/>
          <w:szCs w:val="28"/>
        </w:rPr>
        <w:t>А</w:t>
      </w:r>
    </w:p>
    <w:p w14:paraId="47C6F95B" w14:textId="77777777" w:rsidR="00381F34" w:rsidRPr="00E75366" w:rsidRDefault="00381F34" w:rsidP="00F766CC">
      <w:pPr>
        <w:widowControl w:val="0"/>
        <w:spacing w:line="360" w:lineRule="auto"/>
        <w:contextualSpacing/>
        <w:jc w:val="both"/>
        <w:rPr>
          <w:b/>
          <w:sz w:val="28"/>
          <w:szCs w:val="28"/>
        </w:rPr>
      </w:pPr>
      <w:r w:rsidRPr="00E75366">
        <w:rPr>
          <w:b/>
          <w:sz w:val="28"/>
          <w:szCs w:val="28"/>
        </w:rPr>
        <w:t>1.7. Объем учебного времени:</w:t>
      </w:r>
    </w:p>
    <w:p w14:paraId="3758E41D" w14:textId="77777777" w:rsidR="00D3399D" w:rsidRPr="00E75366" w:rsidRDefault="008B216E" w:rsidP="00F766CC">
      <w:pPr>
        <w:widowControl w:val="0"/>
        <w:spacing w:line="360" w:lineRule="auto"/>
        <w:ind w:left="360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Очно-заочная форма обучения</w:t>
      </w:r>
    </w:p>
    <w:p w14:paraId="5E6B9479" w14:textId="5EA526DD" w:rsidR="00E571F2" w:rsidRPr="00E75366" w:rsidRDefault="006204AA" w:rsidP="006204AA">
      <w:pPr>
        <w:widowControl w:val="0"/>
        <w:ind w:left="3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E571F2" w:rsidRPr="00E75366">
        <w:rPr>
          <w:rFonts w:eastAsia="Calibri"/>
          <w:sz w:val="28"/>
          <w:szCs w:val="28"/>
        </w:rPr>
        <w:t>На преподавателя</w:t>
      </w:r>
      <w:r w:rsidR="00E571F2">
        <w:rPr>
          <w:rFonts w:eastAsia="Calibri"/>
          <w:sz w:val="28"/>
          <w:szCs w:val="28"/>
        </w:rPr>
        <w:t>:</w:t>
      </w:r>
      <w:r w:rsidR="00E571F2" w:rsidRPr="00E75366">
        <w:rPr>
          <w:rFonts w:eastAsia="Calibri"/>
          <w:sz w:val="28"/>
          <w:szCs w:val="28"/>
        </w:rPr>
        <w:t xml:space="preserve"> </w:t>
      </w:r>
      <w:r w:rsidR="007A399C" w:rsidRPr="007A399C">
        <w:rPr>
          <w:rFonts w:eastAsia="Calibri"/>
          <w:b/>
          <w:sz w:val="28"/>
          <w:szCs w:val="28"/>
        </w:rPr>
        <w:t>8</w:t>
      </w:r>
      <w:r w:rsidR="00050DD9">
        <w:rPr>
          <w:rFonts w:eastAsia="Calibri"/>
          <w:b/>
          <w:sz w:val="28"/>
          <w:szCs w:val="28"/>
        </w:rPr>
        <w:t xml:space="preserve"> </w:t>
      </w:r>
      <w:r w:rsidR="00E571F2" w:rsidRPr="00E07EC6">
        <w:rPr>
          <w:rFonts w:eastAsia="Calibri"/>
          <w:b/>
          <w:sz w:val="28"/>
          <w:szCs w:val="28"/>
        </w:rPr>
        <w:t>+ 0,2*N</w:t>
      </w:r>
      <w:r w:rsidR="00E571F2" w:rsidRPr="00E75366">
        <w:rPr>
          <w:rFonts w:eastAsia="Calibri"/>
          <w:sz w:val="28"/>
          <w:szCs w:val="28"/>
        </w:rPr>
        <w:t xml:space="preserve"> ч.</w:t>
      </w:r>
    </w:p>
    <w:p w14:paraId="602BC45D" w14:textId="77777777" w:rsidR="00E571F2" w:rsidRPr="00E07EC6" w:rsidRDefault="00E571F2" w:rsidP="006204AA">
      <w:pPr>
        <w:widowControl w:val="0"/>
        <w:ind w:left="426"/>
        <w:jc w:val="both"/>
        <w:rPr>
          <w:rFonts w:eastAsia="Calibri"/>
          <w:sz w:val="28"/>
          <w:szCs w:val="28"/>
        </w:rPr>
      </w:pPr>
      <w:r w:rsidRPr="00E75366">
        <w:rPr>
          <w:rFonts w:eastAsia="Calibri"/>
          <w:sz w:val="28"/>
          <w:szCs w:val="28"/>
        </w:rPr>
        <w:t>На обучающегося</w:t>
      </w:r>
      <w:r>
        <w:rPr>
          <w:rFonts w:eastAsia="Calibri"/>
          <w:sz w:val="28"/>
          <w:szCs w:val="28"/>
        </w:rPr>
        <w:t>:</w:t>
      </w:r>
      <w:r w:rsidRPr="00E75366">
        <w:rPr>
          <w:rFonts w:eastAsia="Calibri"/>
          <w:sz w:val="28"/>
          <w:szCs w:val="28"/>
        </w:rPr>
        <w:t xml:space="preserve"> </w:t>
      </w:r>
      <w:r w:rsidRPr="00E75366">
        <w:rPr>
          <w:rFonts w:eastAsia="Calibri"/>
          <w:b/>
          <w:sz w:val="28"/>
          <w:szCs w:val="28"/>
        </w:rPr>
        <w:t>20</w:t>
      </w:r>
      <w:r w:rsidRPr="00E75366">
        <w:rPr>
          <w:rFonts w:eastAsia="Calibri"/>
          <w:sz w:val="28"/>
          <w:szCs w:val="28"/>
        </w:rPr>
        <w:t xml:space="preserve"> ч.</w:t>
      </w:r>
    </w:p>
    <w:p w14:paraId="319DFFC9" w14:textId="2434BC3E" w:rsidR="008B216E" w:rsidRPr="008B216E" w:rsidRDefault="008B216E" w:rsidP="008B216E">
      <w:pPr>
        <w:pStyle w:val="3"/>
        <w:spacing w:after="0" w:line="360" w:lineRule="auto"/>
        <w:jc w:val="both"/>
        <w:rPr>
          <w:rFonts w:eastAsia="Calibri"/>
          <w:sz w:val="28"/>
          <w:szCs w:val="28"/>
        </w:rPr>
      </w:pPr>
      <w:r w:rsidRPr="008B216E">
        <w:rPr>
          <w:rFonts w:eastAsia="Calibri"/>
          <w:sz w:val="28"/>
          <w:szCs w:val="28"/>
        </w:rPr>
        <w:t>Обоснование: самостоятельная работа проводится заочно перед очной частью.</w:t>
      </w:r>
    </w:p>
    <w:p w14:paraId="494D0239" w14:textId="64F95EC9" w:rsidR="00E07EC6" w:rsidRPr="00E75366" w:rsidRDefault="00E07EC6" w:rsidP="00E07EC6">
      <w:pPr>
        <w:widowControl w:val="0"/>
        <w:spacing w:line="360" w:lineRule="auto"/>
        <w:ind w:left="360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Очная форма обучения</w:t>
      </w:r>
    </w:p>
    <w:p w14:paraId="16266893" w14:textId="77777777" w:rsidR="00E571F2" w:rsidRPr="00E75366" w:rsidRDefault="00E571F2" w:rsidP="006204AA">
      <w:pPr>
        <w:widowControl w:val="0"/>
        <w:ind w:left="360"/>
        <w:jc w:val="both"/>
        <w:rPr>
          <w:rFonts w:eastAsia="Calibri"/>
          <w:sz w:val="28"/>
          <w:szCs w:val="28"/>
        </w:rPr>
      </w:pPr>
      <w:r w:rsidRPr="00E75366">
        <w:rPr>
          <w:rFonts w:eastAsia="Calibri"/>
          <w:sz w:val="28"/>
          <w:szCs w:val="28"/>
        </w:rPr>
        <w:t>На преподавателя</w:t>
      </w:r>
      <w:r>
        <w:rPr>
          <w:rFonts w:eastAsia="Calibri"/>
          <w:sz w:val="28"/>
          <w:szCs w:val="28"/>
        </w:rPr>
        <w:t>:</w:t>
      </w:r>
      <w:r w:rsidRPr="00E75366"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20</w:t>
      </w:r>
      <w:r w:rsidRPr="00E75366">
        <w:rPr>
          <w:rFonts w:eastAsia="Calibri"/>
          <w:sz w:val="28"/>
          <w:szCs w:val="28"/>
        </w:rPr>
        <w:t xml:space="preserve"> ч.</w:t>
      </w:r>
    </w:p>
    <w:p w14:paraId="5A867EE8" w14:textId="77777777" w:rsidR="00E571F2" w:rsidRPr="00E75366" w:rsidRDefault="00E571F2" w:rsidP="006204AA">
      <w:pPr>
        <w:widowControl w:val="0"/>
        <w:ind w:left="360"/>
        <w:jc w:val="both"/>
        <w:rPr>
          <w:rFonts w:eastAsia="Calibri"/>
          <w:sz w:val="28"/>
          <w:szCs w:val="28"/>
        </w:rPr>
      </w:pPr>
      <w:r w:rsidRPr="00E75366">
        <w:rPr>
          <w:rFonts w:eastAsia="Calibri"/>
          <w:sz w:val="28"/>
          <w:szCs w:val="28"/>
        </w:rPr>
        <w:t>На обучающегося</w:t>
      </w:r>
      <w:r>
        <w:rPr>
          <w:rFonts w:eastAsia="Calibri"/>
          <w:sz w:val="28"/>
          <w:szCs w:val="28"/>
        </w:rPr>
        <w:t>:</w:t>
      </w:r>
      <w:r w:rsidRPr="00E75366">
        <w:rPr>
          <w:rFonts w:eastAsia="Calibri"/>
          <w:sz w:val="28"/>
          <w:szCs w:val="28"/>
        </w:rPr>
        <w:t xml:space="preserve"> </w:t>
      </w:r>
      <w:r w:rsidRPr="00E75366">
        <w:rPr>
          <w:rFonts w:eastAsia="Calibri"/>
          <w:b/>
          <w:sz w:val="28"/>
          <w:szCs w:val="28"/>
        </w:rPr>
        <w:t>20</w:t>
      </w:r>
      <w:r w:rsidRPr="00E75366">
        <w:rPr>
          <w:rFonts w:eastAsia="Calibri"/>
          <w:sz w:val="28"/>
          <w:szCs w:val="28"/>
        </w:rPr>
        <w:t xml:space="preserve"> ч.</w:t>
      </w:r>
    </w:p>
    <w:p w14:paraId="332CB826" w14:textId="77777777" w:rsidR="00381F34" w:rsidRPr="00E75366" w:rsidRDefault="00381F34" w:rsidP="00F766CC">
      <w:pPr>
        <w:widowControl w:val="0"/>
        <w:spacing w:line="360" w:lineRule="auto"/>
        <w:jc w:val="both"/>
        <w:rPr>
          <w:b/>
          <w:i/>
          <w:sz w:val="28"/>
          <w:szCs w:val="28"/>
        </w:rPr>
      </w:pPr>
      <w:r w:rsidRPr="00E75366">
        <w:rPr>
          <w:b/>
          <w:sz w:val="28"/>
          <w:szCs w:val="28"/>
        </w:rPr>
        <w:t>1.8. Форма обучения:</w:t>
      </w:r>
    </w:p>
    <w:p w14:paraId="2C9DB56C" w14:textId="77777777" w:rsidR="00E1580E" w:rsidRPr="00E75366" w:rsidRDefault="00E1580E" w:rsidP="00F766CC">
      <w:pPr>
        <w:spacing w:line="360" w:lineRule="auto"/>
        <w:ind w:left="360"/>
        <w:rPr>
          <w:i/>
          <w:sz w:val="28"/>
          <w:szCs w:val="28"/>
        </w:rPr>
      </w:pPr>
      <w:r w:rsidRPr="00E75366">
        <w:rPr>
          <w:sz w:val="28"/>
          <w:szCs w:val="28"/>
        </w:rPr>
        <w:t>очная: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1862"/>
        <w:gridCol w:w="1969"/>
        <w:gridCol w:w="1825"/>
        <w:gridCol w:w="2013"/>
      </w:tblGrid>
      <w:tr w:rsidR="00E1580E" w:rsidRPr="00E75366" w14:paraId="5B63DB0B" w14:textId="77777777" w:rsidTr="007414B0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CB46" w14:textId="77777777" w:rsidR="00E1580E" w:rsidRPr="00E75366" w:rsidRDefault="00E1580E" w:rsidP="00BD4876">
            <w:pPr>
              <w:widowControl w:val="0"/>
              <w:ind w:left="357"/>
              <w:jc w:val="center"/>
            </w:pPr>
            <w:r w:rsidRPr="00E75366">
              <w:t>Количество часов</w:t>
            </w:r>
          </w:p>
        </w:tc>
        <w:tc>
          <w:tcPr>
            <w:tcW w:w="7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0A81" w14:textId="77777777" w:rsidR="00E1580E" w:rsidRPr="00E75366" w:rsidRDefault="00E1580E" w:rsidP="00BD4876">
            <w:pPr>
              <w:widowControl w:val="0"/>
              <w:ind w:left="357"/>
              <w:jc w:val="center"/>
            </w:pPr>
            <w:r w:rsidRPr="00E75366">
              <w:t>Из них</w:t>
            </w:r>
          </w:p>
        </w:tc>
      </w:tr>
      <w:tr w:rsidR="00E1580E" w:rsidRPr="00E75366" w14:paraId="456512EC" w14:textId="77777777" w:rsidTr="007414B0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0938" w14:textId="77777777" w:rsidR="00E1580E" w:rsidRPr="00E75366" w:rsidRDefault="00E1580E" w:rsidP="00BD4876">
            <w:pPr>
              <w:widowControl w:val="0"/>
              <w:ind w:left="357"/>
              <w:jc w:val="center"/>
            </w:pPr>
            <w:r w:rsidRPr="00E75366">
              <w:t>Всего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631C" w14:textId="77777777" w:rsidR="00E1580E" w:rsidRPr="00E75366" w:rsidRDefault="00E1580E" w:rsidP="00BD4876">
            <w:pPr>
              <w:widowControl w:val="0"/>
              <w:ind w:left="357"/>
              <w:jc w:val="center"/>
            </w:pPr>
            <w:r w:rsidRPr="00E75366">
              <w:t>Очно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2B19" w14:textId="77777777" w:rsidR="00E1580E" w:rsidRPr="00E75366" w:rsidRDefault="00E1580E" w:rsidP="00BD4876">
            <w:pPr>
              <w:widowControl w:val="0"/>
              <w:ind w:left="357"/>
              <w:jc w:val="center"/>
            </w:pPr>
            <w:r w:rsidRPr="00E75366">
              <w:t>Заочно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36B9" w14:textId="77777777" w:rsidR="00E1580E" w:rsidRPr="00E75366" w:rsidRDefault="00E1580E" w:rsidP="00BD4876">
            <w:pPr>
              <w:widowControl w:val="0"/>
              <w:ind w:left="357"/>
              <w:jc w:val="center"/>
            </w:pPr>
            <w:r w:rsidRPr="00E75366">
              <w:t>С ДОТ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2C79" w14:textId="77777777" w:rsidR="00E1580E" w:rsidRPr="00E75366" w:rsidRDefault="00E1580E" w:rsidP="00BD4876">
            <w:pPr>
              <w:widowControl w:val="0"/>
              <w:ind w:left="357"/>
              <w:jc w:val="center"/>
            </w:pPr>
            <w:r w:rsidRPr="00E75366">
              <w:t>В сетевой форме</w:t>
            </w:r>
          </w:p>
        </w:tc>
      </w:tr>
      <w:tr w:rsidR="00E1580E" w:rsidRPr="00E75366" w14:paraId="5458B314" w14:textId="77777777" w:rsidTr="007414B0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AFF7" w14:textId="77777777" w:rsidR="00E1580E" w:rsidRPr="00E75366" w:rsidRDefault="00E1580E" w:rsidP="00BD4876">
            <w:pPr>
              <w:widowControl w:val="0"/>
              <w:ind w:left="357"/>
              <w:jc w:val="center"/>
            </w:pPr>
            <w:r w:rsidRPr="00E75366">
              <w:t>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7478" w14:textId="77777777" w:rsidR="00E1580E" w:rsidRPr="00E75366" w:rsidRDefault="00E1580E" w:rsidP="00BD4876">
            <w:pPr>
              <w:widowControl w:val="0"/>
              <w:ind w:left="357"/>
              <w:jc w:val="center"/>
            </w:pPr>
            <w:r w:rsidRPr="00E75366">
              <w:t>20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DBFD" w14:textId="77777777" w:rsidR="00E1580E" w:rsidRPr="00E75366" w:rsidRDefault="00E1580E" w:rsidP="00BD4876">
            <w:pPr>
              <w:widowControl w:val="0"/>
              <w:ind w:left="357"/>
              <w:jc w:val="center"/>
            </w:pPr>
            <w:r w:rsidRPr="00E75366">
              <w:t>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3BD2" w14:textId="77777777" w:rsidR="00E1580E" w:rsidRPr="00E75366" w:rsidRDefault="00E1580E" w:rsidP="00BD4876">
            <w:pPr>
              <w:widowControl w:val="0"/>
              <w:ind w:left="357"/>
              <w:jc w:val="center"/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C8FF" w14:textId="77777777" w:rsidR="00E1580E" w:rsidRPr="00E75366" w:rsidRDefault="00E1580E" w:rsidP="00BD4876">
            <w:pPr>
              <w:widowControl w:val="0"/>
              <w:ind w:left="357"/>
              <w:jc w:val="center"/>
            </w:pPr>
          </w:p>
        </w:tc>
      </w:tr>
    </w:tbl>
    <w:p w14:paraId="231F9763" w14:textId="073578F3" w:rsidR="00E1580E" w:rsidRPr="00050DD9" w:rsidRDefault="00050DD9" w:rsidP="00050DD9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1580E" w:rsidRPr="00050DD9">
        <w:rPr>
          <w:sz w:val="28"/>
          <w:szCs w:val="28"/>
        </w:rPr>
        <w:t>очно-заочная: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1883"/>
        <w:gridCol w:w="1972"/>
        <w:gridCol w:w="1853"/>
        <w:gridCol w:w="2009"/>
      </w:tblGrid>
      <w:tr w:rsidR="00E1580E" w:rsidRPr="00E75366" w14:paraId="6FEC2109" w14:textId="77777777" w:rsidTr="007414B0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6DBC" w14:textId="77777777" w:rsidR="00E1580E" w:rsidRPr="00E75366" w:rsidRDefault="00E1580E" w:rsidP="00F766CC">
            <w:pPr>
              <w:widowControl w:val="0"/>
              <w:spacing w:line="360" w:lineRule="auto"/>
              <w:ind w:firstLine="34"/>
              <w:jc w:val="center"/>
            </w:pPr>
            <w:r w:rsidRPr="00E75366">
              <w:t>Количество часов</w:t>
            </w:r>
          </w:p>
        </w:tc>
        <w:tc>
          <w:tcPr>
            <w:tcW w:w="7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84B0" w14:textId="77777777" w:rsidR="00E1580E" w:rsidRPr="00E75366" w:rsidRDefault="00E1580E" w:rsidP="00F766CC">
            <w:pPr>
              <w:widowControl w:val="0"/>
              <w:spacing w:line="360" w:lineRule="auto"/>
              <w:ind w:firstLine="34"/>
              <w:jc w:val="center"/>
            </w:pPr>
            <w:r w:rsidRPr="00E75366">
              <w:t>Из них</w:t>
            </w:r>
          </w:p>
        </w:tc>
      </w:tr>
      <w:tr w:rsidR="00E1580E" w:rsidRPr="00E75366" w14:paraId="1FB0966C" w14:textId="77777777" w:rsidTr="007414B0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52F3" w14:textId="77777777" w:rsidR="00E1580E" w:rsidRPr="00E75366" w:rsidRDefault="00E1580E" w:rsidP="00F766CC">
            <w:pPr>
              <w:widowControl w:val="0"/>
              <w:spacing w:line="360" w:lineRule="auto"/>
              <w:ind w:firstLine="34"/>
              <w:jc w:val="center"/>
            </w:pPr>
            <w:r w:rsidRPr="00E75366">
              <w:t>Всего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17B5" w14:textId="77777777" w:rsidR="00E1580E" w:rsidRPr="00E75366" w:rsidRDefault="00E1580E" w:rsidP="00F766CC">
            <w:pPr>
              <w:widowControl w:val="0"/>
              <w:spacing w:line="360" w:lineRule="auto"/>
              <w:ind w:firstLine="34"/>
              <w:jc w:val="center"/>
            </w:pPr>
            <w:r w:rsidRPr="00E75366">
              <w:t>Очно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5604" w14:textId="77777777" w:rsidR="00E1580E" w:rsidRPr="00E75366" w:rsidRDefault="00E1580E" w:rsidP="00F766CC">
            <w:pPr>
              <w:widowControl w:val="0"/>
              <w:spacing w:line="360" w:lineRule="auto"/>
              <w:ind w:firstLine="34"/>
              <w:jc w:val="center"/>
            </w:pPr>
            <w:r w:rsidRPr="00E75366">
              <w:t>Заочно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BA6E" w14:textId="77777777" w:rsidR="00E1580E" w:rsidRPr="00E75366" w:rsidRDefault="00E1580E" w:rsidP="00F766CC">
            <w:pPr>
              <w:widowControl w:val="0"/>
              <w:spacing w:line="360" w:lineRule="auto"/>
              <w:ind w:firstLine="34"/>
              <w:jc w:val="center"/>
            </w:pPr>
            <w:r w:rsidRPr="00E75366">
              <w:t>С ДОТ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0C23" w14:textId="77777777" w:rsidR="00E1580E" w:rsidRPr="00E75366" w:rsidRDefault="00E1580E" w:rsidP="00F766CC">
            <w:pPr>
              <w:widowControl w:val="0"/>
              <w:spacing w:line="360" w:lineRule="auto"/>
              <w:ind w:firstLine="34"/>
              <w:jc w:val="center"/>
            </w:pPr>
            <w:r w:rsidRPr="00E75366">
              <w:t>В сетевой форме</w:t>
            </w:r>
          </w:p>
        </w:tc>
      </w:tr>
      <w:tr w:rsidR="00E1580E" w:rsidRPr="00E75366" w14:paraId="5FD7BCB9" w14:textId="77777777" w:rsidTr="007414B0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82E0" w14:textId="77777777" w:rsidR="00E1580E" w:rsidRPr="00E75366" w:rsidRDefault="00E1580E" w:rsidP="00F766CC">
            <w:pPr>
              <w:widowControl w:val="0"/>
              <w:spacing w:line="360" w:lineRule="auto"/>
              <w:ind w:firstLine="34"/>
              <w:jc w:val="center"/>
            </w:pPr>
            <w:r w:rsidRPr="00E75366">
              <w:t>20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BCD0" w14:textId="0D937093" w:rsidR="00E1580E" w:rsidRPr="00E75366" w:rsidRDefault="001549C7" w:rsidP="00F766CC">
            <w:pPr>
              <w:widowControl w:val="0"/>
              <w:spacing w:line="360" w:lineRule="auto"/>
              <w:ind w:firstLine="34"/>
              <w:jc w:val="center"/>
            </w:pPr>
            <w:r>
              <w:t>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77EA" w14:textId="346A426A" w:rsidR="00E1580E" w:rsidRPr="00E75366" w:rsidRDefault="00E1580E" w:rsidP="001549C7">
            <w:pPr>
              <w:widowControl w:val="0"/>
              <w:spacing w:line="360" w:lineRule="auto"/>
              <w:ind w:firstLine="34"/>
              <w:jc w:val="center"/>
            </w:pPr>
            <w:r w:rsidRPr="00E75366">
              <w:t>1</w:t>
            </w:r>
            <w:r w:rsidR="001549C7"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2BB1" w14:textId="77777777" w:rsidR="00E1580E" w:rsidRPr="00E75366" w:rsidRDefault="00E1580E" w:rsidP="00F766CC">
            <w:pPr>
              <w:widowControl w:val="0"/>
              <w:spacing w:line="360" w:lineRule="auto"/>
              <w:ind w:firstLine="34"/>
              <w:jc w:val="center"/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FD6A" w14:textId="77777777" w:rsidR="00E1580E" w:rsidRPr="00E75366" w:rsidRDefault="00E1580E" w:rsidP="00F766CC">
            <w:pPr>
              <w:widowControl w:val="0"/>
              <w:spacing w:line="360" w:lineRule="auto"/>
              <w:ind w:firstLine="34"/>
              <w:jc w:val="center"/>
            </w:pPr>
          </w:p>
        </w:tc>
      </w:tr>
    </w:tbl>
    <w:p w14:paraId="4B730283" w14:textId="77777777" w:rsidR="007414B0" w:rsidRPr="00E75366" w:rsidRDefault="00143602" w:rsidP="006204AA">
      <w:pPr>
        <w:jc w:val="both"/>
        <w:rPr>
          <w:b/>
          <w:sz w:val="28"/>
          <w:szCs w:val="28"/>
        </w:rPr>
      </w:pPr>
      <w:r w:rsidRPr="00E75366">
        <w:rPr>
          <w:b/>
          <w:sz w:val="28"/>
          <w:szCs w:val="28"/>
        </w:rPr>
        <w:lastRenderedPageBreak/>
        <w:t>1</w:t>
      </w:r>
      <w:r w:rsidR="007414B0" w:rsidRPr="00E75366">
        <w:rPr>
          <w:b/>
          <w:sz w:val="28"/>
          <w:szCs w:val="28"/>
        </w:rPr>
        <w:t>.9. Основные идеи, методологические и теоретические основания, ключевые понятия программы</w:t>
      </w:r>
    </w:p>
    <w:p w14:paraId="69E1A66D" w14:textId="3603DBE9" w:rsidR="00F10AFB" w:rsidRPr="00E75366" w:rsidRDefault="00B647FB" w:rsidP="006204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647FB">
        <w:rPr>
          <w:sz w:val="28"/>
          <w:szCs w:val="28"/>
        </w:rPr>
        <w:t xml:space="preserve"> основу программы положен системно-деятельностный подход, который предполагает активное вовлечение обучающихся в учебно-познавательную деятельность. Помимо него, также будут использоваться компетентностный, коммуникативно-деятельностный и личностный подходы. В основу курса положены новейшие достижения отечественной и зарубежной методической науки.</w:t>
      </w:r>
    </w:p>
    <w:p w14:paraId="10BA9A5D" w14:textId="77777777" w:rsidR="007414B0" w:rsidRPr="00E75366" w:rsidRDefault="007414B0" w:rsidP="006204AA">
      <w:pPr>
        <w:jc w:val="both"/>
        <w:rPr>
          <w:sz w:val="28"/>
          <w:szCs w:val="28"/>
        </w:rPr>
      </w:pPr>
      <w:r w:rsidRPr="00E75366">
        <w:rPr>
          <w:i/>
          <w:sz w:val="28"/>
          <w:szCs w:val="28"/>
        </w:rPr>
        <w:t xml:space="preserve">Ключевые понятия: </w:t>
      </w:r>
      <w:r w:rsidR="008B216E" w:rsidRPr="008B216E">
        <w:rPr>
          <w:sz w:val="28"/>
          <w:szCs w:val="28"/>
        </w:rPr>
        <w:t>Государственная итоговая аттестация по программам основного общего образования, Региональная предметная комиссия, эксперт региональной предметной комиссии, председатель региональной предметной комиссии, задания с разве</w:t>
      </w:r>
      <w:r w:rsidR="008B216E">
        <w:rPr>
          <w:sz w:val="28"/>
          <w:szCs w:val="28"/>
        </w:rPr>
        <w:t>рнутым ответом, критерии оценки</w:t>
      </w:r>
      <w:r w:rsidRPr="00E75366">
        <w:rPr>
          <w:sz w:val="28"/>
          <w:szCs w:val="28"/>
        </w:rPr>
        <w:t>.</w:t>
      </w:r>
    </w:p>
    <w:p w14:paraId="61C09170" w14:textId="77777777" w:rsidR="007414B0" w:rsidRPr="00E75366" w:rsidRDefault="007414B0" w:rsidP="007414B0">
      <w:pPr>
        <w:spacing w:line="360" w:lineRule="auto"/>
        <w:jc w:val="both"/>
        <w:rPr>
          <w:b/>
          <w:sz w:val="28"/>
          <w:szCs w:val="28"/>
        </w:rPr>
      </w:pPr>
      <w:r w:rsidRPr="00E75366">
        <w:rPr>
          <w:b/>
          <w:sz w:val="28"/>
          <w:szCs w:val="28"/>
        </w:rPr>
        <w:t>1.10. Ссылка на используемые материалы</w:t>
      </w:r>
    </w:p>
    <w:p w14:paraId="3398639C" w14:textId="34AD47E9" w:rsidR="00B3105D" w:rsidRDefault="008B216E" w:rsidP="00B3105D">
      <w:pPr>
        <w:pStyle w:val="a3"/>
        <w:numPr>
          <w:ilvl w:val="0"/>
          <w:numId w:val="39"/>
        </w:numPr>
        <w:jc w:val="both"/>
        <w:rPr>
          <w:rFonts w:eastAsia="Calibri"/>
          <w:bCs/>
          <w:iCs/>
          <w:kern w:val="32"/>
          <w:sz w:val="28"/>
          <w:szCs w:val="28"/>
        </w:rPr>
      </w:pPr>
      <w:r w:rsidRPr="00B3105D">
        <w:rPr>
          <w:rFonts w:eastAsia="Calibri"/>
          <w:sz w:val="28"/>
          <w:szCs w:val="28"/>
        </w:rPr>
        <w:t xml:space="preserve"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 (с изменениями) [Электронный ресурс] // </w:t>
      </w:r>
      <w:r w:rsidR="00602A84" w:rsidRPr="00B3105D">
        <w:rPr>
          <w:rFonts w:eastAsia="Calibri"/>
          <w:sz w:val="28"/>
          <w:szCs w:val="28"/>
        </w:rPr>
        <w:t>Режим доступа</w:t>
      </w:r>
      <w:r w:rsidR="00602A84">
        <w:rPr>
          <w:rFonts w:eastAsia="Calibri"/>
          <w:sz w:val="28"/>
          <w:szCs w:val="28"/>
        </w:rPr>
        <w:t xml:space="preserve">: </w:t>
      </w:r>
      <w:hyperlink r:id="rId9" w:history="1">
        <w:r w:rsidRPr="00B3105D">
          <w:rPr>
            <w:rStyle w:val="af"/>
            <w:rFonts w:eastAsia="Calibri"/>
            <w:sz w:val="28"/>
            <w:szCs w:val="28"/>
          </w:rPr>
          <w:t>https://profstandart.rosmintrud.ru/obshchiy-informatsionnyy-blok/natsionalnyy-reestr-professionalnykh-standartov/reestr-trudovyh-funkcij/index.php?ELEMENT_ID=56358&amp;CODE=56358</w:t>
        </w:r>
      </w:hyperlink>
      <w:r w:rsidRPr="00B3105D">
        <w:rPr>
          <w:rFonts w:eastAsia="Calibri"/>
          <w:sz w:val="28"/>
          <w:szCs w:val="28"/>
        </w:rPr>
        <w:t xml:space="preserve"> </w:t>
      </w:r>
      <w:r w:rsidR="00B3105D" w:rsidRPr="00B3105D">
        <w:rPr>
          <w:rFonts w:eastAsia="Calibri"/>
          <w:sz w:val="28"/>
          <w:szCs w:val="28"/>
        </w:rPr>
        <w:t xml:space="preserve">– </w:t>
      </w:r>
      <w:r w:rsidR="00B3105D">
        <w:rPr>
          <w:rFonts w:eastAsia="Calibri"/>
          <w:bCs/>
          <w:iCs/>
          <w:kern w:val="32"/>
          <w:sz w:val="28"/>
          <w:szCs w:val="28"/>
        </w:rPr>
        <w:t>(дата обращения: 2</w:t>
      </w:r>
      <w:r w:rsidR="00FF4C27">
        <w:rPr>
          <w:rFonts w:eastAsia="Calibri"/>
          <w:bCs/>
          <w:iCs/>
          <w:kern w:val="32"/>
          <w:sz w:val="28"/>
          <w:szCs w:val="28"/>
        </w:rPr>
        <w:t>6</w:t>
      </w:r>
      <w:r w:rsidRPr="00B3105D">
        <w:rPr>
          <w:rFonts w:eastAsia="Calibri"/>
          <w:bCs/>
          <w:iCs/>
          <w:kern w:val="32"/>
          <w:sz w:val="28"/>
          <w:szCs w:val="28"/>
        </w:rPr>
        <w:t>.</w:t>
      </w:r>
      <w:r w:rsidR="00FF4C27">
        <w:rPr>
          <w:rFonts w:eastAsia="Calibri"/>
          <w:bCs/>
          <w:iCs/>
          <w:kern w:val="32"/>
          <w:sz w:val="28"/>
          <w:szCs w:val="28"/>
        </w:rPr>
        <w:t>01</w:t>
      </w:r>
      <w:r w:rsidRPr="00B3105D">
        <w:rPr>
          <w:rFonts w:eastAsia="Calibri"/>
          <w:bCs/>
          <w:iCs/>
          <w:kern w:val="32"/>
          <w:sz w:val="28"/>
          <w:szCs w:val="28"/>
        </w:rPr>
        <w:t>.202</w:t>
      </w:r>
      <w:r w:rsidR="00FF4C27">
        <w:rPr>
          <w:rFonts w:eastAsia="Calibri"/>
          <w:bCs/>
          <w:iCs/>
          <w:kern w:val="32"/>
          <w:sz w:val="28"/>
          <w:szCs w:val="28"/>
        </w:rPr>
        <w:t>4</w:t>
      </w:r>
      <w:r w:rsidRPr="00B3105D">
        <w:rPr>
          <w:rFonts w:eastAsia="Calibri"/>
          <w:bCs/>
          <w:iCs/>
          <w:kern w:val="32"/>
          <w:sz w:val="28"/>
          <w:szCs w:val="28"/>
        </w:rPr>
        <w:t>)</w:t>
      </w:r>
      <w:r w:rsidR="00B3105D" w:rsidRPr="00B3105D">
        <w:rPr>
          <w:rFonts w:eastAsia="Calibri"/>
          <w:bCs/>
          <w:iCs/>
          <w:kern w:val="32"/>
          <w:sz w:val="28"/>
          <w:szCs w:val="28"/>
        </w:rPr>
        <w:t xml:space="preserve"> </w:t>
      </w:r>
    </w:p>
    <w:p w14:paraId="78321D0D" w14:textId="66C911F0" w:rsidR="00B3105D" w:rsidRPr="00B3105D" w:rsidRDefault="007414B0" w:rsidP="00B3105D">
      <w:pPr>
        <w:pStyle w:val="a3"/>
        <w:numPr>
          <w:ilvl w:val="0"/>
          <w:numId w:val="39"/>
        </w:numPr>
        <w:jc w:val="both"/>
        <w:rPr>
          <w:rFonts w:eastAsia="Calibri"/>
          <w:bCs/>
          <w:iCs/>
          <w:kern w:val="32"/>
          <w:sz w:val="28"/>
          <w:szCs w:val="28"/>
        </w:rPr>
      </w:pPr>
      <w:r w:rsidRPr="00B3105D">
        <w:rPr>
          <w:rFonts w:eastAsia="Calibri"/>
          <w:sz w:val="28"/>
          <w:szCs w:val="28"/>
        </w:rPr>
        <w:t>Демоверсии, спецификации, кодификаторы ЕГЭ. Режим доступа</w:t>
      </w:r>
      <w:r w:rsidR="00602A84">
        <w:rPr>
          <w:rFonts w:eastAsia="Calibri"/>
          <w:sz w:val="28"/>
          <w:szCs w:val="28"/>
        </w:rPr>
        <w:t xml:space="preserve">: </w:t>
      </w:r>
      <w:hyperlink r:id="rId10" w:anchor="!/tab/151883967-6" w:history="1">
        <w:r w:rsidR="00B3105D" w:rsidRPr="001F7CBD">
          <w:rPr>
            <w:rStyle w:val="af"/>
            <w:rFonts w:eastAsia="Calibri"/>
            <w:sz w:val="28"/>
            <w:szCs w:val="28"/>
          </w:rPr>
          <w:t>https://fipi.ru/ege/demoversii-specifikacii-kodifikatory#!/tab/151883967-6</w:t>
        </w:r>
      </w:hyperlink>
      <w:r w:rsidR="00B3105D">
        <w:rPr>
          <w:rFonts w:eastAsia="Calibri"/>
          <w:sz w:val="28"/>
          <w:szCs w:val="28"/>
        </w:rPr>
        <w:t xml:space="preserve"> </w:t>
      </w:r>
      <w:r w:rsidR="00B3105D" w:rsidRPr="00B3105D">
        <w:rPr>
          <w:rFonts w:eastAsia="Calibri"/>
          <w:sz w:val="28"/>
          <w:szCs w:val="28"/>
        </w:rPr>
        <w:t>– (дата обращения: 2</w:t>
      </w:r>
      <w:r w:rsidR="00FF4C27">
        <w:rPr>
          <w:rFonts w:eastAsia="Calibri"/>
          <w:sz w:val="28"/>
          <w:szCs w:val="28"/>
        </w:rPr>
        <w:t>6</w:t>
      </w:r>
      <w:r w:rsidR="00B3105D" w:rsidRPr="00B3105D">
        <w:rPr>
          <w:rFonts w:eastAsia="Calibri"/>
          <w:sz w:val="28"/>
          <w:szCs w:val="28"/>
        </w:rPr>
        <w:t>.</w:t>
      </w:r>
      <w:r w:rsidR="00FF4C27">
        <w:rPr>
          <w:rFonts w:eastAsia="Calibri"/>
          <w:sz w:val="28"/>
          <w:szCs w:val="28"/>
        </w:rPr>
        <w:t>01</w:t>
      </w:r>
      <w:r w:rsidR="00B3105D" w:rsidRPr="00B3105D">
        <w:rPr>
          <w:rFonts w:eastAsia="Calibri"/>
          <w:sz w:val="28"/>
          <w:szCs w:val="28"/>
        </w:rPr>
        <w:t>.202</w:t>
      </w:r>
      <w:r w:rsidR="00FF4C27">
        <w:rPr>
          <w:rFonts w:eastAsia="Calibri"/>
          <w:sz w:val="28"/>
          <w:szCs w:val="28"/>
        </w:rPr>
        <w:t>4</w:t>
      </w:r>
      <w:r w:rsidR="00B3105D" w:rsidRPr="00B3105D">
        <w:rPr>
          <w:rFonts w:eastAsia="Calibri"/>
          <w:sz w:val="28"/>
          <w:szCs w:val="28"/>
        </w:rPr>
        <w:t>)</w:t>
      </w:r>
    </w:p>
    <w:p w14:paraId="35918392" w14:textId="1536F763" w:rsidR="00B3105D" w:rsidRPr="00B3105D" w:rsidRDefault="007414B0" w:rsidP="00B647FB">
      <w:pPr>
        <w:pStyle w:val="a3"/>
        <w:numPr>
          <w:ilvl w:val="0"/>
          <w:numId w:val="39"/>
        </w:numPr>
        <w:jc w:val="both"/>
        <w:rPr>
          <w:rFonts w:eastAsia="Calibri"/>
          <w:bCs/>
          <w:iCs/>
          <w:kern w:val="32"/>
          <w:sz w:val="28"/>
          <w:szCs w:val="28"/>
        </w:rPr>
      </w:pPr>
      <w:r w:rsidRPr="00B3105D">
        <w:rPr>
          <w:rFonts w:eastAsia="Calibri"/>
          <w:sz w:val="28"/>
          <w:szCs w:val="28"/>
        </w:rPr>
        <w:t>Открытый банк заданий Федерального института педагогических измерений. Режим доступа</w:t>
      </w:r>
      <w:r w:rsidR="00602A84">
        <w:rPr>
          <w:rFonts w:eastAsia="Calibri"/>
          <w:sz w:val="28"/>
          <w:szCs w:val="28"/>
        </w:rPr>
        <w:t>:</w:t>
      </w:r>
      <w:r w:rsidRPr="00B3105D">
        <w:rPr>
          <w:rFonts w:eastAsia="Calibri"/>
          <w:sz w:val="28"/>
          <w:szCs w:val="28"/>
        </w:rPr>
        <w:t xml:space="preserve"> </w:t>
      </w:r>
      <w:hyperlink r:id="rId11" w:history="1">
        <w:r w:rsidR="00B647FB" w:rsidRPr="003161AC">
          <w:rPr>
            <w:rStyle w:val="af"/>
            <w:sz w:val="28"/>
            <w:szCs w:val="28"/>
          </w:rPr>
          <w:t>https://ege.fipi.ru/bank/index.php?proj=CA9D848A31849ED149D382C32A7A2BE4</w:t>
        </w:r>
      </w:hyperlink>
      <w:r w:rsidR="00B647FB">
        <w:rPr>
          <w:rFonts w:eastAsia="Calibri"/>
          <w:sz w:val="28"/>
          <w:szCs w:val="20"/>
        </w:rPr>
        <w:t xml:space="preserve"> </w:t>
      </w:r>
      <w:r w:rsidR="00B647FB" w:rsidRPr="00B647FB">
        <w:rPr>
          <w:rFonts w:eastAsia="Calibri"/>
          <w:sz w:val="28"/>
          <w:szCs w:val="20"/>
        </w:rPr>
        <w:t xml:space="preserve"> </w:t>
      </w:r>
      <w:r w:rsidR="00B3105D" w:rsidRPr="00B3105D">
        <w:rPr>
          <w:rFonts w:eastAsia="Calibri"/>
          <w:sz w:val="28"/>
          <w:szCs w:val="20"/>
        </w:rPr>
        <w:t>(дата обращения: 2</w:t>
      </w:r>
      <w:r w:rsidR="00FF4C27">
        <w:rPr>
          <w:rFonts w:eastAsia="Calibri"/>
          <w:sz w:val="28"/>
          <w:szCs w:val="20"/>
        </w:rPr>
        <w:t>6</w:t>
      </w:r>
      <w:r w:rsidR="00B3105D" w:rsidRPr="00B3105D">
        <w:rPr>
          <w:rFonts w:eastAsia="Calibri"/>
          <w:sz w:val="28"/>
          <w:szCs w:val="20"/>
        </w:rPr>
        <w:t>.</w:t>
      </w:r>
      <w:r w:rsidR="00FF4C27">
        <w:rPr>
          <w:rFonts w:eastAsia="Calibri"/>
          <w:sz w:val="28"/>
          <w:szCs w:val="20"/>
        </w:rPr>
        <w:t>01</w:t>
      </w:r>
      <w:r w:rsidR="00B3105D" w:rsidRPr="00B3105D">
        <w:rPr>
          <w:rFonts w:eastAsia="Calibri"/>
          <w:sz w:val="28"/>
          <w:szCs w:val="20"/>
        </w:rPr>
        <w:t>.202</w:t>
      </w:r>
      <w:r w:rsidR="00FF4C27">
        <w:rPr>
          <w:rFonts w:eastAsia="Calibri"/>
          <w:sz w:val="28"/>
          <w:szCs w:val="20"/>
        </w:rPr>
        <w:t>4</w:t>
      </w:r>
      <w:r w:rsidR="00B3105D" w:rsidRPr="00B3105D">
        <w:rPr>
          <w:rFonts w:eastAsia="Calibri"/>
          <w:sz w:val="28"/>
          <w:szCs w:val="20"/>
        </w:rPr>
        <w:t>)</w:t>
      </w:r>
    </w:p>
    <w:p w14:paraId="2A7137A8" w14:textId="29029D08" w:rsidR="007414B0" w:rsidRPr="00B3105D" w:rsidRDefault="007414B0" w:rsidP="00B3105D">
      <w:pPr>
        <w:pStyle w:val="a3"/>
        <w:numPr>
          <w:ilvl w:val="0"/>
          <w:numId w:val="39"/>
        </w:numPr>
        <w:jc w:val="both"/>
        <w:rPr>
          <w:rFonts w:eastAsia="Calibri"/>
          <w:bCs/>
          <w:iCs/>
          <w:kern w:val="32"/>
          <w:sz w:val="28"/>
          <w:szCs w:val="28"/>
        </w:rPr>
      </w:pPr>
      <w:r w:rsidRPr="00B3105D">
        <w:rPr>
          <w:rFonts w:eastAsia="Calibri"/>
          <w:sz w:val="28"/>
          <w:szCs w:val="28"/>
        </w:rPr>
        <w:t xml:space="preserve">Организационно-технологическое обеспечение и инструктивно-методическое сопровождение проведения государственной (итоговой) аттестации обучающихся и выпускников // Ярославль. Центр оценки и контроля качества образования. Режим доступа: </w:t>
      </w:r>
      <w:hyperlink r:id="rId12" w:history="1">
        <w:r w:rsidRPr="00B3105D">
          <w:rPr>
            <w:rStyle w:val="af"/>
            <w:rFonts w:eastAsia="Calibri"/>
            <w:sz w:val="28"/>
            <w:szCs w:val="20"/>
          </w:rPr>
          <w:t>http://coikko.ru/total-certification/gia11/</w:t>
        </w:r>
      </w:hyperlink>
      <w:r w:rsidR="00B3105D">
        <w:rPr>
          <w:rFonts w:eastAsia="Calibri"/>
          <w:sz w:val="28"/>
          <w:szCs w:val="28"/>
        </w:rPr>
        <w:t xml:space="preserve">  </w:t>
      </w:r>
      <w:r w:rsidR="00B3105D" w:rsidRPr="00B3105D">
        <w:rPr>
          <w:rFonts w:eastAsia="Calibri"/>
          <w:sz w:val="28"/>
          <w:szCs w:val="28"/>
        </w:rPr>
        <w:t>– (дата обращения: 2</w:t>
      </w:r>
      <w:r w:rsidR="00FF4C27">
        <w:rPr>
          <w:rFonts w:eastAsia="Calibri"/>
          <w:sz w:val="28"/>
          <w:szCs w:val="28"/>
        </w:rPr>
        <w:t>6</w:t>
      </w:r>
      <w:r w:rsidR="00B3105D" w:rsidRPr="00B3105D">
        <w:rPr>
          <w:rFonts w:eastAsia="Calibri"/>
          <w:sz w:val="28"/>
          <w:szCs w:val="28"/>
        </w:rPr>
        <w:t>.</w:t>
      </w:r>
      <w:r w:rsidR="00FF4C27">
        <w:rPr>
          <w:rFonts w:eastAsia="Calibri"/>
          <w:sz w:val="28"/>
          <w:szCs w:val="28"/>
        </w:rPr>
        <w:t>01</w:t>
      </w:r>
      <w:r w:rsidR="00B3105D" w:rsidRPr="00B3105D">
        <w:rPr>
          <w:rFonts w:eastAsia="Calibri"/>
          <w:sz w:val="28"/>
          <w:szCs w:val="28"/>
        </w:rPr>
        <w:t>.202</w:t>
      </w:r>
      <w:r w:rsidR="00FF4C27">
        <w:rPr>
          <w:rFonts w:eastAsia="Calibri"/>
          <w:sz w:val="28"/>
          <w:szCs w:val="28"/>
        </w:rPr>
        <w:t>4</w:t>
      </w:r>
      <w:r w:rsidR="00B3105D" w:rsidRPr="00B3105D">
        <w:rPr>
          <w:rFonts w:eastAsia="Calibri"/>
          <w:sz w:val="28"/>
          <w:szCs w:val="28"/>
        </w:rPr>
        <w:t>)</w:t>
      </w:r>
    </w:p>
    <w:p w14:paraId="5470E3AC" w14:textId="77777777" w:rsidR="00411BF1" w:rsidRPr="00E75366" w:rsidRDefault="00411BF1" w:rsidP="00F766CC">
      <w:pPr>
        <w:spacing w:line="360" w:lineRule="auto"/>
        <w:ind w:firstLine="709"/>
        <w:jc w:val="both"/>
        <w:rPr>
          <w:sz w:val="28"/>
          <w:szCs w:val="28"/>
        </w:rPr>
      </w:pPr>
    </w:p>
    <w:p w14:paraId="09DB2DCE" w14:textId="77777777" w:rsidR="003F18EC" w:rsidRPr="00E75366" w:rsidRDefault="003F18EC" w:rsidP="00F766CC">
      <w:pPr>
        <w:spacing w:line="360" w:lineRule="auto"/>
        <w:rPr>
          <w:sz w:val="28"/>
          <w:szCs w:val="28"/>
        </w:rPr>
        <w:sectPr w:rsidR="003F18EC" w:rsidRPr="00E75366" w:rsidSect="008D2B32">
          <w:footerReference w:type="default" r:id="rId13"/>
          <w:pgSz w:w="12240" w:h="15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878F607" w14:textId="79E1D319" w:rsidR="001654BD" w:rsidRPr="00602A84" w:rsidRDefault="001654BD" w:rsidP="001654BD">
      <w:pPr>
        <w:keepNext/>
        <w:keepLines/>
        <w:widowControl w:val="0"/>
        <w:numPr>
          <w:ilvl w:val="0"/>
          <w:numId w:val="18"/>
        </w:numPr>
        <w:spacing w:before="200" w:line="340" w:lineRule="auto"/>
        <w:contextualSpacing/>
        <w:jc w:val="center"/>
        <w:outlineLvl w:val="2"/>
        <w:rPr>
          <w:b/>
          <w:bCs/>
          <w:sz w:val="32"/>
          <w:szCs w:val="32"/>
        </w:rPr>
      </w:pPr>
      <w:bookmarkStart w:id="2" w:name="_Toc482557584"/>
      <w:r w:rsidRPr="00602A84">
        <w:rPr>
          <w:b/>
          <w:bCs/>
          <w:sz w:val="32"/>
          <w:szCs w:val="32"/>
        </w:rPr>
        <w:lastRenderedPageBreak/>
        <w:t>С</w:t>
      </w:r>
      <w:bookmarkEnd w:id="2"/>
      <w:r w:rsidR="00FC00EF">
        <w:rPr>
          <w:b/>
          <w:bCs/>
          <w:sz w:val="32"/>
          <w:szCs w:val="32"/>
        </w:rPr>
        <w:t>ТРУКТУРА И СОДЕРЖАНИЕ ПРОГРАММЫ</w:t>
      </w:r>
    </w:p>
    <w:p w14:paraId="13833B3E" w14:textId="7522EA99" w:rsidR="007833A5" w:rsidRPr="00E75366" w:rsidRDefault="001654BD" w:rsidP="007833A5">
      <w:pPr>
        <w:keepNext/>
        <w:keepLines/>
        <w:widowControl w:val="0"/>
        <w:numPr>
          <w:ilvl w:val="1"/>
          <w:numId w:val="18"/>
        </w:numPr>
        <w:spacing w:before="200" w:line="340" w:lineRule="auto"/>
        <w:contextualSpacing/>
        <w:jc w:val="center"/>
        <w:outlineLvl w:val="2"/>
        <w:rPr>
          <w:b/>
          <w:bCs/>
          <w:sz w:val="28"/>
          <w:szCs w:val="28"/>
        </w:rPr>
      </w:pPr>
      <w:r w:rsidRPr="00E75366">
        <w:rPr>
          <w:b/>
          <w:bCs/>
          <w:sz w:val="28"/>
          <w:szCs w:val="28"/>
        </w:rPr>
        <w:t xml:space="preserve">Учебно-тематический план </w:t>
      </w:r>
    </w:p>
    <w:p w14:paraId="2C84850D" w14:textId="428252DA" w:rsidR="007833A5" w:rsidRPr="00E75366" w:rsidRDefault="007833A5" w:rsidP="007833A5">
      <w:pPr>
        <w:spacing w:line="360" w:lineRule="auto"/>
        <w:jc w:val="center"/>
        <w:rPr>
          <w:b/>
          <w:i/>
          <w:sz w:val="28"/>
        </w:rPr>
      </w:pPr>
      <w:r w:rsidRPr="00E75366">
        <w:rPr>
          <w:b/>
          <w:i/>
          <w:sz w:val="28"/>
        </w:rPr>
        <w:t>«</w:t>
      </w:r>
      <w:r w:rsidR="00B3105D" w:rsidRPr="00B3105D">
        <w:rPr>
          <w:b/>
          <w:i/>
          <w:sz w:val="28"/>
        </w:rPr>
        <w:t xml:space="preserve">Актуальные аспекты предметно-методической подготовки экспертов ГИА по программам </w:t>
      </w:r>
      <w:r w:rsidR="00B3105D">
        <w:rPr>
          <w:b/>
          <w:i/>
          <w:sz w:val="28"/>
        </w:rPr>
        <w:t>среднего</w:t>
      </w:r>
      <w:r w:rsidR="00B3105D" w:rsidRPr="00B3105D">
        <w:rPr>
          <w:b/>
          <w:i/>
          <w:sz w:val="28"/>
        </w:rPr>
        <w:t xml:space="preserve"> общего образования</w:t>
      </w:r>
      <w:r w:rsidR="00B3105D">
        <w:rPr>
          <w:b/>
          <w:i/>
          <w:sz w:val="28"/>
        </w:rPr>
        <w:t xml:space="preserve">. </w:t>
      </w:r>
      <w:r w:rsidRPr="00E75366">
        <w:rPr>
          <w:b/>
          <w:i/>
          <w:sz w:val="28"/>
        </w:rPr>
        <w:t>Биология»</w:t>
      </w:r>
    </w:p>
    <w:p w14:paraId="72F12128" w14:textId="433F59CA" w:rsidR="007833A5" w:rsidRPr="00050DD9" w:rsidRDefault="00050DD9" w:rsidP="001050A2">
      <w:pPr>
        <w:spacing w:line="360" w:lineRule="auto"/>
        <w:rPr>
          <w:i/>
          <w:sz w:val="28"/>
          <w:szCs w:val="28"/>
        </w:rPr>
      </w:pPr>
      <w:r w:rsidRPr="00050DD9">
        <w:rPr>
          <w:b/>
          <w:i/>
          <w:sz w:val="28"/>
        </w:rPr>
        <w:t>Очная форма обучения: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29"/>
        <w:gridCol w:w="2187"/>
        <w:gridCol w:w="753"/>
        <w:gridCol w:w="780"/>
        <w:gridCol w:w="980"/>
        <w:gridCol w:w="753"/>
        <w:gridCol w:w="780"/>
        <w:gridCol w:w="753"/>
        <w:gridCol w:w="780"/>
        <w:gridCol w:w="1965"/>
        <w:gridCol w:w="1621"/>
        <w:gridCol w:w="1799"/>
      </w:tblGrid>
      <w:tr w:rsidR="00E42D88" w:rsidRPr="00424078" w14:paraId="687296CA" w14:textId="77777777" w:rsidTr="001307D8">
        <w:trPr>
          <w:trHeight w:val="36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E8C7" w14:textId="77777777" w:rsidR="001050A2" w:rsidRPr="00424078" w:rsidRDefault="001050A2" w:rsidP="001307D8">
            <w:pPr>
              <w:jc w:val="center"/>
              <w:rPr>
                <w:b/>
                <w:bCs/>
              </w:rPr>
            </w:pPr>
            <w:r w:rsidRPr="00424078">
              <w:rPr>
                <w:bCs/>
                <w:color w:val="000000"/>
              </w:rPr>
              <w:t xml:space="preserve">№ </w:t>
            </w:r>
            <w:r w:rsidRPr="00424078">
              <w:rPr>
                <w:bCs/>
                <w:color w:val="000000"/>
                <w:spacing w:val="-3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EDD7" w14:textId="77777777" w:rsidR="001050A2" w:rsidRPr="00424078" w:rsidRDefault="001050A2" w:rsidP="001307D8">
            <w:pPr>
              <w:jc w:val="center"/>
              <w:rPr>
                <w:bCs/>
              </w:rPr>
            </w:pPr>
            <w:r w:rsidRPr="00424078">
              <w:rPr>
                <w:bCs/>
              </w:rPr>
              <w:t xml:space="preserve">Название блоков, модулей, тем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18E3" w14:textId="77777777" w:rsidR="001050A2" w:rsidRPr="00424078" w:rsidRDefault="001050A2" w:rsidP="001307D8">
            <w:pPr>
              <w:jc w:val="center"/>
              <w:rPr>
                <w:bCs/>
              </w:rPr>
            </w:pPr>
            <w:r w:rsidRPr="00424078">
              <w:rPr>
                <w:bCs/>
              </w:rPr>
              <w:t>Всего (час.)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96C2" w14:textId="77777777" w:rsidR="001050A2" w:rsidRPr="00424078" w:rsidRDefault="001050A2" w:rsidP="001307D8">
            <w:pPr>
              <w:jc w:val="center"/>
              <w:rPr>
                <w:bCs/>
              </w:rPr>
            </w:pPr>
            <w:r w:rsidRPr="00424078">
              <w:rPr>
                <w:bCs/>
              </w:rPr>
              <w:t>Лекции (час.)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3F3C" w14:textId="77777777" w:rsidR="001050A2" w:rsidRPr="00424078" w:rsidRDefault="001050A2" w:rsidP="001307D8">
            <w:pPr>
              <w:jc w:val="center"/>
              <w:rPr>
                <w:bCs/>
              </w:rPr>
            </w:pPr>
            <w:proofErr w:type="spellStart"/>
            <w:r w:rsidRPr="00424078">
              <w:rPr>
                <w:bCs/>
              </w:rPr>
              <w:t>Практ</w:t>
            </w:r>
            <w:proofErr w:type="spellEnd"/>
            <w:r w:rsidRPr="00424078">
              <w:rPr>
                <w:bCs/>
              </w:rPr>
              <w:t>. занятия (час.)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A177" w14:textId="77777777" w:rsidR="001050A2" w:rsidRPr="00424078" w:rsidRDefault="001050A2" w:rsidP="001307D8">
            <w:pPr>
              <w:ind w:left="-145" w:right="-101"/>
              <w:jc w:val="center"/>
              <w:rPr>
                <w:bCs/>
              </w:rPr>
            </w:pPr>
            <w:r w:rsidRPr="00424078">
              <w:rPr>
                <w:bCs/>
              </w:rPr>
              <w:t>Групповые консультации (час.)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FC57" w14:textId="77777777" w:rsidR="001050A2" w:rsidRPr="00424078" w:rsidRDefault="001050A2" w:rsidP="001307D8">
            <w:pPr>
              <w:jc w:val="center"/>
              <w:rPr>
                <w:bCs/>
              </w:rPr>
            </w:pPr>
            <w:r w:rsidRPr="00424078">
              <w:rPr>
                <w:bCs/>
              </w:rPr>
              <w:t>Самостоятельная работа обучающихся (час.)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47297" w14:textId="77777777" w:rsidR="001050A2" w:rsidRPr="00424078" w:rsidRDefault="001050A2" w:rsidP="001307D8">
            <w:pPr>
              <w:jc w:val="center"/>
              <w:rPr>
                <w:bCs/>
              </w:rPr>
            </w:pPr>
            <w:r w:rsidRPr="00424078">
              <w:rPr>
                <w:bCs/>
              </w:rPr>
              <w:t>Проверка учебных продуктов обучающихся (час.)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F4A7" w14:textId="1DDAC218" w:rsidR="001050A2" w:rsidRPr="00424078" w:rsidRDefault="001050A2" w:rsidP="00602A84">
            <w:pPr>
              <w:ind w:left="-108"/>
              <w:jc w:val="center"/>
              <w:rPr>
                <w:bCs/>
              </w:rPr>
            </w:pPr>
            <w:r w:rsidRPr="00424078">
              <w:rPr>
                <w:bCs/>
              </w:rPr>
              <w:t xml:space="preserve">Формы </w:t>
            </w:r>
            <w:r w:rsidR="00602A84">
              <w:rPr>
                <w:bCs/>
              </w:rPr>
              <w:t>контроля</w:t>
            </w:r>
          </w:p>
        </w:tc>
      </w:tr>
      <w:tr w:rsidR="00E42D88" w:rsidRPr="00424078" w14:paraId="1567061A" w14:textId="77777777" w:rsidTr="001307D8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A159" w14:textId="77777777" w:rsidR="001050A2" w:rsidRPr="00424078" w:rsidRDefault="001050A2" w:rsidP="001307D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7E44" w14:textId="77777777" w:rsidR="001050A2" w:rsidRPr="00424078" w:rsidRDefault="001050A2" w:rsidP="001307D8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D39D" w14:textId="77777777" w:rsidR="001050A2" w:rsidRPr="00424078" w:rsidRDefault="001050A2" w:rsidP="001307D8">
            <w:pPr>
              <w:jc w:val="center"/>
              <w:rPr>
                <w:bCs/>
              </w:rPr>
            </w:pPr>
            <w:r w:rsidRPr="00424078">
              <w:rPr>
                <w:bCs/>
              </w:rPr>
              <w:t xml:space="preserve">на </w:t>
            </w:r>
            <w:proofErr w:type="spellStart"/>
            <w:r w:rsidRPr="00424078">
              <w:rPr>
                <w:bCs/>
              </w:rPr>
              <w:t>обуч</w:t>
            </w:r>
            <w:proofErr w:type="spellEnd"/>
            <w:r w:rsidRPr="00424078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10DD" w14:textId="77777777" w:rsidR="001050A2" w:rsidRPr="00424078" w:rsidRDefault="001050A2" w:rsidP="001307D8">
            <w:pPr>
              <w:ind w:left="-108" w:right="-108"/>
              <w:jc w:val="center"/>
              <w:rPr>
                <w:bCs/>
              </w:rPr>
            </w:pPr>
            <w:r w:rsidRPr="00424078">
              <w:rPr>
                <w:bCs/>
              </w:rPr>
              <w:t>на препод.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DE87" w14:textId="77777777" w:rsidR="001050A2" w:rsidRPr="00424078" w:rsidRDefault="001050A2" w:rsidP="001307D8">
            <w:pPr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BEA1" w14:textId="77777777" w:rsidR="001050A2" w:rsidRPr="00424078" w:rsidRDefault="001050A2" w:rsidP="001307D8">
            <w:pPr>
              <w:jc w:val="center"/>
              <w:rPr>
                <w:bCs/>
              </w:rPr>
            </w:pPr>
            <w:r w:rsidRPr="00424078">
              <w:rPr>
                <w:bCs/>
              </w:rPr>
              <w:t xml:space="preserve">на </w:t>
            </w:r>
            <w:proofErr w:type="spellStart"/>
            <w:r w:rsidRPr="00424078">
              <w:rPr>
                <w:bCs/>
              </w:rPr>
              <w:t>обуч</w:t>
            </w:r>
            <w:proofErr w:type="spellEnd"/>
            <w:r w:rsidRPr="00424078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FB4E" w14:textId="77777777" w:rsidR="001050A2" w:rsidRPr="00424078" w:rsidRDefault="001050A2" w:rsidP="001307D8">
            <w:pPr>
              <w:ind w:left="-108" w:right="-108"/>
              <w:jc w:val="center"/>
              <w:rPr>
                <w:bCs/>
              </w:rPr>
            </w:pPr>
            <w:r w:rsidRPr="00424078">
              <w:rPr>
                <w:bCs/>
              </w:rPr>
              <w:t>на препод.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AD0DA" w14:textId="77777777" w:rsidR="001050A2" w:rsidRPr="00424078" w:rsidRDefault="001050A2" w:rsidP="001307D8">
            <w:pPr>
              <w:jc w:val="center"/>
              <w:rPr>
                <w:bCs/>
              </w:rPr>
            </w:pPr>
            <w:r w:rsidRPr="00424078">
              <w:rPr>
                <w:bCs/>
              </w:rPr>
              <w:t xml:space="preserve">на </w:t>
            </w:r>
            <w:proofErr w:type="spellStart"/>
            <w:r w:rsidRPr="00424078">
              <w:rPr>
                <w:bCs/>
              </w:rPr>
              <w:t>обуч</w:t>
            </w:r>
            <w:proofErr w:type="spellEnd"/>
            <w:r w:rsidRPr="00424078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B1C27" w14:textId="77777777" w:rsidR="001050A2" w:rsidRPr="00424078" w:rsidRDefault="001050A2" w:rsidP="001307D8">
            <w:pPr>
              <w:ind w:left="-108" w:right="-108"/>
              <w:jc w:val="center"/>
              <w:rPr>
                <w:bCs/>
              </w:rPr>
            </w:pPr>
            <w:r w:rsidRPr="00424078">
              <w:rPr>
                <w:bCs/>
              </w:rPr>
              <w:t>на препод.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DFA7" w14:textId="77777777" w:rsidR="001050A2" w:rsidRPr="00424078" w:rsidRDefault="001050A2" w:rsidP="001307D8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018D" w14:textId="77777777" w:rsidR="001050A2" w:rsidRPr="00424078" w:rsidRDefault="001050A2" w:rsidP="001307D8">
            <w:pPr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700A" w14:textId="77777777" w:rsidR="001050A2" w:rsidRPr="00424078" w:rsidRDefault="001050A2" w:rsidP="001307D8">
            <w:pPr>
              <w:rPr>
                <w:bCs/>
              </w:rPr>
            </w:pPr>
          </w:p>
        </w:tc>
      </w:tr>
      <w:tr w:rsidR="0042195B" w:rsidRPr="00C951C7" w14:paraId="316FDD69" w14:textId="77777777" w:rsidTr="0042195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DE73" w14:textId="77777777" w:rsidR="0042195B" w:rsidRPr="00C951C7" w:rsidRDefault="0042195B" w:rsidP="001307D8">
            <w:pPr>
              <w:rPr>
                <w:b/>
                <w:bCs/>
                <w:i/>
                <w:sz w:val="22"/>
                <w:szCs w:val="22"/>
              </w:rPr>
            </w:pPr>
            <w:r w:rsidRPr="00C951C7">
              <w:rPr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B4CC" w14:textId="6402AC19" w:rsidR="0042195B" w:rsidRPr="00C951C7" w:rsidRDefault="0042195B" w:rsidP="001307D8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AE695E">
              <w:rPr>
                <w:b/>
              </w:rPr>
              <w:t>Структура и содержание контрольных измерительных материалов по</w:t>
            </w:r>
            <w:r>
              <w:rPr>
                <w:b/>
              </w:rPr>
              <w:t xml:space="preserve"> биологии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D9D7" w14:textId="77777777" w:rsidR="0042195B" w:rsidRPr="00602A84" w:rsidRDefault="0042195B" w:rsidP="00602A84">
            <w:pPr>
              <w:jc w:val="center"/>
              <w:rPr>
                <w:b/>
                <w:bCs/>
                <w:sz w:val="22"/>
                <w:szCs w:val="22"/>
              </w:rPr>
            </w:pPr>
            <w:r w:rsidRPr="00602A8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DDE1" w14:textId="77777777" w:rsidR="0042195B" w:rsidRPr="00602A84" w:rsidRDefault="0042195B" w:rsidP="00602A84">
            <w:pPr>
              <w:jc w:val="center"/>
              <w:rPr>
                <w:b/>
                <w:bCs/>
                <w:sz w:val="22"/>
                <w:szCs w:val="22"/>
              </w:rPr>
            </w:pPr>
            <w:r w:rsidRPr="00602A8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D33C" w14:textId="77777777" w:rsidR="0042195B" w:rsidRPr="00602A84" w:rsidRDefault="0042195B" w:rsidP="00602A84">
            <w:pPr>
              <w:jc w:val="center"/>
              <w:rPr>
                <w:b/>
                <w:bCs/>
                <w:sz w:val="22"/>
                <w:szCs w:val="22"/>
              </w:rPr>
            </w:pPr>
            <w:r w:rsidRPr="00602A8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7E1D" w14:textId="77777777" w:rsidR="0042195B" w:rsidRPr="00602A84" w:rsidRDefault="0042195B" w:rsidP="00602A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E5CB" w14:textId="77777777" w:rsidR="0042195B" w:rsidRPr="00602A84" w:rsidRDefault="0042195B" w:rsidP="00602A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6C9E" w14:textId="77777777" w:rsidR="0042195B" w:rsidRPr="00602A84" w:rsidRDefault="0042195B" w:rsidP="00602A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DDB5D" w14:textId="77777777" w:rsidR="0042195B" w:rsidRPr="00602A84" w:rsidRDefault="0042195B" w:rsidP="00602A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56344" w14:textId="77777777" w:rsidR="0042195B" w:rsidRPr="00602A84" w:rsidRDefault="0042195B" w:rsidP="001307D8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F182" w14:textId="77777777" w:rsidR="0042195B" w:rsidRPr="00C951C7" w:rsidRDefault="0042195B" w:rsidP="001307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6DED8" w14:textId="6FDA7F31" w:rsidR="0042195B" w:rsidRPr="00C951C7" w:rsidRDefault="0042195B" w:rsidP="001307D8">
            <w:pPr>
              <w:jc w:val="center"/>
              <w:rPr>
                <w:sz w:val="22"/>
                <w:szCs w:val="22"/>
              </w:rPr>
            </w:pPr>
          </w:p>
        </w:tc>
      </w:tr>
      <w:tr w:rsidR="0042195B" w:rsidRPr="00C951C7" w14:paraId="20B6483B" w14:textId="77777777" w:rsidTr="0042195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CFED" w14:textId="77777777" w:rsidR="0042195B" w:rsidRPr="00C951C7" w:rsidRDefault="0042195B" w:rsidP="001307D8">
            <w:pPr>
              <w:rPr>
                <w:bCs/>
                <w:sz w:val="22"/>
                <w:szCs w:val="22"/>
              </w:rPr>
            </w:pPr>
            <w:r w:rsidRPr="00C951C7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7536" w14:textId="0B51549A" w:rsidR="0042195B" w:rsidRPr="00C951C7" w:rsidRDefault="0042195B" w:rsidP="00697889">
            <w:pPr>
              <w:jc w:val="both"/>
              <w:rPr>
                <w:sz w:val="22"/>
                <w:szCs w:val="22"/>
              </w:rPr>
            </w:pPr>
            <w:r w:rsidRPr="00AE695E">
              <w:t>Документы, определяющие струк</w:t>
            </w:r>
            <w:r>
              <w:t>туру и содержание КИМ по биолог</w:t>
            </w:r>
            <w:r w:rsidRPr="00AE695E">
              <w:t>ии. Характеристика   экзаменационной работы. Итоги выполнения экзаменационной работы в 20</w:t>
            </w:r>
            <w:r>
              <w:t>2</w:t>
            </w:r>
            <w:r w:rsidR="00697889">
              <w:t>3</w:t>
            </w:r>
            <w:r w:rsidRPr="00AE695E">
              <w:t xml:space="preserve">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88B5" w14:textId="77777777" w:rsidR="0042195B" w:rsidRPr="00602A84" w:rsidRDefault="0042195B" w:rsidP="00602A84">
            <w:pPr>
              <w:jc w:val="center"/>
              <w:rPr>
                <w:bCs/>
                <w:sz w:val="22"/>
                <w:szCs w:val="22"/>
              </w:rPr>
            </w:pPr>
            <w:r w:rsidRPr="00602A8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7DC5" w14:textId="77777777" w:rsidR="0042195B" w:rsidRPr="00602A84" w:rsidRDefault="0042195B" w:rsidP="00602A84">
            <w:pPr>
              <w:jc w:val="center"/>
              <w:rPr>
                <w:bCs/>
                <w:sz w:val="22"/>
                <w:szCs w:val="22"/>
              </w:rPr>
            </w:pPr>
            <w:r w:rsidRPr="00602A8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A558" w14:textId="77777777" w:rsidR="0042195B" w:rsidRPr="00602A84" w:rsidRDefault="0042195B" w:rsidP="00602A84">
            <w:pPr>
              <w:jc w:val="center"/>
              <w:rPr>
                <w:bCs/>
                <w:sz w:val="22"/>
                <w:szCs w:val="22"/>
              </w:rPr>
            </w:pPr>
            <w:r w:rsidRPr="00602A8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CBFB" w14:textId="77777777" w:rsidR="0042195B" w:rsidRPr="00602A84" w:rsidRDefault="0042195B" w:rsidP="00602A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19B4" w14:textId="77777777" w:rsidR="0042195B" w:rsidRPr="00602A84" w:rsidRDefault="0042195B" w:rsidP="00602A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6BD" w14:textId="77777777" w:rsidR="0042195B" w:rsidRPr="00602A84" w:rsidRDefault="0042195B" w:rsidP="00602A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B50AE9" w14:textId="77777777" w:rsidR="0042195B" w:rsidRPr="00602A84" w:rsidRDefault="0042195B" w:rsidP="00602A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08D12" w14:textId="77777777" w:rsidR="0042195B" w:rsidRPr="00602A84" w:rsidRDefault="0042195B" w:rsidP="001307D8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D245" w14:textId="77777777" w:rsidR="0042195B" w:rsidRPr="00C951C7" w:rsidRDefault="0042195B" w:rsidP="001307D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8EF55AA" w14:textId="0CB724B2" w:rsidR="0042195B" w:rsidRPr="00C951C7" w:rsidRDefault="0042195B" w:rsidP="001307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Собеседование</w:t>
            </w:r>
          </w:p>
        </w:tc>
      </w:tr>
      <w:tr w:rsidR="0042195B" w:rsidRPr="00C951C7" w14:paraId="1E28A3CC" w14:textId="77777777" w:rsidTr="0042195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C160" w14:textId="77777777" w:rsidR="0042195B" w:rsidRPr="00C951C7" w:rsidRDefault="0042195B" w:rsidP="001307D8">
            <w:pPr>
              <w:rPr>
                <w:bCs/>
                <w:sz w:val="22"/>
                <w:szCs w:val="22"/>
              </w:rPr>
            </w:pPr>
            <w:r w:rsidRPr="00C951C7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2D5C" w14:textId="3C90B5C4" w:rsidR="0042195B" w:rsidRPr="00C951C7" w:rsidRDefault="0042195B" w:rsidP="001307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Типология заданий </w:t>
            </w:r>
            <w:r>
              <w:rPr>
                <w:sz w:val="22"/>
                <w:szCs w:val="22"/>
              </w:rPr>
              <w:lastRenderedPageBreak/>
              <w:t>КИМ по биолог</w:t>
            </w:r>
            <w:r w:rsidRPr="00E42D88">
              <w:rPr>
                <w:sz w:val="22"/>
                <w:szCs w:val="22"/>
              </w:rPr>
              <w:t>ии, характеристика заданий с развернутым ответом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DFB7" w14:textId="77777777" w:rsidR="0042195B" w:rsidRPr="00602A84" w:rsidRDefault="0042195B" w:rsidP="00602A84">
            <w:pPr>
              <w:jc w:val="center"/>
              <w:rPr>
                <w:bCs/>
                <w:sz w:val="22"/>
                <w:szCs w:val="22"/>
              </w:rPr>
            </w:pPr>
            <w:r w:rsidRPr="00602A84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3949" w14:textId="77777777" w:rsidR="0042195B" w:rsidRPr="00602A84" w:rsidRDefault="0042195B" w:rsidP="00602A84">
            <w:pPr>
              <w:jc w:val="center"/>
              <w:rPr>
                <w:bCs/>
                <w:sz w:val="22"/>
                <w:szCs w:val="22"/>
              </w:rPr>
            </w:pPr>
            <w:r w:rsidRPr="00602A8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7C23" w14:textId="77777777" w:rsidR="0042195B" w:rsidRPr="00602A84" w:rsidRDefault="0042195B" w:rsidP="00602A84">
            <w:pPr>
              <w:jc w:val="center"/>
              <w:rPr>
                <w:bCs/>
                <w:sz w:val="22"/>
                <w:szCs w:val="22"/>
              </w:rPr>
            </w:pPr>
            <w:r w:rsidRPr="00602A8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23A8" w14:textId="77777777" w:rsidR="0042195B" w:rsidRPr="00602A84" w:rsidRDefault="0042195B" w:rsidP="00602A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AECF" w14:textId="77777777" w:rsidR="0042195B" w:rsidRPr="00602A84" w:rsidRDefault="0042195B" w:rsidP="00602A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1FAD" w14:textId="77777777" w:rsidR="0042195B" w:rsidRPr="00602A84" w:rsidRDefault="0042195B" w:rsidP="00602A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971FF1" w14:textId="77777777" w:rsidR="0042195B" w:rsidRPr="00602A84" w:rsidRDefault="0042195B" w:rsidP="00602A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13032" w14:textId="77777777" w:rsidR="0042195B" w:rsidRPr="00602A84" w:rsidRDefault="0042195B" w:rsidP="001307D8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F196" w14:textId="77777777" w:rsidR="0042195B" w:rsidRPr="00C951C7" w:rsidRDefault="0042195B" w:rsidP="001307D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F868" w14:textId="77777777" w:rsidR="0042195B" w:rsidRPr="00C951C7" w:rsidRDefault="0042195B" w:rsidP="001307D8">
            <w:pPr>
              <w:rPr>
                <w:sz w:val="22"/>
                <w:szCs w:val="22"/>
              </w:rPr>
            </w:pPr>
          </w:p>
        </w:tc>
      </w:tr>
      <w:tr w:rsidR="00055468" w:rsidRPr="00C951C7" w14:paraId="613B1196" w14:textId="77777777" w:rsidTr="007D402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7FE2" w14:textId="77777777" w:rsidR="00055468" w:rsidRPr="00C951C7" w:rsidRDefault="00055468" w:rsidP="001307D8">
            <w:pPr>
              <w:rPr>
                <w:b/>
                <w:bCs/>
                <w:i/>
                <w:sz w:val="22"/>
                <w:szCs w:val="22"/>
              </w:rPr>
            </w:pPr>
            <w:r w:rsidRPr="00C951C7">
              <w:rPr>
                <w:b/>
                <w:bCs/>
                <w:i/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D27A" w14:textId="2A31F5AC" w:rsidR="00055468" w:rsidRPr="00C951C7" w:rsidRDefault="00055468" w:rsidP="001307D8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AE695E">
              <w:rPr>
                <w:b/>
              </w:rPr>
              <w:t>Методика проверки и оценки заданий с развернутым ответом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4FD7" w14:textId="22C1BAF6" w:rsidR="00055468" w:rsidRPr="00602A84" w:rsidRDefault="00055468" w:rsidP="00602A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A373" w14:textId="209294DA" w:rsidR="00055468" w:rsidRPr="00602A84" w:rsidRDefault="00055468" w:rsidP="00602A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6364" w14:textId="77777777" w:rsidR="00055468" w:rsidRPr="00602A84" w:rsidRDefault="00055468" w:rsidP="00602A84">
            <w:pPr>
              <w:jc w:val="center"/>
              <w:rPr>
                <w:b/>
                <w:bCs/>
                <w:sz w:val="22"/>
                <w:szCs w:val="22"/>
              </w:rPr>
            </w:pPr>
            <w:r w:rsidRPr="00602A8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F3D5" w14:textId="3B51B538" w:rsidR="00055468" w:rsidRPr="00602A84" w:rsidRDefault="00055468" w:rsidP="0005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602A84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F9A2" w14:textId="0646A819" w:rsidR="00055468" w:rsidRPr="00602A84" w:rsidRDefault="00055468" w:rsidP="00050DD9">
            <w:pPr>
              <w:jc w:val="center"/>
              <w:rPr>
                <w:b/>
                <w:bCs/>
                <w:sz w:val="22"/>
                <w:szCs w:val="22"/>
              </w:rPr>
            </w:pPr>
            <w:r w:rsidRPr="00602A84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B218" w14:textId="77777777" w:rsidR="00055468" w:rsidRPr="00602A84" w:rsidRDefault="00055468" w:rsidP="00602A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47E7F6" w14:textId="77777777" w:rsidR="00055468" w:rsidRPr="00602A84" w:rsidRDefault="00055468" w:rsidP="00602A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A8669" w14:textId="77777777" w:rsidR="00055468" w:rsidRPr="00602A84" w:rsidRDefault="00055468" w:rsidP="001307D8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33868" w14:textId="77777777" w:rsidR="00055468" w:rsidRPr="00C951C7" w:rsidRDefault="00055468" w:rsidP="001307D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7D032" w14:textId="3055314E" w:rsidR="00055468" w:rsidRPr="00C951C7" w:rsidRDefault="00055468" w:rsidP="001307D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55468" w:rsidRPr="00C951C7" w14:paraId="6E011882" w14:textId="77777777" w:rsidTr="001307D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9869" w14:textId="77777777" w:rsidR="00055468" w:rsidRPr="00C951C7" w:rsidRDefault="00055468" w:rsidP="001307D8">
            <w:pPr>
              <w:rPr>
                <w:bCs/>
                <w:sz w:val="22"/>
                <w:szCs w:val="22"/>
              </w:rPr>
            </w:pPr>
            <w:r w:rsidRPr="00C951C7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C3B8" w14:textId="40A3C774" w:rsidR="00055468" w:rsidRPr="00C951C7" w:rsidRDefault="00055468" w:rsidP="001307D8">
            <w:pPr>
              <w:jc w:val="both"/>
              <w:rPr>
                <w:sz w:val="22"/>
                <w:szCs w:val="22"/>
              </w:rPr>
            </w:pPr>
            <w:r w:rsidRPr="00AE695E">
              <w:t>Стандартизованная процедура проверки заданий с развёрнутым ответом</w:t>
            </w:r>
            <w:r w:rsidR="001252D7">
              <w:t xml:space="preserve">. </w:t>
            </w:r>
            <w:r w:rsidR="001252D7" w:rsidRPr="001252D7"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3FF1" w14:textId="77777777" w:rsidR="00055468" w:rsidRPr="00602A84" w:rsidRDefault="00055468" w:rsidP="00602A84">
            <w:pPr>
              <w:jc w:val="center"/>
              <w:rPr>
                <w:bCs/>
                <w:sz w:val="22"/>
                <w:szCs w:val="22"/>
              </w:rPr>
            </w:pPr>
            <w:r w:rsidRPr="00602A8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A8B7" w14:textId="77777777" w:rsidR="00055468" w:rsidRPr="00602A84" w:rsidRDefault="00055468" w:rsidP="00602A84">
            <w:pPr>
              <w:jc w:val="center"/>
              <w:rPr>
                <w:bCs/>
                <w:sz w:val="22"/>
                <w:szCs w:val="22"/>
              </w:rPr>
            </w:pPr>
            <w:r w:rsidRPr="00602A8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35BF" w14:textId="77777777" w:rsidR="00055468" w:rsidRPr="00602A84" w:rsidRDefault="00055468" w:rsidP="00602A84">
            <w:pPr>
              <w:jc w:val="center"/>
              <w:rPr>
                <w:bCs/>
                <w:sz w:val="22"/>
                <w:szCs w:val="22"/>
              </w:rPr>
            </w:pPr>
            <w:r w:rsidRPr="00602A8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9BE1" w14:textId="77777777" w:rsidR="00055468" w:rsidRPr="00602A84" w:rsidRDefault="00055468" w:rsidP="00602A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E91E" w14:textId="77777777" w:rsidR="00055468" w:rsidRPr="00602A84" w:rsidRDefault="00055468" w:rsidP="00602A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10B1" w14:textId="77777777" w:rsidR="00055468" w:rsidRPr="00602A84" w:rsidRDefault="00055468" w:rsidP="00602A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AB4C9D" w14:textId="77777777" w:rsidR="00055468" w:rsidRPr="00602A84" w:rsidRDefault="00055468" w:rsidP="00602A8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6F5AE" w14:textId="77777777" w:rsidR="00055468" w:rsidRPr="00602A84" w:rsidRDefault="00055468" w:rsidP="001307D8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2BFB77" w14:textId="77777777" w:rsidR="00055468" w:rsidRPr="00C951C7" w:rsidRDefault="00055468" w:rsidP="001307D8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AC340" w14:textId="0204B599" w:rsidR="00055468" w:rsidRPr="00C951C7" w:rsidRDefault="00055468" w:rsidP="001307D8">
            <w:pPr>
              <w:rPr>
                <w:bCs/>
                <w:sz w:val="22"/>
                <w:szCs w:val="22"/>
              </w:rPr>
            </w:pPr>
            <w:r w:rsidRPr="00E42D88">
              <w:rPr>
                <w:bCs/>
                <w:sz w:val="22"/>
                <w:szCs w:val="22"/>
              </w:rPr>
              <w:t>Выполнение заданий на практических занятиях и во время самостоятельной работы</w:t>
            </w:r>
          </w:p>
        </w:tc>
      </w:tr>
      <w:tr w:rsidR="00055468" w:rsidRPr="00C951C7" w14:paraId="5214BE02" w14:textId="77777777" w:rsidTr="001307D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1E26" w14:textId="77777777" w:rsidR="00055468" w:rsidRPr="00C951C7" w:rsidRDefault="00055468" w:rsidP="001307D8">
            <w:pPr>
              <w:rPr>
                <w:bCs/>
                <w:sz w:val="22"/>
                <w:szCs w:val="22"/>
                <w:lang w:val="en-US"/>
              </w:rPr>
            </w:pPr>
            <w:r w:rsidRPr="00C951C7">
              <w:rPr>
                <w:bCs/>
                <w:sz w:val="22"/>
                <w:szCs w:val="22"/>
                <w:lang w:val="en-US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796F" w14:textId="0650E6DC" w:rsidR="00055468" w:rsidRPr="00C951C7" w:rsidRDefault="00055468" w:rsidP="001307D8">
            <w:pPr>
              <w:jc w:val="both"/>
              <w:rPr>
                <w:sz w:val="22"/>
                <w:szCs w:val="22"/>
              </w:rPr>
            </w:pPr>
            <w:r w:rsidRPr="00AE695E">
              <w:t>Выработка единых подходов к проверке заданий с развернутым ответом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8B2A" w14:textId="77777777" w:rsidR="00055468" w:rsidRPr="00C951C7" w:rsidRDefault="00055468" w:rsidP="001307D8">
            <w:pPr>
              <w:jc w:val="center"/>
              <w:rPr>
                <w:bCs/>
                <w:sz w:val="22"/>
                <w:szCs w:val="22"/>
              </w:rPr>
            </w:pPr>
            <w:r w:rsidRPr="00C951C7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9D0E" w14:textId="77777777" w:rsidR="00055468" w:rsidRPr="00C951C7" w:rsidRDefault="00055468" w:rsidP="001307D8">
            <w:pPr>
              <w:jc w:val="center"/>
              <w:rPr>
                <w:bCs/>
                <w:sz w:val="22"/>
                <w:szCs w:val="22"/>
              </w:rPr>
            </w:pPr>
            <w:r w:rsidRPr="00C951C7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F0E9" w14:textId="77777777" w:rsidR="00055468" w:rsidRPr="00C951C7" w:rsidRDefault="00055468" w:rsidP="001307D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F7C7" w14:textId="77777777" w:rsidR="00055468" w:rsidRPr="00C951C7" w:rsidRDefault="00055468" w:rsidP="001307D8">
            <w:pPr>
              <w:jc w:val="center"/>
              <w:rPr>
                <w:bCs/>
                <w:sz w:val="22"/>
                <w:szCs w:val="22"/>
              </w:rPr>
            </w:pPr>
            <w:r w:rsidRPr="00C951C7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8508" w14:textId="77777777" w:rsidR="00055468" w:rsidRPr="00C951C7" w:rsidRDefault="00055468" w:rsidP="001307D8">
            <w:pPr>
              <w:jc w:val="center"/>
              <w:rPr>
                <w:bCs/>
                <w:sz w:val="22"/>
                <w:szCs w:val="22"/>
              </w:rPr>
            </w:pPr>
            <w:r w:rsidRPr="00C951C7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4193" w14:textId="77777777" w:rsidR="00055468" w:rsidRPr="00C951C7" w:rsidRDefault="00055468" w:rsidP="001307D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A6AAF" w14:textId="77777777" w:rsidR="00055468" w:rsidRPr="00C951C7" w:rsidRDefault="00055468" w:rsidP="001307D8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BA3F3" w14:textId="77777777" w:rsidR="00055468" w:rsidRPr="00C951C7" w:rsidRDefault="00055468" w:rsidP="001307D8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D7C18" w14:textId="77777777" w:rsidR="00055468" w:rsidRPr="00C951C7" w:rsidRDefault="00055468" w:rsidP="001307D8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E5DE4" w14:textId="77777777" w:rsidR="00055468" w:rsidRPr="00C951C7" w:rsidRDefault="00055468" w:rsidP="001307D8">
            <w:pPr>
              <w:rPr>
                <w:bCs/>
                <w:sz w:val="22"/>
                <w:szCs w:val="22"/>
              </w:rPr>
            </w:pPr>
          </w:p>
        </w:tc>
      </w:tr>
      <w:tr w:rsidR="00055468" w:rsidRPr="00C951C7" w14:paraId="6E89573E" w14:textId="77777777" w:rsidTr="00050DD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25D4" w14:textId="11640125" w:rsidR="00055468" w:rsidRPr="00E571F2" w:rsidRDefault="00055468" w:rsidP="001307D8">
            <w:pPr>
              <w:rPr>
                <w:bCs/>
                <w:sz w:val="22"/>
                <w:szCs w:val="22"/>
                <w:lang w:val="en-US"/>
              </w:rPr>
            </w:pPr>
            <w:r w:rsidRPr="00E571F2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D3FC" w14:textId="653B7014" w:rsidR="00055468" w:rsidRPr="00C951C7" w:rsidRDefault="00055468" w:rsidP="00050DD9">
            <w:pPr>
              <w:jc w:val="both"/>
              <w:rPr>
                <w:sz w:val="22"/>
                <w:szCs w:val="22"/>
              </w:rPr>
            </w:pPr>
            <w:r w:rsidRPr="00C951C7">
              <w:rPr>
                <w:b/>
                <w:sz w:val="22"/>
                <w:szCs w:val="22"/>
              </w:rPr>
              <w:t>Итоговая аттестация</w:t>
            </w:r>
            <w:r w:rsidRPr="00C951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5D91" w14:textId="77777777" w:rsidR="00055468" w:rsidRPr="00050DD9" w:rsidRDefault="00055468" w:rsidP="001307D8">
            <w:pPr>
              <w:jc w:val="center"/>
              <w:rPr>
                <w:b/>
                <w:bCs/>
                <w:sz w:val="22"/>
                <w:szCs w:val="22"/>
              </w:rPr>
            </w:pPr>
            <w:r w:rsidRPr="00050DD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3BA6" w14:textId="77777777" w:rsidR="00055468" w:rsidRPr="00050DD9" w:rsidRDefault="00055468" w:rsidP="001307D8">
            <w:pPr>
              <w:jc w:val="center"/>
              <w:rPr>
                <w:b/>
                <w:bCs/>
                <w:sz w:val="22"/>
                <w:szCs w:val="22"/>
              </w:rPr>
            </w:pPr>
            <w:r w:rsidRPr="00050DD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1D15" w14:textId="77777777" w:rsidR="00055468" w:rsidRPr="00050DD9" w:rsidRDefault="00055468" w:rsidP="0013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76F0" w14:textId="77777777" w:rsidR="00055468" w:rsidRPr="00050DD9" w:rsidRDefault="00055468" w:rsidP="001307D8">
            <w:pPr>
              <w:jc w:val="center"/>
              <w:rPr>
                <w:b/>
                <w:bCs/>
                <w:sz w:val="22"/>
                <w:szCs w:val="22"/>
              </w:rPr>
            </w:pPr>
            <w:r w:rsidRPr="00050DD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9387" w14:textId="77777777" w:rsidR="00055468" w:rsidRPr="00050DD9" w:rsidRDefault="00055468" w:rsidP="001307D8">
            <w:pPr>
              <w:jc w:val="center"/>
              <w:rPr>
                <w:b/>
                <w:bCs/>
                <w:sz w:val="22"/>
                <w:szCs w:val="22"/>
              </w:rPr>
            </w:pPr>
            <w:r w:rsidRPr="00050DD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80AD" w14:textId="77777777" w:rsidR="00055468" w:rsidRPr="00C951C7" w:rsidRDefault="00055468" w:rsidP="001307D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A9567F" w14:textId="77777777" w:rsidR="00055468" w:rsidRPr="00C951C7" w:rsidRDefault="00055468" w:rsidP="001307D8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82453" w14:textId="77777777" w:rsidR="00055468" w:rsidRPr="00C951C7" w:rsidRDefault="00055468" w:rsidP="001307D8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4643FE" w14:textId="77777777" w:rsidR="00055468" w:rsidRPr="00C951C7" w:rsidRDefault="00055468" w:rsidP="001307D8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B37D3" w14:textId="7E482B07" w:rsidR="00055468" w:rsidRPr="00C951C7" w:rsidRDefault="00055468" w:rsidP="001307D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Зачет</w:t>
            </w:r>
          </w:p>
        </w:tc>
      </w:tr>
      <w:tr w:rsidR="00055468" w:rsidRPr="00C951C7" w14:paraId="708309C4" w14:textId="77777777" w:rsidTr="001307D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81F6" w14:textId="77777777" w:rsidR="00055468" w:rsidRPr="00E571F2" w:rsidRDefault="00055468" w:rsidP="001307D8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82AC" w14:textId="71EE7CEC" w:rsidR="00055468" w:rsidRPr="00C951C7" w:rsidRDefault="00055468" w:rsidP="00602A84">
            <w:pPr>
              <w:jc w:val="both"/>
              <w:rPr>
                <w:b/>
                <w:sz w:val="22"/>
                <w:szCs w:val="22"/>
              </w:rPr>
            </w:pPr>
            <w:r w:rsidRPr="00C951C7">
              <w:rPr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E531" w14:textId="7064617D" w:rsidR="00055468" w:rsidRPr="00050DD9" w:rsidRDefault="00055468" w:rsidP="001307D8">
            <w:pPr>
              <w:jc w:val="center"/>
              <w:rPr>
                <w:b/>
                <w:bCs/>
                <w:sz w:val="22"/>
                <w:szCs w:val="22"/>
              </w:rPr>
            </w:pPr>
            <w:r w:rsidRPr="00050DD9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4112" w14:textId="55FCE0B6" w:rsidR="00055468" w:rsidRPr="00050DD9" w:rsidRDefault="00055468" w:rsidP="001307D8">
            <w:pPr>
              <w:jc w:val="center"/>
              <w:rPr>
                <w:b/>
                <w:bCs/>
                <w:sz w:val="22"/>
                <w:szCs w:val="22"/>
              </w:rPr>
            </w:pPr>
            <w:r w:rsidRPr="00050DD9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3930" w14:textId="614579F6" w:rsidR="00055468" w:rsidRPr="00050DD9" w:rsidRDefault="00055468" w:rsidP="001307D8">
            <w:pPr>
              <w:jc w:val="center"/>
              <w:rPr>
                <w:b/>
                <w:bCs/>
                <w:sz w:val="22"/>
                <w:szCs w:val="22"/>
              </w:rPr>
            </w:pPr>
            <w:r w:rsidRPr="00050DD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C49F" w14:textId="4164B606" w:rsidR="00055468" w:rsidRPr="00050DD9" w:rsidRDefault="00055468" w:rsidP="001307D8">
            <w:pPr>
              <w:jc w:val="center"/>
              <w:rPr>
                <w:b/>
                <w:bCs/>
                <w:sz w:val="22"/>
                <w:szCs w:val="22"/>
              </w:rPr>
            </w:pPr>
            <w:r w:rsidRPr="00050DD9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EDF7" w14:textId="4FA7CDFC" w:rsidR="00055468" w:rsidRPr="00050DD9" w:rsidRDefault="00055468" w:rsidP="001307D8">
            <w:pPr>
              <w:jc w:val="center"/>
              <w:rPr>
                <w:b/>
                <w:bCs/>
                <w:sz w:val="22"/>
                <w:szCs w:val="22"/>
              </w:rPr>
            </w:pPr>
            <w:r w:rsidRPr="00050DD9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ED48" w14:textId="77777777" w:rsidR="00055468" w:rsidRPr="00C951C7" w:rsidRDefault="00055468" w:rsidP="001307D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A0BF" w14:textId="77777777" w:rsidR="00055468" w:rsidRPr="00C951C7" w:rsidRDefault="00055468" w:rsidP="001307D8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A511" w14:textId="77777777" w:rsidR="00055468" w:rsidRPr="00C951C7" w:rsidRDefault="00055468" w:rsidP="001307D8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434F" w14:textId="77777777" w:rsidR="00055468" w:rsidRPr="00C951C7" w:rsidRDefault="00055468" w:rsidP="001307D8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0824" w14:textId="77777777" w:rsidR="00055468" w:rsidRDefault="00055468" w:rsidP="001307D8">
            <w:pPr>
              <w:rPr>
                <w:bCs/>
                <w:sz w:val="22"/>
                <w:szCs w:val="22"/>
              </w:rPr>
            </w:pPr>
          </w:p>
        </w:tc>
      </w:tr>
    </w:tbl>
    <w:p w14:paraId="12C14F18" w14:textId="77777777" w:rsidR="001050A2" w:rsidRPr="001050A2" w:rsidRDefault="001050A2" w:rsidP="001050A2">
      <w:pPr>
        <w:spacing w:line="360" w:lineRule="auto"/>
        <w:rPr>
          <w:sz w:val="28"/>
          <w:szCs w:val="28"/>
        </w:rPr>
        <w:sectPr w:rsidR="001050A2" w:rsidRPr="001050A2" w:rsidSect="008D2B32">
          <w:pgSz w:w="15840" w:h="12240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63636AAF" w14:textId="4E021FAC" w:rsidR="00050DD9" w:rsidRPr="00050DD9" w:rsidRDefault="00050DD9" w:rsidP="00050DD9">
      <w:pPr>
        <w:spacing w:line="360" w:lineRule="auto"/>
        <w:rPr>
          <w:i/>
          <w:sz w:val="28"/>
          <w:szCs w:val="28"/>
        </w:rPr>
      </w:pPr>
      <w:r w:rsidRPr="00050DD9">
        <w:rPr>
          <w:b/>
          <w:i/>
          <w:sz w:val="28"/>
        </w:rPr>
        <w:lastRenderedPageBreak/>
        <w:t>Очн</w:t>
      </w:r>
      <w:r w:rsidR="00FF4C27">
        <w:rPr>
          <w:b/>
          <w:i/>
          <w:sz w:val="28"/>
        </w:rPr>
        <w:t>о-заочная</w:t>
      </w:r>
      <w:r w:rsidRPr="00050DD9">
        <w:rPr>
          <w:b/>
          <w:i/>
          <w:sz w:val="28"/>
        </w:rPr>
        <w:t xml:space="preserve"> форма обучения:</w:t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31"/>
        <w:gridCol w:w="2117"/>
        <w:gridCol w:w="759"/>
        <w:gridCol w:w="996"/>
        <w:gridCol w:w="988"/>
        <w:gridCol w:w="820"/>
        <w:gridCol w:w="849"/>
        <w:gridCol w:w="884"/>
        <w:gridCol w:w="845"/>
        <w:gridCol w:w="1984"/>
        <w:gridCol w:w="1742"/>
        <w:gridCol w:w="1235"/>
      </w:tblGrid>
      <w:tr w:rsidR="001050A2" w:rsidRPr="00424078" w14:paraId="05301A6B" w14:textId="77777777" w:rsidTr="001307D8">
        <w:trPr>
          <w:trHeight w:val="36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18A8" w14:textId="77777777" w:rsidR="001050A2" w:rsidRPr="00424078" w:rsidRDefault="001050A2" w:rsidP="001307D8">
            <w:pPr>
              <w:jc w:val="center"/>
              <w:rPr>
                <w:b/>
                <w:bCs/>
              </w:rPr>
            </w:pPr>
            <w:r w:rsidRPr="00424078">
              <w:rPr>
                <w:bCs/>
                <w:color w:val="000000"/>
              </w:rPr>
              <w:t xml:space="preserve">№ </w:t>
            </w:r>
            <w:r w:rsidRPr="00424078">
              <w:rPr>
                <w:bCs/>
                <w:color w:val="000000"/>
                <w:spacing w:val="-3"/>
              </w:rPr>
              <w:t>п/п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CAC8" w14:textId="77777777" w:rsidR="001050A2" w:rsidRPr="00424078" w:rsidRDefault="001050A2" w:rsidP="001307D8">
            <w:pPr>
              <w:jc w:val="center"/>
              <w:rPr>
                <w:bCs/>
              </w:rPr>
            </w:pPr>
            <w:r w:rsidRPr="00424078">
              <w:rPr>
                <w:bCs/>
              </w:rPr>
              <w:t xml:space="preserve">Название блоков, модулей, тем 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4E1E" w14:textId="77777777" w:rsidR="001050A2" w:rsidRPr="00424078" w:rsidRDefault="001050A2" w:rsidP="001307D8">
            <w:pPr>
              <w:jc w:val="center"/>
              <w:rPr>
                <w:bCs/>
              </w:rPr>
            </w:pPr>
            <w:r w:rsidRPr="00424078">
              <w:rPr>
                <w:bCs/>
              </w:rPr>
              <w:t>Всего (час.)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AD195" w14:textId="77777777" w:rsidR="001050A2" w:rsidRPr="00424078" w:rsidRDefault="001050A2" w:rsidP="001307D8">
            <w:pPr>
              <w:jc w:val="center"/>
              <w:rPr>
                <w:bCs/>
              </w:rPr>
            </w:pPr>
            <w:r w:rsidRPr="00424078">
              <w:rPr>
                <w:bCs/>
              </w:rPr>
              <w:t>Лекции (час.)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FE31" w14:textId="77777777" w:rsidR="001050A2" w:rsidRPr="00424078" w:rsidRDefault="001050A2" w:rsidP="001307D8">
            <w:pPr>
              <w:jc w:val="center"/>
              <w:rPr>
                <w:bCs/>
              </w:rPr>
            </w:pPr>
            <w:proofErr w:type="spellStart"/>
            <w:r w:rsidRPr="00424078">
              <w:rPr>
                <w:bCs/>
              </w:rPr>
              <w:t>Практ</w:t>
            </w:r>
            <w:proofErr w:type="spellEnd"/>
            <w:r w:rsidRPr="00424078">
              <w:rPr>
                <w:bCs/>
              </w:rPr>
              <w:t>. занятия (час.)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9F6D" w14:textId="77777777" w:rsidR="001050A2" w:rsidRPr="00424078" w:rsidRDefault="001050A2" w:rsidP="001307D8">
            <w:pPr>
              <w:ind w:left="-145" w:right="-101"/>
              <w:jc w:val="center"/>
              <w:rPr>
                <w:bCs/>
              </w:rPr>
            </w:pPr>
            <w:r w:rsidRPr="00424078">
              <w:rPr>
                <w:bCs/>
              </w:rPr>
              <w:t>Групповые консультации (час.)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FB94" w14:textId="77777777" w:rsidR="001050A2" w:rsidRPr="00424078" w:rsidRDefault="001050A2" w:rsidP="001307D8">
            <w:pPr>
              <w:jc w:val="center"/>
              <w:rPr>
                <w:bCs/>
              </w:rPr>
            </w:pPr>
            <w:r w:rsidRPr="00424078">
              <w:rPr>
                <w:bCs/>
              </w:rPr>
              <w:t>Самостоятельная работа обучающихся (час.)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234A8" w14:textId="77777777" w:rsidR="001050A2" w:rsidRPr="00424078" w:rsidRDefault="001050A2" w:rsidP="001307D8">
            <w:pPr>
              <w:jc w:val="center"/>
              <w:rPr>
                <w:bCs/>
              </w:rPr>
            </w:pPr>
            <w:r w:rsidRPr="00424078">
              <w:rPr>
                <w:bCs/>
              </w:rPr>
              <w:t>Проверка учебных продуктов обучающихся (час.)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ED59" w14:textId="77777777" w:rsidR="001050A2" w:rsidRPr="00424078" w:rsidRDefault="001050A2" w:rsidP="001307D8">
            <w:pPr>
              <w:ind w:left="-108"/>
              <w:jc w:val="center"/>
              <w:rPr>
                <w:bCs/>
              </w:rPr>
            </w:pPr>
            <w:r w:rsidRPr="00424078">
              <w:rPr>
                <w:bCs/>
              </w:rPr>
              <w:t>Формы текущей и итоговой аттестации</w:t>
            </w:r>
          </w:p>
        </w:tc>
      </w:tr>
      <w:tr w:rsidR="001050A2" w:rsidRPr="00424078" w14:paraId="37DE274D" w14:textId="77777777" w:rsidTr="001307D8">
        <w:trPr>
          <w:trHeight w:val="36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3F5C" w14:textId="77777777" w:rsidR="001050A2" w:rsidRPr="00424078" w:rsidRDefault="001050A2" w:rsidP="001307D8">
            <w:pPr>
              <w:rPr>
                <w:b/>
                <w:bCs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60A6" w14:textId="77777777" w:rsidR="001050A2" w:rsidRPr="00424078" w:rsidRDefault="001050A2" w:rsidP="001307D8">
            <w:pPr>
              <w:rPr>
                <w:bCs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8AEE" w14:textId="77777777" w:rsidR="001050A2" w:rsidRPr="00424078" w:rsidRDefault="001050A2" w:rsidP="001307D8">
            <w:pPr>
              <w:jc w:val="center"/>
              <w:rPr>
                <w:bCs/>
              </w:rPr>
            </w:pPr>
            <w:r w:rsidRPr="00424078">
              <w:rPr>
                <w:bCs/>
              </w:rPr>
              <w:t xml:space="preserve">на </w:t>
            </w:r>
            <w:proofErr w:type="spellStart"/>
            <w:r w:rsidRPr="00424078">
              <w:rPr>
                <w:bCs/>
              </w:rPr>
              <w:t>обуч</w:t>
            </w:r>
            <w:proofErr w:type="spellEnd"/>
            <w:r w:rsidRPr="00424078">
              <w:rPr>
                <w:bCs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C95D" w14:textId="77777777" w:rsidR="001050A2" w:rsidRPr="00424078" w:rsidRDefault="001050A2" w:rsidP="001307D8">
            <w:pPr>
              <w:ind w:left="-108" w:right="-108"/>
              <w:jc w:val="center"/>
              <w:rPr>
                <w:bCs/>
              </w:rPr>
            </w:pPr>
            <w:r w:rsidRPr="00424078">
              <w:rPr>
                <w:bCs/>
              </w:rPr>
              <w:t>на препод.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0ED33" w14:textId="77777777" w:rsidR="001050A2" w:rsidRPr="00424078" w:rsidRDefault="001050A2" w:rsidP="001307D8">
            <w:pPr>
              <w:rPr>
                <w:bCs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6D1B" w14:textId="77777777" w:rsidR="001050A2" w:rsidRPr="00424078" w:rsidRDefault="001050A2" w:rsidP="001307D8">
            <w:pPr>
              <w:jc w:val="center"/>
              <w:rPr>
                <w:bCs/>
              </w:rPr>
            </w:pPr>
            <w:r w:rsidRPr="00424078">
              <w:rPr>
                <w:bCs/>
              </w:rPr>
              <w:t xml:space="preserve">на </w:t>
            </w:r>
            <w:proofErr w:type="spellStart"/>
            <w:r w:rsidRPr="00424078">
              <w:rPr>
                <w:bCs/>
              </w:rPr>
              <w:t>обуч</w:t>
            </w:r>
            <w:proofErr w:type="spellEnd"/>
            <w:r w:rsidRPr="00424078">
              <w:rPr>
                <w:bCs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E8BC3" w14:textId="77777777" w:rsidR="001050A2" w:rsidRPr="00424078" w:rsidRDefault="001050A2" w:rsidP="001307D8">
            <w:pPr>
              <w:ind w:left="-108" w:right="-108"/>
              <w:jc w:val="center"/>
              <w:rPr>
                <w:bCs/>
              </w:rPr>
            </w:pPr>
            <w:r w:rsidRPr="00424078">
              <w:rPr>
                <w:bCs/>
              </w:rPr>
              <w:t>на препод.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4817F" w14:textId="77777777" w:rsidR="001050A2" w:rsidRPr="00424078" w:rsidRDefault="001050A2" w:rsidP="001307D8">
            <w:pPr>
              <w:jc w:val="center"/>
              <w:rPr>
                <w:bCs/>
              </w:rPr>
            </w:pPr>
            <w:r w:rsidRPr="00424078">
              <w:rPr>
                <w:bCs/>
              </w:rPr>
              <w:t xml:space="preserve">на </w:t>
            </w:r>
            <w:proofErr w:type="spellStart"/>
            <w:r w:rsidRPr="00424078">
              <w:rPr>
                <w:bCs/>
              </w:rPr>
              <w:t>обуч</w:t>
            </w:r>
            <w:proofErr w:type="spellEnd"/>
            <w:r w:rsidRPr="00424078">
              <w:rPr>
                <w:bCs/>
              </w:rPr>
              <w:t>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38ADD1" w14:textId="77777777" w:rsidR="001050A2" w:rsidRPr="00424078" w:rsidRDefault="001050A2" w:rsidP="001307D8">
            <w:pPr>
              <w:ind w:left="-108" w:right="-108"/>
              <w:jc w:val="center"/>
              <w:rPr>
                <w:bCs/>
              </w:rPr>
            </w:pPr>
            <w:r w:rsidRPr="00424078">
              <w:rPr>
                <w:bCs/>
              </w:rPr>
              <w:t>на препод.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0C1B" w14:textId="77777777" w:rsidR="001050A2" w:rsidRPr="00424078" w:rsidRDefault="001050A2" w:rsidP="001307D8">
            <w:pPr>
              <w:rPr>
                <w:bCs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5834" w14:textId="77777777" w:rsidR="001050A2" w:rsidRPr="00424078" w:rsidRDefault="001050A2" w:rsidP="001307D8">
            <w:pPr>
              <w:rPr>
                <w:bCs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880E" w14:textId="77777777" w:rsidR="001050A2" w:rsidRPr="00424078" w:rsidRDefault="001050A2" w:rsidP="001307D8">
            <w:pPr>
              <w:rPr>
                <w:bCs/>
              </w:rPr>
            </w:pPr>
          </w:p>
        </w:tc>
      </w:tr>
      <w:tr w:rsidR="004E55B7" w:rsidRPr="00FF4C27" w14:paraId="3B8A078F" w14:textId="77777777" w:rsidTr="001307D8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80E0" w14:textId="77777777" w:rsidR="004E55B7" w:rsidRPr="00C951C7" w:rsidRDefault="004E55B7" w:rsidP="001307D8">
            <w:pPr>
              <w:rPr>
                <w:b/>
                <w:bCs/>
                <w:i/>
                <w:sz w:val="22"/>
                <w:szCs w:val="22"/>
              </w:rPr>
            </w:pPr>
            <w:r w:rsidRPr="00C951C7">
              <w:rPr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EB4B" w14:textId="5E14D7B5" w:rsidR="004E55B7" w:rsidRPr="00C951C7" w:rsidRDefault="004E55B7" w:rsidP="001307D8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AE695E">
              <w:rPr>
                <w:b/>
              </w:rPr>
              <w:t>Структура и содержание контрольных измерительных материалов по</w:t>
            </w:r>
            <w:r>
              <w:rPr>
                <w:b/>
              </w:rPr>
              <w:t xml:space="preserve"> биологии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4E86" w14:textId="5D4C48C4" w:rsidR="004E55B7" w:rsidRPr="00FF4C27" w:rsidRDefault="001549C7" w:rsidP="001307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3FF2" w14:textId="1EADAFE6" w:rsidR="004E55B7" w:rsidRPr="00FF4C27" w:rsidRDefault="001549C7" w:rsidP="001307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1BE0" w14:textId="26248C6B" w:rsidR="004E55B7" w:rsidRPr="00FF4C27" w:rsidRDefault="001549C7" w:rsidP="001307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4EF9" w14:textId="77777777" w:rsidR="004E55B7" w:rsidRPr="00FF4C27" w:rsidRDefault="004E55B7" w:rsidP="0013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5DD4" w14:textId="77777777" w:rsidR="004E55B7" w:rsidRPr="00FF4C27" w:rsidRDefault="004E55B7" w:rsidP="0013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0C5" w14:textId="77777777" w:rsidR="004E55B7" w:rsidRPr="00FF4C27" w:rsidRDefault="004E55B7" w:rsidP="001307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B1EFD" w14:textId="77777777" w:rsidR="004E55B7" w:rsidRPr="00FF4C27" w:rsidRDefault="004E55B7" w:rsidP="001307D8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0BFA1" w14:textId="77777777" w:rsidR="004E55B7" w:rsidRPr="00FF4C27" w:rsidRDefault="004E55B7" w:rsidP="001307D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56A9" w14:textId="77777777" w:rsidR="004E55B7" w:rsidRPr="00FF4C27" w:rsidRDefault="004E55B7" w:rsidP="001307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5CB2" w14:textId="5D13A55A" w:rsidR="004E55B7" w:rsidRPr="00FF4C27" w:rsidRDefault="004E55B7" w:rsidP="001307D8">
            <w:pPr>
              <w:jc w:val="center"/>
              <w:rPr>
                <w:sz w:val="22"/>
                <w:szCs w:val="22"/>
              </w:rPr>
            </w:pPr>
          </w:p>
        </w:tc>
      </w:tr>
      <w:tr w:rsidR="004E55B7" w:rsidRPr="00FF4C27" w14:paraId="435ED1BE" w14:textId="77777777" w:rsidTr="001307D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CC32" w14:textId="77777777" w:rsidR="004E55B7" w:rsidRPr="00C951C7" w:rsidRDefault="004E55B7" w:rsidP="001307D8">
            <w:pPr>
              <w:rPr>
                <w:bCs/>
                <w:sz w:val="22"/>
                <w:szCs w:val="22"/>
              </w:rPr>
            </w:pPr>
            <w:r w:rsidRPr="00C951C7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6C6F" w14:textId="60826009" w:rsidR="004E55B7" w:rsidRPr="00C951C7" w:rsidRDefault="004E55B7" w:rsidP="00697889">
            <w:pPr>
              <w:jc w:val="both"/>
              <w:rPr>
                <w:sz w:val="22"/>
                <w:szCs w:val="22"/>
              </w:rPr>
            </w:pPr>
            <w:r w:rsidRPr="00AE695E">
              <w:t>Документы, определяющие струк</w:t>
            </w:r>
            <w:r w:rsidR="0039091D">
              <w:t>туру и содержание КИМ по биолог</w:t>
            </w:r>
            <w:r w:rsidRPr="00AE695E">
              <w:t>ии. Характеристика   экзаменационной работы. Итоги выполнения экзаменационной работы в 20</w:t>
            </w:r>
            <w:r>
              <w:t>2</w:t>
            </w:r>
            <w:r w:rsidR="00697889">
              <w:t>3</w:t>
            </w:r>
            <w:r w:rsidRPr="00AE695E">
              <w:t xml:space="preserve"> году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C919" w14:textId="35B20F10" w:rsidR="004E55B7" w:rsidRPr="00FF4C27" w:rsidRDefault="001549C7" w:rsidP="001307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97C7" w14:textId="374FA6EC" w:rsidR="004E55B7" w:rsidRPr="00FF4C27" w:rsidRDefault="001549C7" w:rsidP="001307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8303" w14:textId="0D78FC2C" w:rsidR="004E55B7" w:rsidRPr="00FF4C27" w:rsidRDefault="001549C7" w:rsidP="001307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DC22" w14:textId="77777777" w:rsidR="004E55B7" w:rsidRPr="00FF4C27" w:rsidRDefault="004E55B7" w:rsidP="001307D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0096" w14:textId="77777777" w:rsidR="004E55B7" w:rsidRPr="00FF4C27" w:rsidRDefault="004E55B7" w:rsidP="001307D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341C" w14:textId="77777777" w:rsidR="004E55B7" w:rsidRPr="00FF4C27" w:rsidRDefault="004E55B7" w:rsidP="001307D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6B0A29" w14:textId="77777777" w:rsidR="004E55B7" w:rsidRPr="00FF4C27" w:rsidRDefault="004E55B7" w:rsidP="001307D8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1A7A0" w14:textId="77777777" w:rsidR="004E55B7" w:rsidRPr="00FF4C27" w:rsidRDefault="004E55B7" w:rsidP="001307D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9211" w14:textId="77777777" w:rsidR="004E55B7" w:rsidRPr="00FF4C27" w:rsidRDefault="004E55B7" w:rsidP="001307D8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9A92" w14:textId="55BB661B" w:rsidR="004E55B7" w:rsidRPr="00FF4C27" w:rsidRDefault="0042195B" w:rsidP="001307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Собеседование</w:t>
            </w:r>
          </w:p>
        </w:tc>
      </w:tr>
      <w:tr w:rsidR="004E55B7" w:rsidRPr="00FF4C27" w14:paraId="5A287914" w14:textId="77777777" w:rsidTr="001307D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45DC" w14:textId="77777777" w:rsidR="004E55B7" w:rsidRPr="00C951C7" w:rsidRDefault="004E55B7" w:rsidP="001307D8">
            <w:pPr>
              <w:rPr>
                <w:bCs/>
                <w:sz w:val="22"/>
                <w:szCs w:val="22"/>
              </w:rPr>
            </w:pPr>
            <w:r w:rsidRPr="00C951C7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C89C" w14:textId="5AD62ECF" w:rsidR="004E55B7" w:rsidRPr="00C951C7" w:rsidRDefault="004E55B7" w:rsidP="001307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Типология заданий КИМ по биолог</w:t>
            </w:r>
            <w:r w:rsidRPr="00E42D88">
              <w:rPr>
                <w:sz w:val="22"/>
                <w:szCs w:val="22"/>
              </w:rPr>
              <w:t>ии, характеристика заданий с развернутым ответом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F1A5" w14:textId="245736A1" w:rsidR="004E55B7" w:rsidRPr="00FF4C27" w:rsidRDefault="001549C7" w:rsidP="001307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3337" w14:textId="0421D2DC" w:rsidR="004E55B7" w:rsidRPr="00FF4C27" w:rsidRDefault="001549C7" w:rsidP="001307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8A98" w14:textId="0041157C" w:rsidR="004E55B7" w:rsidRPr="00FF4C27" w:rsidRDefault="001549C7" w:rsidP="001307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92E2" w14:textId="77777777" w:rsidR="004E55B7" w:rsidRPr="00FF4C27" w:rsidRDefault="004E55B7" w:rsidP="001307D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9B47" w14:textId="77777777" w:rsidR="004E55B7" w:rsidRPr="00FF4C27" w:rsidRDefault="004E55B7" w:rsidP="001307D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CEF5" w14:textId="77777777" w:rsidR="004E55B7" w:rsidRPr="00FF4C27" w:rsidRDefault="004E55B7" w:rsidP="001307D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3A5084" w14:textId="77777777" w:rsidR="004E55B7" w:rsidRPr="00FF4C27" w:rsidRDefault="004E55B7" w:rsidP="001307D8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FA4AF" w14:textId="77777777" w:rsidR="004E55B7" w:rsidRPr="00FF4C27" w:rsidRDefault="004E55B7" w:rsidP="001307D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D810D" w14:textId="77777777" w:rsidR="004E55B7" w:rsidRPr="00FF4C27" w:rsidRDefault="004E55B7" w:rsidP="001307D8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A164" w14:textId="77777777" w:rsidR="004E55B7" w:rsidRPr="00FF4C27" w:rsidRDefault="004E55B7" w:rsidP="001307D8">
            <w:pPr>
              <w:rPr>
                <w:sz w:val="22"/>
                <w:szCs w:val="22"/>
              </w:rPr>
            </w:pPr>
          </w:p>
        </w:tc>
      </w:tr>
      <w:tr w:rsidR="004E55B7" w:rsidRPr="00FF4C27" w14:paraId="00D7435E" w14:textId="77777777" w:rsidTr="007D402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E8ED" w14:textId="77777777" w:rsidR="004E55B7" w:rsidRPr="00C951C7" w:rsidRDefault="004E55B7" w:rsidP="001307D8">
            <w:pPr>
              <w:rPr>
                <w:b/>
                <w:bCs/>
                <w:i/>
                <w:sz w:val="22"/>
                <w:szCs w:val="22"/>
              </w:rPr>
            </w:pPr>
            <w:r w:rsidRPr="00C951C7">
              <w:rPr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C52F" w14:textId="41E4EA8C" w:rsidR="004E55B7" w:rsidRPr="00C951C7" w:rsidRDefault="004E55B7" w:rsidP="00B647FB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AE695E">
              <w:rPr>
                <w:b/>
              </w:rPr>
              <w:t xml:space="preserve">Методика проверки и оценки заданий с </w:t>
            </w:r>
            <w:r w:rsidRPr="00AE695E">
              <w:rPr>
                <w:b/>
              </w:rPr>
              <w:lastRenderedPageBreak/>
              <w:t>развернутым ответом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63EF" w14:textId="70CE6B19" w:rsidR="004E55B7" w:rsidRPr="00FF4C27" w:rsidRDefault="004E55B7" w:rsidP="001549C7">
            <w:pPr>
              <w:jc w:val="center"/>
              <w:rPr>
                <w:b/>
                <w:bCs/>
                <w:sz w:val="22"/>
                <w:szCs w:val="22"/>
              </w:rPr>
            </w:pPr>
            <w:r w:rsidRPr="00FF4C27">
              <w:rPr>
                <w:b/>
                <w:bCs/>
                <w:sz w:val="22"/>
                <w:szCs w:val="22"/>
              </w:rPr>
              <w:lastRenderedPageBreak/>
              <w:t>1</w:t>
            </w:r>
            <w:r w:rsidR="001549C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82B9" w14:textId="79897F10" w:rsidR="004E55B7" w:rsidRPr="00FF4C27" w:rsidRDefault="004E55B7" w:rsidP="001307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FF4C27">
              <w:rPr>
                <w:b/>
                <w:bCs/>
                <w:sz w:val="22"/>
                <w:szCs w:val="22"/>
              </w:rPr>
              <w:t>+</w:t>
            </w:r>
            <w:r w:rsidRPr="00FF4C27">
              <w:rPr>
                <w:b/>
                <w:bCs/>
                <w:sz w:val="22"/>
                <w:szCs w:val="22"/>
                <w:lang w:val="en-US"/>
              </w:rPr>
              <w:t xml:space="preserve"> 0,2*N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9DD8" w14:textId="77777777" w:rsidR="004E55B7" w:rsidRPr="00FF4C27" w:rsidRDefault="004E55B7" w:rsidP="001307D8">
            <w:pPr>
              <w:jc w:val="center"/>
              <w:rPr>
                <w:b/>
                <w:bCs/>
                <w:sz w:val="22"/>
                <w:szCs w:val="22"/>
              </w:rPr>
            </w:pPr>
            <w:r w:rsidRPr="00FF4C2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2882" w14:textId="47127E95" w:rsidR="004E55B7" w:rsidRPr="00FF4C27" w:rsidRDefault="004E55B7" w:rsidP="0013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D02F" w14:textId="03434749" w:rsidR="004E55B7" w:rsidRPr="00FF4C27" w:rsidRDefault="004E55B7" w:rsidP="0013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3D18" w14:textId="77777777" w:rsidR="004E55B7" w:rsidRPr="00FF4C27" w:rsidRDefault="004E55B7" w:rsidP="0013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88708" w14:textId="77777777" w:rsidR="004E55B7" w:rsidRPr="00FF4C27" w:rsidRDefault="004E55B7" w:rsidP="001307D8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0FD85" w14:textId="0AB09499" w:rsidR="004E55B7" w:rsidRPr="00FF4C27" w:rsidRDefault="004E55B7" w:rsidP="001549C7">
            <w:pPr>
              <w:jc w:val="center"/>
              <w:rPr>
                <w:b/>
                <w:bCs/>
                <w:sz w:val="22"/>
                <w:szCs w:val="22"/>
              </w:rPr>
            </w:pPr>
            <w:r w:rsidRPr="00FF4C27">
              <w:rPr>
                <w:b/>
                <w:bCs/>
                <w:sz w:val="22"/>
                <w:szCs w:val="22"/>
              </w:rPr>
              <w:t>1</w:t>
            </w:r>
            <w:r w:rsidR="001549C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AB953" w14:textId="77777777" w:rsidR="004E55B7" w:rsidRPr="00FF4C27" w:rsidRDefault="004E55B7" w:rsidP="001307D8">
            <w:pPr>
              <w:jc w:val="center"/>
              <w:rPr>
                <w:b/>
                <w:bCs/>
                <w:sz w:val="22"/>
                <w:szCs w:val="22"/>
              </w:rPr>
            </w:pPr>
            <w:r w:rsidRPr="00FF4C27">
              <w:rPr>
                <w:b/>
                <w:bCs/>
                <w:sz w:val="22"/>
                <w:szCs w:val="22"/>
              </w:rPr>
              <w:t>0,2*</w:t>
            </w:r>
            <w:r w:rsidRPr="00FF4C27">
              <w:rPr>
                <w:b/>
                <w:bCs/>
                <w:sz w:val="22"/>
                <w:szCs w:val="22"/>
                <w:lang w:val="en-US"/>
              </w:rPr>
              <w:t>N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746F1C" w14:textId="3E8BC801" w:rsidR="004E55B7" w:rsidRPr="00FF4C27" w:rsidRDefault="004E55B7" w:rsidP="001307D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55468" w:rsidRPr="00C951C7" w14:paraId="3F617080" w14:textId="77777777" w:rsidTr="001307D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177B" w14:textId="77777777" w:rsidR="00055468" w:rsidRPr="00C951C7" w:rsidRDefault="00055468" w:rsidP="001307D8">
            <w:pPr>
              <w:rPr>
                <w:bCs/>
                <w:sz w:val="22"/>
                <w:szCs w:val="22"/>
              </w:rPr>
            </w:pPr>
            <w:r w:rsidRPr="00C951C7">
              <w:rPr>
                <w:bCs/>
                <w:sz w:val="22"/>
                <w:szCs w:val="22"/>
              </w:rPr>
              <w:lastRenderedPageBreak/>
              <w:t>2.1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BB92" w14:textId="6168B89F" w:rsidR="00055468" w:rsidRPr="00C951C7" w:rsidRDefault="00055468" w:rsidP="001307D8">
            <w:pPr>
              <w:jc w:val="both"/>
              <w:rPr>
                <w:sz w:val="22"/>
                <w:szCs w:val="22"/>
              </w:rPr>
            </w:pPr>
            <w:r w:rsidRPr="00AE695E">
              <w:t>Стандартизованная процедура проверки заданий с развёрнутым ответом</w:t>
            </w:r>
            <w:r w:rsidR="001252D7">
              <w:t xml:space="preserve">. </w:t>
            </w:r>
            <w:r w:rsidR="001252D7" w:rsidRPr="001252D7"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DF4D" w14:textId="77777777" w:rsidR="00055468" w:rsidRPr="00D24180" w:rsidRDefault="00055468" w:rsidP="001307D8">
            <w:pPr>
              <w:jc w:val="center"/>
              <w:rPr>
                <w:bCs/>
                <w:sz w:val="22"/>
                <w:szCs w:val="22"/>
              </w:rPr>
            </w:pPr>
            <w:r w:rsidRPr="00D2418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7234" w14:textId="77777777" w:rsidR="00055468" w:rsidRPr="00D24180" w:rsidRDefault="00055468" w:rsidP="001307D8">
            <w:pPr>
              <w:jc w:val="center"/>
              <w:rPr>
                <w:bCs/>
                <w:sz w:val="22"/>
                <w:szCs w:val="22"/>
              </w:rPr>
            </w:pPr>
            <w:r w:rsidRPr="00D2418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F794" w14:textId="77777777" w:rsidR="00055468" w:rsidRPr="00D24180" w:rsidRDefault="00055468" w:rsidP="001307D8">
            <w:pPr>
              <w:jc w:val="center"/>
              <w:rPr>
                <w:bCs/>
                <w:sz w:val="22"/>
                <w:szCs w:val="22"/>
              </w:rPr>
            </w:pPr>
            <w:r w:rsidRPr="00D2418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B592" w14:textId="77777777" w:rsidR="00055468" w:rsidRPr="00D24180" w:rsidRDefault="00055468" w:rsidP="001307D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5C7C" w14:textId="77777777" w:rsidR="00055468" w:rsidRPr="00D24180" w:rsidRDefault="00055468" w:rsidP="001307D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CE99" w14:textId="77777777" w:rsidR="00055468" w:rsidRPr="00D24180" w:rsidRDefault="00055468" w:rsidP="001307D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A79D58" w14:textId="77777777" w:rsidR="00055468" w:rsidRPr="00C951C7" w:rsidRDefault="00055468" w:rsidP="001307D8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C2A0A" w14:textId="77777777" w:rsidR="00055468" w:rsidRPr="00C951C7" w:rsidRDefault="00055468" w:rsidP="001307D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F578C8" w14:textId="77777777" w:rsidR="00055468" w:rsidRPr="00C951C7" w:rsidRDefault="00055468" w:rsidP="001307D8">
            <w:pPr>
              <w:rPr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75E81" w14:textId="7EAF7479" w:rsidR="00055468" w:rsidRPr="00C951C7" w:rsidRDefault="00055468" w:rsidP="001307D8">
            <w:pPr>
              <w:rPr>
                <w:bCs/>
                <w:sz w:val="22"/>
                <w:szCs w:val="22"/>
              </w:rPr>
            </w:pPr>
            <w:r w:rsidRPr="00E42D88">
              <w:rPr>
                <w:bCs/>
                <w:sz w:val="22"/>
                <w:szCs w:val="22"/>
              </w:rPr>
              <w:t>Выполнение заданий на практических занятиях и во время самостоятельной работы</w:t>
            </w:r>
          </w:p>
        </w:tc>
      </w:tr>
      <w:tr w:rsidR="00055468" w:rsidRPr="00C951C7" w14:paraId="23BA31CD" w14:textId="77777777" w:rsidTr="001307D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BF16" w14:textId="77777777" w:rsidR="00055468" w:rsidRPr="00C951C7" w:rsidRDefault="00055468" w:rsidP="001307D8">
            <w:pPr>
              <w:rPr>
                <w:bCs/>
                <w:sz w:val="22"/>
                <w:szCs w:val="22"/>
                <w:lang w:val="en-US"/>
              </w:rPr>
            </w:pPr>
            <w:r w:rsidRPr="00C951C7">
              <w:rPr>
                <w:bCs/>
                <w:sz w:val="22"/>
                <w:szCs w:val="22"/>
                <w:lang w:val="en-US"/>
              </w:rPr>
              <w:t>2.2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67A2" w14:textId="21D2F5A7" w:rsidR="00055468" w:rsidRPr="00C951C7" w:rsidRDefault="00055468" w:rsidP="001307D8">
            <w:pPr>
              <w:jc w:val="both"/>
              <w:rPr>
                <w:sz w:val="22"/>
                <w:szCs w:val="22"/>
              </w:rPr>
            </w:pPr>
            <w:r w:rsidRPr="00AE695E">
              <w:t>Выработка единых подходов к проверке заданий с развернутым ответом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BE58" w14:textId="5FFDC464" w:rsidR="00055468" w:rsidRPr="00D24180" w:rsidRDefault="00055468" w:rsidP="001549C7">
            <w:pPr>
              <w:jc w:val="center"/>
              <w:rPr>
                <w:bCs/>
                <w:sz w:val="22"/>
                <w:szCs w:val="22"/>
              </w:rPr>
            </w:pPr>
            <w:r w:rsidRPr="00D24180">
              <w:rPr>
                <w:bCs/>
                <w:sz w:val="22"/>
                <w:szCs w:val="22"/>
              </w:rPr>
              <w:t>1</w:t>
            </w:r>
            <w:r w:rsidR="001549C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FF9F" w14:textId="77777777" w:rsidR="00055468" w:rsidRPr="00D24180" w:rsidRDefault="00055468" w:rsidP="001307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D24180">
              <w:rPr>
                <w:bCs/>
                <w:sz w:val="22"/>
                <w:szCs w:val="22"/>
                <w:lang w:val="en-US"/>
              </w:rPr>
              <w:t>,2*N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65CE" w14:textId="77777777" w:rsidR="00055468" w:rsidRPr="00D24180" w:rsidRDefault="00055468" w:rsidP="001307D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712B" w14:textId="77777777" w:rsidR="00055468" w:rsidRPr="00D24180" w:rsidRDefault="00055468" w:rsidP="001307D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5697" w14:textId="77777777" w:rsidR="00055468" w:rsidRPr="00D24180" w:rsidRDefault="00055468" w:rsidP="001307D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9BC5" w14:textId="77777777" w:rsidR="00055468" w:rsidRPr="00D24180" w:rsidRDefault="00055468" w:rsidP="001307D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3C841" w14:textId="77777777" w:rsidR="00055468" w:rsidRPr="00C951C7" w:rsidRDefault="00055468" w:rsidP="001307D8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650D7" w14:textId="1C014CDA" w:rsidR="00055468" w:rsidRPr="00C951C7" w:rsidRDefault="00055468" w:rsidP="001549C7">
            <w:pPr>
              <w:jc w:val="center"/>
              <w:rPr>
                <w:bCs/>
                <w:sz w:val="22"/>
                <w:szCs w:val="22"/>
              </w:rPr>
            </w:pPr>
            <w:r w:rsidRPr="00D24180">
              <w:rPr>
                <w:bCs/>
                <w:sz w:val="22"/>
                <w:szCs w:val="22"/>
              </w:rPr>
              <w:t>1</w:t>
            </w:r>
            <w:r w:rsidR="001549C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7F8E2" w14:textId="77777777" w:rsidR="00055468" w:rsidRPr="00FF23F6" w:rsidRDefault="00055468" w:rsidP="001307D8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0,2*</w:t>
            </w:r>
            <w:r>
              <w:rPr>
                <w:bCs/>
                <w:sz w:val="22"/>
                <w:szCs w:val="22"/>
                <w:lang w:val="en-US"/>
              </w:rPr>
              <w:t>N</w:t>
            </w:r>
          </w:p>
        </w:tc>
        <w:tc>
          <w:tcPr>
            <w:tcW w:w="1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3D974" w14:textId="77777777" w:rsidR="00055468" w:rsidRPr="00C951C7" w:rsidRDefault="00055468" w:rsidP="001307D8">
            <w:pPr>
              <w:rPr>
                <w:bCs/>
                <w:sz w:val="22"/>
                <w:szCs w:val="22"/>
              </w:rPr>
            </w:pPr>
          </w:p>
        </w:tc>
      </w:tr>
      <w:tr w:rsidR="00055468" w:rsidRPr="00C951C7" w14:paraId="6B88E85C" w14:textId="77777777" w:rsidTr="001307D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4649" w14:textId="1711750C" w:rsidR="00055468" w:rsidRPr="004E55B7" w:rsidRDefault="00055468" w:rsidP="001307D8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E55B7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3CEF" w14:textId="2A92C45B" w:rsidR="00055468" w:rsidRPr="00C951C7" w:rsidRDefault="00055468" w:rsidP="00FF4C27">
            <w:pPr>
              <w:jc w:val="both"/>
              <w:rPr>
                <w:sz w:val="22"/>
                <w:szCs w:val="22"/>
              </w:rPr>
            </w:pPr>
            <w:r w:rsidRPr="00C951C7">
              <w:rPr>
                <w:b/>
                <w:sz w:val="22"/>
                <w:szCs w:val="22"/>
              </w:rPr>
              <w:t>Итоговая аттестация</w:t>
            </w:r>
            <w:r w:rsidRPr="00C951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4B35" w14:textId="77777777" w:rsidR="00055468" w:rsidRPr="00FF4C27" w:rsidRDefault="00055468" w:rsidP="001307D8">
            <w:pPr>
              <w:jc w:val="center"/>
              <w:rPr>
                <w:b/>
                <w:bCs/>
                <w:sz w:val="22"/>
                <w:szCs w:val="22"/>
              </w:rPr>
            </w:pPr>
            <w:r w:rsidRPr="00FF4C2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F471" w14:textId="77777777" w:rsidR="00055468" w:rsidRPr="00FF4C27" w:rsidRDefault="00055468" w:rsidP="001307D8">
            <w:pPr>
              <w:jc w:val="center"/>
              <w:rPr>
                <w:b/>
                <w:bCs/>
                <w:sz w:val="22"/>
                <w:szCs w:val="22"/>
              </w:rPr>
            </w:pPr>
            <w:r w:rsidRPr="00FF4C2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6027" w14:textId="77777777" w:rsidR="00055468" w:rsidRPr="00FF4C27" w:rsidRDefault="00055468" w:rsidP="001307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8E7D" w14:textId="77777777" w:rsidR="00055468" w:rsidRPr="00FF4C27" w:rsidRDefault="00055468" w:rsidP="001307D8">
            <w:pPr>
              <w:jc w:val="center"/>
              <w:rPr>
                <w:b/>
                <w:bCs/>
                <w:sz w:val="22"/>
                <w:szCs w:val="22"/>
              </w:rPr>
            </w:pPr>
            <w:r w:rsidRPr="00FF4C2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0E7B" w14:textId="77777777" w:rsidR="00055468" w:rsidRPr="00FF4C27" w:rsidRDefault="00055468" w:rsidP="001307D8">
            <w:pPr>
              <w:jc w:val="center"/>
              <w:rPr>
                <w:b/>
                <w:bCs/>
                <w:sz w:val="22"/>
                <w:szCs w:val="22"/>
              </w:rPr>
            </w:pPr>
            <w:r w:rsidRPr="00FF4C2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3996" w14:textId="77777777" w:rsidR="00055468" w:rsidRPr="00C951C7" w:rsidRDefault="00055468" w:rsidP="001307D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4EC1C" w14:textId="77777777" w:rsidR="00055468" w:rsidRPr="00C951C7" w:rsidRDefault="00055468" w:rsidP="001307D8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D17E" w14:textId="77777777" w:rsidR="00055468" w:rsidRPr="00C951C7" w:rsidRDefault="00055468" w:rsidP="001307D8">
            <w:pPr>
              <w:rPr>
                <w:bCs/>
                <w:sz w:val="22"/>
                <w:szCs w:val="22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8C5E" w14:textId="77777777" w:rsidR="00055468" w:rsidRPr="00C951C7" w:rsidRDefault="00055468" w:rsidP="001307D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B176" w14:textId="16D1A212" w:rsidR="00055468" w:rsidRPr="00C951C7" w:rsidRDefault="00055468" w:rsidP="001307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Зачет</w:t>
            </w:r>
          </w:p>
        </w:tc>
      </w:tr>
      <w:tr w:rsidR="00055468" w:rsidRPr="00C951C7" w14:paraId="4830EF7F" w14:textId="77777777" w:rsidTr="001307D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1238" w14:textId="77777777" w:rsidR="00055468" w:rsidRPr="00C951C7" w:rsidRDefault="00055468" w:rsidP="001307D8">
            <w:pPr>
              <w:rPr>
                <w:b/>
                <w:bCs/>
                <w:sz w:val="22"/>
                <w:szCs w:val="22"/>
              </w:rPr>
            </w:pPr>
            <w:r w:rsidRPr="00C951C7">
              <w:rPr>
                <w:b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F7D7" w14:textId="77777777" w:rsidR="00055468" w:rsidRPr="00C951C7" w:rsidRDefault="00055468" w:rsidP="001307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B292" w14:textId="37D4B110" w:rsidR="00055468" w:rsidRPr="00C951C7" w:rsidRDefault="001549C7" w:rsidP="001307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055468" w:rsidRPr="00C951C7">
              <w:rPr>
                <w:b/>
                <w:bCs/>
                <w:sz w:val="22"/>
                <w:szCs w:val="22"/>
                <w:lang w:val="en-US"/>
              </w:rPr>
              <w:t>+0,2*N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5F1B" w14:textId="1BB07722" w:rsidR="00055468" w:rsidRPr="00FF23F6" w:rsidRDefault="001549C7" w:rsidP="001307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875D" w14:textId="77777777" w:rsidR="00055468" w:rsidRPr="00FF23F6" w:rsidRDefault="00055468" w:rsidP="001307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04F4" w14:textId="77777777" w:rsidR="00055468" w:rsidRPr="00FF23F6" w:rsidRDefault="00055468" w:rsidP="001307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DC63" w14:textId="77777777" w:rsidR="00055468" w:rsidRPr="00C951C7" w:rsidRDefault="00055468" w:rsidP="001307D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69FA" w14:textId="77777777" w:rsidR="00055468" w:rsidRPr="00C951C7" w:rsidRDefault="00055468" w:rsidP="001307D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7582" w14:textId="103E4A25" w:rsidR="00055468" w:rsidRPr="00FF23F6" w:rsidRDefault="00055468" w:rsidP="001549C7">
            <w:pPr>
              <w:jc w:val="center"/>
              <w:rPr>
                <w:b/>
                <w:bCs/>
                <w:sz w:val="22"/>
                <w:szCs w:val="22"/>
              </w:rPr>
            </w:pPr>
            <w:r w:rsidRPr="00FF23F6">
              <w:rPr>
                <w:b/>
                <w:bCs/>
                <w:sz w:val="22"/>
                <w:szCs w:val="22"/>
              </w:rPr>
              <w:t>1</w:t>
            </w:r>
            <w:r w:rsidR="001549C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E654" w14:textId="283A78A0" w:rsidR="00055468" w:rsidRPr="001307D8" w:rsidRDefault="00055468" w:rsidP="001307D8">
            <w:pPr>
              <w:jc w:val="center"/>
              <w:rPr>
                <w:b/>
                <w:bCs/>
                <w:sz w:val="22"/>
                <w:szCs w:val="22"/>
              </w:rPr>
            </w:pPr>
            <w:r w:rsidRPr="001307D8">
              <w:rPr>
                <w:b/>
                <w:bCs/>
                <w:sz w:val="22"/>
                <w:szCs w:val="22"/>
              </w:rPr>
              <w:t>0,2*</w:t>
            </w:r>
            <w:r w:rsidRPr="001307D8">
              <w:rPr>
                <w:b/>
                <w:bCs/>
                <w:sz w:val="22"/>
                <w:szCs w:val="22"/>
                <w:lang w:val="en-US"/>
              </w:rPr>
              <w:t>N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DFC8" w14:textId="77777777" w:rsidR="00055468" w:rsidRPr="00C951C7" w:rsidRDefault="00055468" w:rsidP="001307D8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1860ADEF" w14:textId="77777777" w:rsidR="00F10AFB" w:rsidRPr="00E75366" w:rsidRDefault="00F10AFB" w:rsidP="001654BD">
      <w:pPr>
        <w:spacing w:line="360" w:lineRule="auto"/>
        <w:jc w:val="center"/>
        <w:rPr>
          <w:sz w:val="28"/>
          <w:szCs w:val="28"/>
        </w:rPr>
        <w:sectPr w:rsidR="00F10AFB" w:rsidRPr="00E75366" w:rsidSect="008D2B32">
          <w:pgSz w:w="15840" w:h="12240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4FFD78A6" w14:textId="77777777" w:rsidR="001972C7" w:rsidRPr="00E75366" w:rsidRDefault="001B020C" w:rsidP="001050A2">
      <w:pPr>
        <w:keepNext/>
        <w:keepLines/>
        <w:widowControl w:val="0"/>
        <w:numPr>
          <w:ilvl w:val="1"/>
          <w:numId w:val="18"/>
        </w:numPr>
        <w:spacing w:before="200" w:line="340" w:lineRule="auto"/>
        <w:contextualSpacing/>
        <w:jc w:val="center"/>
        <w:outlineLvl w:val="2"/>
        <w:rPr>
          <w:b/>
          <w:bCs/>
          <w:sz w:val="28"/>
          <w:szCs w:val="28"/>
        </w:rPr>
      </w:pPr>
      <w:r w:rsidRPr="00E75366">
        <w:rPr>
          <w:b/>
          <w:bCs/>
          <w:sz w:val="28"/>
          <w:szCs w:val="28"/>
        </w:rPr>
        <w:lastRenderedPageBreak/>
        <w:t>Календарный учебный график</w:t>
      </w:r>
    </w:p>
    <w:p w14:paraId="4A0A5571" w14:textId="569C4979" w:rsidR="001B020C" w:rsidRPr="00E75366" w:rsidRDefault="004241A0" w:rsidP="0042195B">
      <w:pPr>
        <w:keepNext/>
        <w:keepLines/>
        <w:widowControl w:val="0"/>
        <w:spacing w:before="200"/>
        <w:ind w:firstLine="720"/>
        <w:contextualSpacing/>
        <w:jc w:val="both"/>
        <w:outlineLvl w:val="2"/>
        <w:rPr>
          <w:b/>
          <w:bCs/>
          <w:sz w:val="28"/>
          <w:szCs w:val="28"/>
        </w:rPr>
      </w:pPr>
      <w:r w:rsidRPr="004241A0">
        <w:rPr>
          <w:sz w:val="28"/>
          <w:szCs w:val="28"/>
        </w:rPr>
        <w:t>Обучение проводится с разрывом на выполнение самостоятельной практической работы. Количество учебных часов в день не более 8 часов. Срок обучения составляет 4 дня. Уточненный календарный учебный график представлен расписанием занятий для конкретной учебной группы.</w:t>
      </w:r>
      <w:r w:rsidR="001B020C" w:rsidRPr="00E75366">
        <w:rPr>
          <w:sz w:val="28"/>
          <w:szCs w:val="28"/>
        </w:rPr>
        <w:t xml:space="preserve"> </w:t>
      </w:r>
    </w:p>
    <w:p w14:paraId="249B53E9" w14:textId="77777777" w:rsidR="0042195B" w:rsidRDefault="0042195B" w:rsidP="004241A0">
      <w:pPr>
        <w:tabs>
          <w:tab w:val="left" w:pos="1134"/>
        </w:tabs>
        <w:ind w:left="450"/>
        <w:jc w:val="center"/>
        <w:rPr>
          <w:rFonts w:eastAsia="Calibri"/>
          <w:b/>
          <w:i/>
          <w:iCs/>
          <w:sz w:val="28"/>
          <w:szCs w:val="28"/>
          <w:lang w:eastAsia="en-US" w:bidi="en-US"/>
        </w:rPr>
      </w:pPr>
    </w:p>
    <w:p w14:paraId="76437C00" w14:textId="77777777" w:rsidR="0042195B" w:rsidRDefault="004241A0" w:rsidP="004241A0">
      <w:pPr>
        <w:tabs>
          <w:tab w:val="left" w:pos="1134"/>
        </w:tabs>
        <w:ind w:left="450"/>
        <w:jc w:val="center"/>
        <w:rPr>
          <w:rFonts w:eastAsia="Calibri"/>
          <w:b/>
          <w:i/>
          <w:iCs/>
          <w:sz w:val="28"/>
          <w:szCs w:val="28"/>
          <w:lang w:eastAsia="en-US" w:bidi="en-US"/>
        </w:rPr>
      </w:pPr>
      <w:r w:rsidRPr="004241A0">
        <w:rPr>
          <w:rFonts w:eastAsia="Calibri"/>
          <w:b/>
          <w:i/>
          <w:iCs/>
          <w:sz w:val="28"/>
          <w:szCs w:val="28"/>
          <w:lang w:eastAsia="en-US" w:bidi="en-US"/>
        </w:rPr>
        <w:t>Календарный учебный график по ППК</w:t>
      </w:r>
    </w:p>
    <w:p w14:paraId="75EECA70" w14:textId="77777777" w:rsidR="0042195B" w:rsidRDefault="0042195B" w:rsidP="004241A0">
      <w:pPr>
        <w:tabs>
          <w:tab w:val="left" w:pos="1134"/>
        </w:tabs>
        <w:ind w:left="450"/>
        <w:jc w:val="center"/>
        <w:rPr>
          <w:rFonts w:eastAsia="Calibri"/>
          <w:b/>
          <w:iCs/>
          <w:sz w:val="28"/>
          <w:szCs w:val="28"/>
          <w:lang w:eastAsia="en-US" w:bidi="en-US"/>
        </w:rPr>
      </w:pPr>
    </w:p>
    <w:p w14:paraId="48031281" w14:textId="2A29E74E" w:rsidR="004241A0" w:rsidRPr="0042195B" w:rsidRDefault="0042195B" w:rsidP="004241A0">
      <w:pPr>
        <w:tabs>
          <w:tab w:val="left" w:pos="1134"/>
        </w:tabs>
        <w:ind w:left="450"/>
        <w:jc w:val="center"/>
        <w:rPr>
          <w:rFonts w:eastAsia="Calibri"/>
          <w:b/>
          <w:iCs/>
          <w:sz w:val="28"/>
          <w:szCs w:val="28"/>
          <w:lang w:eastAsia="en-US" w:bidi="en-US"/>
        </w:rPr>
      </w:pPr>
      <w:r w:rsidRPr="0042195B">
        <w:rPr>
          <w:rFonts w:eastAsia="Calibri"/>
          <w:b/>
          <w:iCs/>
          <w:sz w:val="28"/>
          <w:szCs w:val="28"/>
          <w:lang w:eastAsia="en-US" w:bidi="en-US"/>
        </w:rPr>
        <w:t>Очная форма</w:t>
      </w:r>
      <w:r w:rsidR="004241A0" w:rsidRPr="0042195B">
        <w:rPr>
          <w:rFonts w:eastAsia="Calibri"/>
          <w:b/>
          <w:iCs/>
          <w:sz w:val="28"/>
          <w:szCs w:val="28"/>
          <w:lang w:eastAsia="en-US" w:bidi="en-US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1701"/>
        <w:gridCol w:w="992"/>
        <w:gridCol w:w="850"/>
      </w:tblGrid>
      <w:tr w:rsidR="004241A0" w:rsidRPr="004241A0" w14:paraId="5AEE1ACD" w14:textId="77777777" w:rsidTr="004241A0">
        <w:tc>
          <w:tcPr>
            <w:tcW w:w="993" w:type="dxa"/>
            <w:shd w:val="clear" w:color="auto" w:fill="auto"/>
            <w:vAlign w:val="center"/>
          </w:tcPr>
          <w:p w14:paraId="38E9C13F" w14:textId="77777777" w:rsidR="004241A0" w:rsidRPr="004241A0" w:rsidRDefault="004241A0" w:rsidP="004241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41A0">
              <w:rPr>
                <w:rFonts w:eastAsia="Calibri"/>
                <w:sz w:val="22"/>
                <w:szCs w:val="22"/>
                <w:lang w:eastAsia="en-US"/>
              </w:rPr>
              <w:t>Номер дня занятий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AA75451" w14:textId="77777777" w:rsidR="004241A0" w:rsidRPr="004241A0" w:rsidRDefault="004241A0" w:rsidP="004241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41A0">
              <w:rPr>
                <w:rFonts w:eastAsia="Calibri"/>
                <w:sz w:val="22"/>
                <w:szCs w:val="22"/>
                <w:lang w:eastAsia="en-US"/>
              </w:rPr>
              <w:t>Номер дисциплин, модулей, тем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5A9DBE" w14:textId="77777777" w:rsidR="004241A0" w:rsidRPr="004241A0" w:rsidRDefault="004241A0" w:rsidP="004241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41A0">
              <w:rPr>
                <w:rFonts w:eastAsia="Calibri"/>
                <w:sz w:val="22"/>
                <w:szCs w:val="22"/>
                <w:lang w:eastAsia="en-US"/>
              </w:rPr>
              <w:t>Форма занятия</w:t>
            </w:r>
          </w:p>
          <w:p w14:paraId="2F622E4F" w14:textId="77777777" w:rsidR="004241A0" w:rsidRPr="004241A0" w:rsidRDefault="004241A0" w:rsidP="004241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41A0">
              <w:rPr>
                <w:rFonts w:eastAsia="Calibri"/>
                <w:sz w:val="22"/>
                <w:szCs w:val="22"/>
                <w:lang w:eastAsia="en-US"/>
              </w:rPr>
              <w:t>/ вид аттестации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974D96" w14:textId="77777777" w:rsidR="004241A0" w:rsidRPr="004241A0" w:rsidRDefault="004241A0" w:rsidP="004241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41A0">
              <w:rPr>
                <w:rFonts w:eastAsia="Calibri"/>
                <w:sz w:val="22"/>
                <w:szCs w:val="22"/>
                <w:lang w:eastAsia="en-US"/>
              </w:rPr>
              <w:t>Кол-во часов</w:t>
            </w:r>
          </w:p>
        </w:tc>
        <w:tc>
          <w:tcPr>
            <w:tcW w:w="850" w:type="dxa"/>
            <w:shd w:val="clear" w:color="auto" w:fill="auto"/>
          </w:tcPr>
          <w:p w14:paraId="1B886742" w14:textId="77777777" w:rsidR="004241A0" w:rsidRPr="004241A0" w:rsidRDefault="004241A0" w:rsidP="004241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41A0">
              <w:rPr>
                <w:rFonts w:eastAsia="Calibri"/>
                <w:sz w:val="22"/>
                <w:szCs w:val="22"/>
                <w:lang w:eastAsia="en-US"/>
              </w:rPr>
              <w:t>Всего часов</w:t>
            </w:r>
          </w:p>
        </w:tc>
      </w:tr>
      <w:tr w:rsidR="004241A0" w:rsidRPr="004241A0" w14:paraId="2B46CE57" w14:textId="77777777" w:rsidTr="004241A0">
        <w:trPr>
          <w:trHeight w:val="1656"/>
        </w:trPr>
        <w:tc>
          <w:tcPr>
            <w:tcW w:w="993" w:type="dxa"/>
            <w:vMerge w:val="restart"/>
            <w:shd w:val="clear" w:color="auto" w:fill="auto"/>
          </w:tcPr>
          <w:p w14:paraId="7B8723C7" w14:textId="77777777" w:rsidR="004241A0" w:rsidRPr="004241A0" w:rsidRDefault="004241A0" w:rsidP="004241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41A0">
              <w:rPr>
                <w:rFonts w:eastAsia="Calibri"/>
                <w:sz w:val="22"/>
                <w:szCs w:val="22"/>
                <w:lang w:eastAsia="en-US"/>
              </w:rPr>
              <w:t>1 день</w:t>
            </w:r>
          </w:p>
        </w:tc>
        <w:tc>
          <w:tcPr>
            <w:tcW w:w="5103" w:type="dxa"/>
            <w:shd w:val="clear" w:color="auto" w:fill="auto"/>
          </w:tcPr>
          <w:p w14:paraId="0A748C6C" w14:textId="5AE539FE" w:rsidR="004241A0" w:rsidRPr="004241A0" w:rsidRDefault="004241A0" w:rsidP="004241A0">
            <w:pPr>
              <w:jc w:val="both"/>
              <w:rPr>
                <w:rFonts w:eastAsia="Calibri"/>
                <w:sz w:val="22"/>
                <w:szCs w:val="22"/>
              </w:rPr>
            </w:pPr>
            <w:r w:rsidRPr="004241A0">
              <w:rPr>
                <w:b/>
                <w:sz w:val="22"/>
                <w:szCs w:val="22"/>
              </w:rPr>
              <w:t>Модуль 1. Структура и содержание контрольных изм</w:t>
            </w:r>
            <w:r>
              <w:rPr>
                <w:b/>
                <w:sz w:val="22"/>
                <w:szCs w:val="22"/>
              </w:rPr>
              <w:t>ерительных материалов по биолог</w:t>
            </w:r>
            <w:r w:rsidRPr="004241A0">
              <w:rPr>
                <w:b/>
                <w:sz w:val="22"/>
                <w:szCs w:val="22"/>
              </w:rPr>
              <w:t>ии</w:t>
            </w:r>
            <w:r w:rsidRPr="004241A0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343BB9EA" w14:textId="54E3906F" w:rsidR="004241A0" w:rsidRPr="004241A0" w:rsidRDefault="004241A0" w:rsidP="004241A0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241A0">
              <w:rPr>
                <w:rFonts w:eastAsia="Calibri"/>
                <w:sz w:val="22"/>
                <w:szCs w:val="22"/>
              </w:rPr>
              <w:t>Тема 1. Документы, определяющие струк</w:t>
            </w:r>
            <w:r>
              <w:rPr>
                <w:rFonts w:eastAsia="Calibri"/>
                <w:sz w:val="22"/>
                <w:szCs w:val="22"/>
              </w:rPr>
              <w:t>туру и содержание КИМ по биолог</w:t>
            </w:r>
            <w:r w:rsidRPr="004241A0">
              <w:rPr>
                <w:rFonts w:eastAsia="Calibri"/>
                <w:sz w:val="22"/>
                <w:szCs w:val="22"/>
              </w:rPr>
              <w:t>ии. Характеристика экзаменационной работы. Итоги выполнения экзаменационной работы в 202</w:t>
            </w:r>
            <w:r w:rsidR="001E6A09">
              <w:rPr>
                <w:rFonts w:eastAsia="Calibri"/>
                <w:sz w:val="22"/>
                <w:szCs w:val="22"/>
              </w:rPr>
              <w:t>3</w:t>
            </w:r>
            <w:r w:rsidRPr="004241A0">
              <w:rPr>
                <w:rFonts w:eastAsia="Calibri"/>
                <w:sz w:val="22"/>
                <w:szCs w:val="22"/>
              </w:rPr>
              <w:t xml:space="preserve"> году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582610" w14:textId="77777777" w:rsidR="004241A0" w:rsidRPr="004241A0" w:rsidRDefault="004241A0" w:rsidP="004241A0">
            <w:pPr>
              <w:tabs>
                <w:tab w:val="left" w:pos="124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AB92EC5" w14:textId="77777777" w:rsidR="004241A0" w:rsidRPr="004241A0" w:rsidRDefault="004241A0" w:rsidP="004241A0">
            <w:pPr>
              <w:tabs>
                <w:tab w:val="left" w:pos="124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41A0">
              <w:rPr>
                <w:rFonts w:eastAsia="Calibri"/>
                <w:sz w:val="22"/>
                <w:szCs w:val="22"/>
                <w:lang w:eastAsia="en-US"/>
              </w:rPr>
              <w:t>Лекция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41840" w14:textId="77777777" w:rsidR="004241A0" w:rsidRPr="004241A0" w:rsidRDefault="004241A0" w:rsidP="004241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8634389" w14:textId="54571EAC" w:rsidR="004241A0" w:rsidRPr="004241A0" w:rsidRDefault="0080778F" w:rsidP="004241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322DB60" w14:textId="5DDA0C66" w:rsidR="004241A0" w:rsidRPr="004241A0" w:rsidRDefault="0080778F" w:rsidP="004241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4241A0" w:rsidRPr="004241A0" w14:paraId="385E55D8" w14:textId="77777777" w:rsidTr="004241A0">
        <w:trPr>
          <w:trHeight w:val="559"/>
        </w:trPr>
        <w:tc>
          <w:tcPr>
            <w:tcW w:w="993" w:type="dxa"/>
            <w:vMerge/>
            <w:shd w:val="clear" w:color="auto" w:fill="auto"/>
          </w:tcPr>
          <w:p w14:paraId="566698A0" w14:textId="77777777" w:rsidR="004241A0" w:rsidRPr="004241A0" w:rsidRDefault="004241A0" w:rsidP="004241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38FA14BB" w14:textId="2D9280C7" w:rsidR="004241A0" w:rsidRPr="004241A0" w:rsidRDefault="004241A0" w:rsidP="004241A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241A0">
              <w:rPr>
                <w:sz w:val="22"/>
                <w:szCs w:val="22"/>
              </w:rPr>
              <w:t xml:space="preserve">Тема 2. </w:t>
            </w:r>
            <w:r>
              <w:rPr>
                <w:sz w:val="22"/>
                <w:szCs w:val="22"/>
              </w:rPr>
              <w:t>Типология заданий КИМ по биолог</w:t>
            </w:r>
            <w:r w:rsidRPr="004241A0">
              <w:rPr>
                <w:sz w:val="22"/>
                <w:szCs w:val="22"/>
              </w:rPr>
              <w:t>ии, характеристика заданий с развернутым ответом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FA2545" w14:textId="77777777" w:rsidR="004241A0" w:rsidRPr="004241A0" w:rsidRDefault="004241A0" w:rsidP="004241A0">
            <w:pPr>
              <w:tabs>
                <w:tab w:val="left" w:pos="124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41A0">
              <w:rPr>
                <w:rFonts w:eastAsia="Calibri"/>
                <w:sz w:val="22"/>
                <w:szCs w:val="22"/>
                <w:lang w:eastAsia="en-US"/>
              </w:rPr>
              <w:t>Лекция</w:t>
            </w:r>
          </w:p>
          <w:p w14:paraId="5374B204" w14:textId="5BD7027B" w:rsidR="004241A0" w:rsidRPr="004241A0" w:rsidRDefault="004241A0" w:rsidP="004241A0">
            <w:pPr>
              <w:tabs>
                <w:tab w:val="left" w:pos="124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DE174C" w14:textId="22988B5B" w:rsidR="004241A0" w:rsidRPr="004241A0" w:rsidRDefault="0080778F" w:rsidP="004241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14:paraId="6930A243" w14:textId="7027D1FA" w:rsidR="004241A0" w:rsidRPr="004241A0" w:rsidRDefault="004241A0" w:rsidP="004241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9CDD483" w14:textId="77777777" w:rsidR="004241A0" w:rsidRPr="004241A0" w:rsidRDefault="004241A0" w:rsidP="004241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549C7" w:rsidRPr="004241A0" w14:paraId="0F83D7E5" w14:textId="77777777" w:rsidTr="004241A0">
        <w:trPr>
          <w:trHeight w:val="670"/>
        </w:trPr>
        <w:tc>
          <w:tcPr>
            <w:tcW w:w="993" w:type="dxa"/>
            <w:vMerge w:val="restart"/>
            <w:shd w:val="clear" w:color="auto" w:fill="auto"/>
          </w:tcPr>
          <w:p w14:paraId="16101869" w14:textId="77777777" w:rsidR="001549C7" w:rsidRPr="004241A0" w:rsidRDefault="001549C7" w:rsidP="004241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41A0">
              <w:rPr>
                <w:rFonts w:eastAsia="Calibri"/>
                <w:sz w:val="22"/>
                <w:szCs w:val="22"/>
                <w:lang w:eastAsia="en-US"/>
              </w:rPr>
              <w:t>2 день</w:t>
            </w:r>
          </w:p>
        </w:tc>
        <w:tc>
          <w:tcPr>
            <w:tcW w:w="5103" w:type="dxa"/>
            <w:shd w:val="clear" w:color="auto" w:fill="auto"/>
          </w:tcPr>
          <w:p w14:paraId="02853EED" w14:textId="77777777" w:rsidR="001549C7" w:rsidRPr="004241A0" w:rsidRDefault="001549C7" w:rsidP="004241A0">
            <w:pPr>
              <w:jc w:val="both"/>
              <w:rPr>
                <w:rFonts w:eastAsia="Calibri"/>
                <w:sz w:val="22"/>
                <w:szCs w:val="22"/>
              </w:rPr>
            </w:pPr>
            <w:r w:rsidRPr="004241A0">
              <w:rPr>
                <w:b/>
                <w:sz w:val="22"/>
                <w:szCs w:val="22"/>
              </w:rPr>
              <w:t>Модуль 2. Методика проверки и оценки заданий с развернутым ответом</w:t>
            </w:r>
            <w:r w:rsidRPr="004241A0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4CCBC836" w14:textId="43C83349" w:rsidR="001549C7" w:rsidRPr="004241A0" w:rsidRDefault="001549C7" w:rsidP="004241A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241A0">
              <w:rPr>
                <w:rFonts w:eastAsia="Calibri"/>
                <w:sz w:val="22"/>
                <w:szCs w:val="22"/>
              </w:rPr>
              <w:t xml:space="preserve">Тема 1. </w:t>
            </w:r>
            <w:r w:rsidRPr="001E6A09">
              <w:rPr>
                <w:rFonts w:eastAsia="Calibri"/>
                <w:sz w:val="22"/>
                <w:szCs w:val="22"/>
              </w:rPr>
              <w:t>. Стандартизованная процедура проверки заданий с развёрнутым ответом. 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CCAFB6" w14:textId="77777777" w:rsidR="001549C7" w:rsidRPr="004241A0" w:rsidRDefault="001549C7" w:rsidP="004241A0">
            <w:pPr>
              <w:tabs>
                <w:tab w:val="left" w:pos="124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41A0">
              <w:rPr>
                <w:rFonts w:eastAsia="Calibri"/>
                <w:sz w:val="22"/>
                <w:szCs w:val="22"/>
                <w:lang w:eastAsia="en-US"/>
              </w:rPr>
              <w:t>Лекция</w:t>
            </w:r>
          </w:p>
          <w:p w14:paraId="077DBFC6" w14:textId="27FD2FC2" w:rsidR="001549C7" w:rsidRPr="004241A0" w:rsidRDefault="001549C7" w:rsidP="004241A0">
            <w:pPr>
              <w:tabs>
                <w:tab w:val="left" w:pos="124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32BC8F" w14:textId="08686527" w:rsidR="001549C7" w:rsidRPr="004241A0" w:rsidRDefault="001549C7" w:rsidP="004241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14:paraId="7B78AB8A" w14:textId="371DEDDC" w:rsidR="001549C7" w:rsidRPr="004241A0" w:rsidRDefault="001549C7" w:rsidP="004241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F59B50F" w14:textId="1D734B88" w:rsidR="001549C7" w:rsidRPr="004241A0" w:rsidRDefault="0080778F" w:rsidP="004241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1549C7" w:rsidRPr="004241A0" w14:paraId="6D284DEF" w14:textId="77777777" w:rsidTr="004241A0">
        <w:trPr>
          <w:trHeight w:val="217"/>
        </w:trPr>
        <w:tc>
          <w:tcPr>
            <w:tcW w:w="993" w:type="dxa"/>
            <w:vMerge/>
            <w:shd w:val="clear" w:color="auto" w:fill="auto"/>
          </w:tcPr>
          <w:p w14:paraId="4FFE1EB1" w14:textId="27439AC4" w:rsidR="001549C7" w:rsidRPr="004241A0" w:rsidRDefault="001549C7" w:rsidP="004241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62EC5679" w14:textId="77777777" w:rsidR="001549C7" w:rsidRPr="004241A0" w:rsidRDefault="001549C7" w:rsidP="004241A0">
            <w:pPr>
              <w:jc w:val="both"/>
              <w:rPr>
                <w:rFonts w:eastAsia="Calibri"/>
                <w:sz w:val="22"/>
                <w:szCs w:val="22"/>
              </w:rPr>
            </w:pPr>
            <w:r w:rsidRPr="004241A0">
              <w:rPr>
                <w:b/>
                <w:sz w:val="22"/>
                <w:szCs w:val="22"/>
              </w:rPr>
              <w:t>Модуль 2. Методика проверки и оценки заданий с развернутым ответом</w:t>
            </w:r>
            <w:r w:rsidRPr="004241A0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1FBE488F" w14:textId="77777777" w:rsidR="001549C7" w:rsidRPr="004241A0" w:rsidRDefault="001549C7" w:rsidP="004241A0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241A0">
              <w:rPr>
                <w:sz w:val="22"/>
                <w:szCs w:val="22"/>
              </w:rPr>
              <w:t>Тема 2. Выработка единых подходов к проверке заданий с развернутым ответом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F25F4D" w14:textId="2FAF1E37" w:rsidR="001549C7" w:rsidRPr="004241A0" w:rsidRDefault="0080778F" w:rsidP="004241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41A0">
              <w:rPr>
                <w:rFonts w:eastAsia="Calibri"/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3F0682" w14:textId="44CCF776" w:rsidR="001549C7" w:rsidRPr="004241A0" w:rsidRDefault="0080778F" w:rsidP="004241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EE97487" w14:textId="209EC9AA" w:rsidR="001549C7" w:rsidRPr="004241A0" w:rsidRDefault="001549C7" w:rsidP="004241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549C7" w:rsidRPr="004241A0" w14:paraId="7B300CA1" w14:textId="77777777" w:rsidTr="004241A0">
        <w:trPr>
          <w:trHeight w:val="670"/>
        </w:trPr>
        <w:tc>
          <w:tcPr>
            <w:tcW w:w="993" w:type="dxa"/>
            <w:shd w:val="clear" w:color="auto" w:fill="auto"/>
          </w:tcPr>
          <w:p w14:paraId="252CE1BB" w14:textId="7D26A25C" w:rsidR="001549C7" w:rsidRPr="004241A0" w:rsidRDefault="001549C7" w:rsidP="004241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4241A0">
              <w:rPr>
                <w:rFonts w:eastAsia="Calibri"/>
                <w:sz w:val="22"/>
                <w:szCs w:val="22"/>
                <w:lang w:eastAsia="en-US"/>
              </w:rPr>
              <w:t xml:space="preserve"> день</w:t>
            </w:r>
          </w:p>
        </w:tc>
        <w:tc>
          <w:tcPr>
            <w:tcW w:w="5103" w:type="dxa"/>
            <w:shd w:val="clear" w:color="auto" w:fill="auto"/>
          </w:tcPr>
          <w:p w14:paraId="45DC994A" w14:textId="1B52E970" w:rsidR="001549C7" w:rsidRPr="004241A0" w:rsidRDefault="001549C7" w:rsidP="004241A0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241A0">
              <w:rPr>
                <w:sz w:val="22"/>
                <w:szCs w:val="22"/>
              </w:rPr>
              <w:t>Тема 2. Выработка единых подходов к проверке заданий с развернутым ответом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F17F9E" w14:textId="2EC77441" w:rsidR="001549C7" w:rsidRPr="004241A0" w:rsidRDefault="0080778F" w:rsidP="004241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41A0">
              <w:rPr>
                <w:rFonts w:eastAsia="Calibri"/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B99674" w14:textId="15517146" w:rsidR="001549C7" w:rsidRPr="004241A0" w:rsidRDefault="0080778F" w:rsidP="004241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CDD9FA" w14:textId="0F2949D2" w:rsidR="001549C7" w:rsidRPr="004241A0" w:rsidRDefault="0080778F" w:rsidP="004241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  <w:tr w:rsidR="004241A0" w:rsidRPr="004241A0" w14:paraId="48CCD8F5" w14:textId="77777777" w:rsidTr="004241A0">
        <w:trPr>
          <w:trHeight w:val="670"/>
        </w:trPr>
        <w:tc>
          <w:tcPr>
            <w:tcW w:w="993" w:type="dxa"/>
            <w:shd w:val="clear" w:color="auto" w:fill="auto"/>
          </w:tcPr>
          <w:p w14:paraId="3E42C36F" w14:textId="77777777" w:rsidR="004241A0" w:rsidRPr="004241A0" w:rsidRDefault="004241A0" w:rsidP="004241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41A0">
              <w:rPr>
                <w:rFonts w:eastAsia="Calibri"/>
                <w:sz w:val="22"/>
                <w:szCs w:val="22"/>
                <w:lang w:eastAsia="en-US"/>
              </w:rPr>
              <w:t>4 день</w:t>
            </w:r>
          </w:p>
        </w:tc>
        <w:tc>
          <w:tcPr>
            <w:tcW w:w="5103" w:type="dxa"/>
            <w:shd w:val="clear" w:color="auto" w:fill="auto"/>
          </w:tcPr>
          <w:p w14:paraId="22504BAC" w14:textId="77777777" w:rsidR="004241A0" w:rsidRPr="004241A0" w:rsidRDefault="004241A0" w:rsidP="004241A0">
            <w:pPr>
              <w:rPr>
                <w:bCs/>
                <w:sz w:val="22"/>
                <w:szCs w:val="22"/>
                <w:lang w:eastAsia="en-US"/>
              </w:rPr>
            </w:pPr>
            <w:r w:rsidRPr="004241A0">
              <w:rPr>
                <w:rFonts w:eastAsia="Calibri"/>
                <w:b/>
                <w:sz w:val="22"/>
                <w:szCs w:val="22"/>
                <w:lang w:eastAsia="en-US"/>
              </w:rPr>
              <w:t>Итоговая аттестация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73D0DC" w14:textId="77777777" w:rsidR="004241A0" w:rsidRPr="004241A0" w:rsidRDefault="004241A0" w:rsidP="004241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41A0">
              <w:rPr>
                <w:rFonts w:eastAsia="Calibri"/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207DC8" w14:textId="0CCD5019" w:rsidR="004241A0" w:rsidRPr="004241A0" w:rsidRDefault="0080778F" w:rsidP="004241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865737" w14:textId="3514598D" w:rsidR="004241A0" w:rsidRPr="004241A0" w:rsidRDefault="0080778F" w:rsidP="004241A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</w:tbl>
    <w:p w14:paraId="75AC1222" w14:textId="77777777" w:rsidR="004241A0" w:rsidRPr="004241A0" w:rsidRDefault="004241A0" w:rsidP="004241A0">
      <w:pPr>
        <w:ind w:left="1429"/>
        <w:contextualSpacing/>
        <w:jc w:val="both"/>
        <w:rPr>
          <w:b/>
          <w:i/>
          <w:sz w:val="28"/>
          <w:szCs w:val="28"/>
          <w:lang w:eastAsia="en-US"/>
        </w:rPr>
      </w:pPr>
    </w:p>
    <w:p w14:paraId="7CD355DF" w14:textId="77777777" w:rsidR="0080778F" w:rsidRDefault="0080778F" w:rsidP="004241A0">
      <w:pPr>
        <w:widowControl w:val="0"/>
        <w:spacing w:line="340" w:lineRule="auto"/>
        <w:ind w:left="1418"/>
        <w:contextualSpacing/>
        <w:jc w:val="center"/>
        <w:rPr>
          <w:rFonts w:eastAsia="Calibri"/>
          <w:b/>
          <w:sz w:val="28"/>
          <w:szCs w:val="28"/>
        </w:rPr>
      </w:pPr>
    </w:p>
    <w:p w14:paraId="52924FCF" w14:textId="77777777" w:rsidR="0080778F" w:rsidRDefault="0080778F" w:rsidP="004241A0">
      <w:pPr>
        <w:widowControl w:val="0"/>
        <w:spacing w:line="340" w:lineRule="auto"/>
        <w:ind w:left="1418"/>
        <w:contextualSpacing/>
        <w:jc w:val="center"/>
        <w:rPr>
          <w:rFonts w:eastAsia="Calibri"/>
          <w:b/>
          <w:sz w:val="28"/>
          <w:szCs w:val="28"/>
        </w:rPr>
      </w:pPr>
    </w:p>
    <w:p w14:paraId="520CA585" w14:textId="77777777" w:rsidR="0080778F" w:rsidRDefault="0080778F" w:rsidP="004241A0">
      <w:pPr>
        <w:widowControl w:val="0"/>
        <w:spacing w:line="340" w:lineRule="auto"/>
        <w:ind w:left="1418"/>
        <w:contextualSpacing/>
        <w:jc w:val="center"/>
        <w:rPr>
          <w:rFonts w:eastAsia="Calibri"/>
          <w:b/>
          <w:sz w:val="28"/>
          <w:szCs w:val="28"/>
        </w:rPr>
      </w:pPr>
    </w:p>
    <w:p w14:paraId="4A36B9AE" w14:textId="77777777" w:rsidR="0080778F" w:rsidRDefault="0080778F" w:rsidP="004241A0">
      <w:pPr>
        <w:widowControl w:val="0"/>
        <w:spacing w:line="340" w:lineRule="auto"/>
        <w:ind w:left="1418"/>
        <w:contextualSpacing/>
        <w:jc w:val="center"/>
        <w:rPr>
          <w:rFonts w:eastAsia="Calibri"/>
          <w:b/>
          <w:sz w:val="28"/>
          <w:szCs w:val="28"/>
        </w:rPr>
      </w:pPr>
    </w:p>
    <w:p w14:paraId="307E244D" w14:textId="77777777" w:rsidR="0080778F" w:rsidRDefault="0080778F" w:rsidP="004241A0">
      <w:pPr>
        <w:widowControl w:val="0"/>
        <w:spacing w:line="340" w:lineRule="auto"/>
        <w:ind w:left="1418"/>
        <w:contextualSpacing/>
        <w:jc w:val="center"/>
        <w:rPr>
          <w:rFonts w:eastAsia="Calibri"/>
          <w:b/>
          <w:sz w:val="28"/>
          <w:szCs w:val="28"/>
        </w:rPr>
      </w:pPr>
    </w:p>
    <w:p w14:paraId="34044720" w14:textId="232974E3" w:rsidR="004241A0" w:rsidRDefault="001B020C" w:rsidP="004241A0">
      <w:pPr>
        <w:widowControl w:val="0"/>
        <w:spacing w:line="340" w:lineRule="auto"/>
        <w:ind w:left="1418"/>
        <w:contextualSpacing/>
        <w:jc w:val="center"/>
        <w:rPr>
          <w:rFonts w:eastAsia="Calibri"/>
          <w:b/>
          <w:sz w:val="28"/>
          <w:szCs w:val="28"/>
        </w:rPr>
      </w:pPr>
      <w:r w:rsidRPr="00E75366">
        <w:rPr>
          <w:rFonts w:eastAsia="Calibri"/>
          <w:b/>
          <w:sz w:val="28"/>
          <w:szCs w:val="28"/>
        </w:rPr>
        <w:lastRenderedPageBreak/>
        <w:t>Очно-заочная форма обучения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1701"/>
        <w:gridCol w:w="992"/>
        <w:gridCol w:w="850"/>
      </w:tblGrid>
      <w:tr w:rsidR="004241A0" w:rsidRPr="004241A0" w14:paraId="16512110" w14:textId="77777777" w:rsidTr="004241A0">
        <w:tc>
          <w:tcPr>
            <w:tcW w:w="993" w:type="dxa"/>
            <w:shd w:val="clear" w:color="auto" w:fill="auto"/>
            <w:vAlign w:val="center"/>
          </w:tcPr>
          <w:p w14:paraId="7ADAA39E" w14:textId="77777777" w:rsidR="004241A0" w:rsidRPr="004241A0" w:rsidRDefault="004241A0" w:rsidP="007D40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41A0">
              <w:rPr>
                <w:rFonts w:eastAsia="Calibri"/>
                <w:sz w:val="22"/>
                <w:szCs w:val="22"/>
                <w:lang w:eastAsia="en-US"/>
              </w:rPr>
              <w:t>Номер дня занятий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0C3E2CE" w14:textId="77777777" w:rsidR="004241A0" w:rsidRPr="004241A0" w:rsidRDefault="004241A0" w:rsidP="007D40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41A0">
              <w:rPr>
                <w:rFonts w:eastAsia="Calibri"/>
                <w:sz w:val="22"/>
                <w:szCs w:val="22"/>
                <w:lang w:eastAsia="en-US"/>
              </w:rPr>
              <w:t>Номер дисциплин, модулей, тем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E0BCCB" w14:textId="77777777" w:rsidR="004241A0" w:rsidRPr="004241A0" w:rsidRDefault="004241A0" w:rsidP="007D40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41A0">
              <w:rPr>
                <w:rFonts w:eastAsia="Calibri"/>
                <w:sz w:val="22"/>
                <w:szCs w:val="22"/>
                <w:lang w:eastAsia="en-US"/>
              </w:rPr>
              <w:t>Форма занятия</w:t>
            </w:r>
          </w:p>
          <w:p w14:paraId="79B7AE48" w14:textId="77777777" w:rsidR="004241A0" w:rsidRPr="004241A0" w:rsidRDefault="004241A0" w:rsidP="007D40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41A0">
              <w:rPr>
                <w:rFonts w:eastAsia="Calibri"/>
                <w:sz w:val="22"/>
                <w:szCs w:val="22"/>
                <w:lang w:eastAsia="en-US"/>
              </w:rPr>
              <w:t>/ вид аттестации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A5E7A3" w14:textId="77777777" w:rsidR="004241A0" w:rsidRPr="004241A0" w:rsidRDefault="004241A0" w:rsidP="007D40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41A0">
              <w:rPr>
                <w:rFonts w:eastAsia="Calibri"/>
                <w:sz w:val="22"/>
                <w:szCs w:val="22"/>
                <w:lang w:eastAsia="en-US"/>
              </w:rPr>
              <w:t>Кол-во часов</w:t>
            </w:r>
          </w:p>
        </w:tc>
        <w:tc>
          <w:tcPr>
            <w:tcW w:w="850" w:type="dxa"/>
            <w:shd w:val="clear" w:color="auto" w:fill="auto"/>
          </w:tcPr>
          <w:p w14:paraId="75B405D8" w14:textId="77777777" w:rsidR="004241A0" w:rsidRPr="004241A0" w:rsidRDefault="004241A0" w:rsidP="007D40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41A0">
              <w:rPr>
                <w:rFonts w:eastAsia="Calibri"/>
                <w:sz w:val="22"/>
                <w:szCs w:val="22"/>
                <w:lang w:eastAsia="en-US"/>
              </w:rPr>
              <w:t>Всего часов</w:t>
            </w:r>
          </w:p>
        </w:tc>
      </w:tr>
      <w:tr w:rsidR="004241A0" w:rsidRPr="004241A0" w14:paraId="1107FAF5" w14:textId="77777777" w:rsidTr="004241A0">
        <w:trPr>
          <w:trHeight w:val="1656"/>
        </w:trPr>
        <w:tc>
          <w:tcPr>
            <w:tcW w:w="993" w:type="dxa"/>
            <w:vMerge w:val="restart"/>
            <w:shd w:val="clear" w:color="auto" w:fill="auto"/>
          </w:tcPr>
          <w:p w14:paraId="416E2460" w14:textId="77777777" w:rsidR="004241A0" w:rsidRPr="004241A0" w:rsidRDefault="004241A0" w:rsidP="007D40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41A0">
              <w:rPr>
                <w:rFonts w:eastAsia="Calibri"/>
                <w:sz w:val="22"/>
                <w:szCs w:val="22"/>
                <w:lang w:eastAsia="en-US"/>
              </w:rPr>
              <w:t>1 день</w:t>
            </w:r>
          </w:p>
        </w:tc>
        <w:tc>
          <w:tcPr>
            <w:tcW w:w="5103" w:type="dxa"/>
            <w:shd w:val="clear" w:color="auto" w:fill="auto"/>
          </w:tcPr>
          <w:p w14:paraId="39764E3E" w14:textId="77777777" w:rsidR="004241A0" w:rsidRPr="004241A0" w:rsidRDefault="004241A0" w:rsidP="007D4021">
            <w:pPr>
              <w:jc w:val="both"/>
              <w:rPr>
                <w:rFonts w:eastAsia="Calibri"/>
                <w:sz w:val="22"/>
                <w:szCs w:val="22"/>
              </w:rPr>
            </w:pPr>
            <w:r w:rsidRPr="004241A0">
              <w:rPr>
                <w:b/>
                <w:sz w:val="22"/>
                <w:szCs w:val="22"/>
              </w:rPr>
              <w:t>Модуль 1. Структура и содержание контрольных изм</w:t>
            </w:r>
            <w:r>
              <w:rPr>
                <w:b/>
                <w:sz w:val="22"/>
                <w:szCs w:val="22"/>
              </w:rPr>
              <w:t>ерительных материалов по биолог</w:t>
            </w:r>
            <w:r w:rsidRPr="004241A0">
              <w:rPr>
                <w:b/>
                <w:sz w:val="22"/>
                <w:szCs w:val="22"/>
              </w:rPr>
              <w:t>ии</w:t>
            </w:r>
            <w:r w:rsidRPr="004241A0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0AA4726C" w14:textId="6E582B7A" w:rsidR="004241A0" w:rsidRPr="004241A0" w:rsidRDefault="004241A0" w:rsidP="007D4021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4241A0">
              <w:rPr>
                <w:rFonts w:eastAsia="Calibri"/>
                <w:sz w:val="22"/>
                <w:szCs w:val="22"/>
              </w:rPr>
              <w:t>Тема 1. Документы, определяющие струк</w:t>
            </w:r>
            <w:r>
              <w:rPr>
                <w:rFonts w:eastAsia="Calibri"/>
                <w:sz w:val="22"/>
                <w:szCs w:val="22"/>
              </w:rPr>
              <w:t>туру и содержание КИМ по биолог</w:t>
            </w:r>
            <w:r w:rsidRPr="004241A0">
              <w:rPr>
                <w:rFonts w:eastAsia="Calibri"/>
                <w:sz w:val="22"/>
                <w:szCs w:val="22"/>
              </w:rPr>
              <w:t>ии. Характеристика экзаменационной работы. Итоги выполнения экзаменационной работы в 202</w:t>
            </w:r>
            <w:r w:rsidR="001E6A09">
              <w:rPr>
                <w:rFonts w:eastAsia="Calibri"/>
                <w:sz w:val="22"/>
                <w:szCs w:val="22"/>
              </w:rPr>
              <w:t>3</w:t>
            </w:r>
            <w:r w:rsidRPr="004241A0">
              <w:rPr>
                <w:rFonts w:eastAsia="Calibri"/>
                <w:sz w:val="22"/>
                <w:szCs w:val="22"/>
              </w:rPr>
              <w:t xml:space="preserve"> году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C6612A" w14:textId="77777777" w:rsidR="004241A0" w:rsidRPr="004241A0" w:rsidRDefault="004241A0" w:rsidP="007D4021">
            <w:pPr>
              <w:tabs>
                <w:tab w:val="left" w:pos="124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28A707C" w14:textId="77777777" w:rsidR="004241A0" w:rsidRPr="004241A0" w:rsidRDefault="004241A0" w:rsidP="007D4021">
            <w:pPr>
              <w:tabs>
                <w:tab w:val="left" w:pos="124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41A0">
              <w:rPr>
                <w:rFonts w:eastAsia="Calibri"/>
                <w:sz w:val="22"/>
                <w:szCs w:val="22"/>
                <w:lang w:eastAsia="en-US"/>
              </w:rPr>
              <w:t>Лекция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0A11EC" w14:textId="77777777" w:rsidR="004241A0" w:rsidRPr="004241A0" w:rsidRDefault="004241A0" w:rsidP="007D40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15E7282" w14:textId="7006A830" w:rsidR="004241A0" w:rsidRPr="004241A0" w:rsidRDefault="0080778F" w:rsidP="007D40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F5BD505" w14:textId="77777777" w:rsidR="004241A0" w:rsidRPr="004241A0" w:rsidRDefault="004241A0" w:rsidP="007D40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41A0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4241A0" w:rsidRPr="004241A0" w14:paraId="05CF022F" w14:textId="77777777" w:rsidTr="004241A0">
        <w:trPr>
          <w:trHeight w:val="559"/>
        </w:trPr>
        <w:tc>
          <w:tcPr>
            <w:tcW w:w="993" w:type="dxa"/>
            <w:vMerge/>
            <w:shd w:val="clear" w:color="auto" w:fill="auto"/>
          </w:tcPr>
          <w:p w14:paraId="7A33502F" w14:textId="77777777" w:rsidR="004241A0" w:rsidRPr="004241A0" w:rsidRDefault="004241A0" w:rsidP="007D40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1D980A58" w14:textId="77777777" w:rsidR="004241A0" w:rsidRPr="004241A0" w:rsidRDefault="004241A0" w:rsidP="007D4021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241A0">
              <w:rPr>
                <w:sz w:val="22"/>
                <w:szCs w:val="22"/>
              </w:rPr>
              <w:t xml:space="preserve">Тема 2. </w:t>
            </w:r>
            <w:r>
              <w:rPr>
                <w:sz w:val="22"/>
                <w:szCs w:val="22"/>
              </w:rPr>
              <w:t>Типология заданий КИМ по биолог</w:t>
            </w:r>
            <w:r w:rsidRPr="004241A0">
              <w:rPr>
                <w:sz w:val="22"/>
                <w:szCs w:val="22"/>
              </w:rPr>
              <w:t>ии, характеристика заданий с развернутым ответом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D1A1C4" w14:textId="77777777" w:rsidR="004241A0" w:rsidRPr="004241A0" w:rsidRDefault="004241A0" w:rsidP="007D4021">
            <w:pPr>
              <w:tabs>
                <w:tab w:val="left" w:pos="124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41A0">
              <w:rPr>
                <w:rFonts w:eastAsia="Calibri"/>
                <w:sz w:val="22"/>
                <w:szCs w:val="22"/>
                <w:lang w:eastAsia="en-US"/>
              </w:rPr>
              <w:t>Лекция</w:t>
            </w:r>
          </w:p>
          <w:p w14:paraId="4137C733" w14:textId="68BC3709" w:rsidR="004241A0" w:rsidRPr="004241A0" w:rsidRDefault="004241A0" w:rsidP="007D4021">
            <w:pPr>
              <w:tabs>
                <w:tab w:val="left" w:pos="124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E1D80E" w14:textId="23F28925" w:rsidR="004241A0" w:rsidRPr="004241A0" w:rsidRDefault="0080778F" w:rsidP="007D40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14:paraId="5A2A5379" w14:textId="179832AF" w:rsidR="004241A0" w:rsidRPr="004241A0" w:rsidRDefault="004241A0" w:rsidP="007D40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4D12040" w14:textId="77777777" w:rsidR="004241A0" w:rsidRPr="004241A0" w:rsidRDefault="004241A0" w:rsidP="007D40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778F" w:rsidRPr="004241A0" w14:paraId="38E9E29C" w14:textId="77777777" w:rsidTr="004241A0">
        <w:trPr>
          <w:trHeight w:val="670"/>
        </w:trPr>
        <w:tc>
          <w:tcPr>
            <w:tcW w:w="993" w:type="dxa"/>
            <w:vMerge w:val="restart"/>
            <w:shd w:val="clear" w:color="auto" w:fill="auto"/>
          </w:tcPr>
          <w:p w14:paraId="71936AC3" w14:textId="77777777" w:rsidR="0080778F" w:rsidRPr="004241A0" w:rsidRDefault="0080778F" w:rsidP="007D40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41A0">
              <w:rPr>
                <w:rFonts w:eastAsia="Calibri"/>
                <w:sz w:val="22"/>
                <w:szCs w:val="22"/>
                <w:lang w:eastAsia="en-US"/>
              </w:rPr>
              <w:t>2 день</w:t>
            </w:r>
          </w:p>
        </w:tc>
        <w:tc>
          <w:tcPr>
            <w:tcW w:w="5103" w:type="dxa"/>
            <w:shd w:val="clear" w:color="auto" w:fill="auto"/>
          </w:tcPr>
          <w:p w14:paraId="3F73A2B1" w14:textId="77777777" w:rsidR="0080778F" w:rsidRPr="004241A0" w:rsidRDefault="0080778F" w:rsidP="007D4021">
            <w:pPr>
              <w:jc w:val="both"/>
              <w:rPr>
                <w:rFonts w:eastAsia="Calibri"/>
                <w:sz w:val="22"/>
                <w:szCs w:val="22"/>
              </w:rPr>
            </w:pPr>
            <w:r w:rsidRPr="004241A0">
              <w:rPr>
                <w:b/>
                <w:sz w:val="22"/>
                <w:szCs w:val="22"/>
              </w:rPr>
              <w:t>Модуль 2. Методика проверки и оценки заданий с развернутым ответом</w:t>
            </w:r>
            <w:r w:rsidRPr="004241A0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523530D9" w14:textId="5ADD9683" w:rsidR="0080778F" w:rsidRPr="004241A0" w:rsidRDefault="0080778F" w:rsidP="007D4021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241A0">
              <w:rPr>
                <w:rFonts w:eastAsia="Calibri"/>
                <w:sz w:val="22"/>
                <w:szCs w:val="22"/>
              </w:rPr>
              <w:t>Тема 1.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1E6A09">
              <w:rPr>
                <w:rFonts w:eastAsia="Calibri"/>
                <w:sz w:val="22"/>
                <w:szCs w:val="22"/>
              </w:rPr>
              <w:t>Стандартизованная процедура проверки заданий с развёрнутым ответом. 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9FD8C9" w14:textId="77777777" w:rsidR="0080778F" w:rsidRPr="004241A0" w:rsidRDefault="0080778F" w:rsidP="007D4021">
            <w:pPr>
              <w:tabs>
                <w:tab w:val="left" w:pos="124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41A0">
              <w:rPr>
                <w:rFonts w:eastAsia="Calibri"/>
                <w:sz w:val="22"/>
                <w:szCs w:val="22"/>
                <w:lang w:eastAsia="en-US"/>
              </w:rPr>
              <w:t>Лекция</w:t>
            </w:r>
          </w:p>
          <w:p w14:paraId="584C7CB2" w14:textId="0700067B" w:rsidR="0080778F" w:rsidRPr="004241A0" w:rsidRDefault="0080778F" w:rsidP="007D4021">
            <w:pPr>
              <w:tabs>
                <w:tab w:val="left" w:pos="124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C4F056" w14:textId="13F1EEC6" w:rsidR="0080778F" w:rsidRPr="004241A0" w:rsidRDefault="0080778F" w:rsidP="007D40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644CFF0" w14:textId="6955CBE1" w:rsidR="0080778F" w:rsidRPr="004241A0" w:rsidRDefault="0080778F" w:rsidP="007D40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  <w:tr w:rsidR="0080778F" w:rsidRPr="004241A0" w14:paraId="20323EA6" w14:textId="77777777" w:rsidTr="004241A0">
        <w:trPr>
          <w:trHeight w:val="217"/>
        </w:trPr>
        <w:tc>
          <w:tcPr>
            <w:tcW w:w="993" w:type="dxa"/>
            <w:vMerge/>
            <w:shd w:val="clear" w:color="auto" w:fill="auto"/>
          </w:tcPr>
          <w:p w14:paraId="7FA74BE4" w14:textId="54260B11" w:rsidR="0080778F" w:rsidRPr="004241A0" w:rsidRDefault="0080778F" w:rsidP="007D40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shd w:val="clear" w:color="auto" w:fill="auto"/>
          </w:tcPr>
          <w:p w14:paraId="50176622" w14:textId="77777777" w:rsidR="0080778F" w:rsidRPr="004241A0" w:rsidRDefault="0080778F" w:rsidP="007D4021">
            <w:pPr>
              <w:jc w:val="both"/>
              <w:rPr>
                <w:rFonts w:eastAsia="Calibri"/>
                <w:sz w:val="22"/>
                <w:szCs w:val="22"/>
              </w:rPr>
            </w:pPr>
            <w:r w:rsidRPr="004241A0">
              <w:rPr>
                <w:b/>
                <w:sz w:val="22"/>
                <w:szCs w:val="22"/>
              </w:rPr>
              <w:t>Модуль 2. Методика проверки и оценки заданий с развернутым ответом</w:t>
            </w:r>
            <w:r w:rsidRPr="004241A0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2CB60D61" w14:textId="77777777" w:rsidR="0080778F" w:rsidRPr="004241A0" w:rsidRDefault="0080778F" w:rsidP="007D4021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241A0">
              <w:rPr>
                <w:sz w:val="22"/>
                <w:szCs w:val="22"/>
              </w:rPr>
              <w:t>Тема 2. Выработка единых подходов к проверке заданий с развернутым ответом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2C12B6" w14:textId="77777777" w:rsidR="0080778F" w:rsidRPr="004241A0" w:rsidRDefault="0080778F" w:rsidP="007D40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41A0">
              <w:rPr>
                <w:rFonts w:eastAsia="Calibri"/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D6AD1B" w14:textId="5FF32D31" w:rsidR="0080778F" w:rsidRPr="004241A0" w:rsidRDefault="0080778F" w:rsidP="007D40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EBBA83F" w14:textId="0F19998E" w:rsidR="0080778F" w:rsidRPr="004241A0" w:rsidRDefault="0080778F" w:rsidP="007D40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778F" w:rsidRPr="004241A0" w14:paraId="6525658F" w14:textId="77777777" w:rsidTr="004241A0">
        <w:trPr>
          <w:trHeight w:val="217"/>
        </w:trPr>
        <w:tc>
          <w:tcPr>
            <w:tcW w:w="993" w:type="dxa"/>
            <w:shd w:val="clear" w:color="auto" w:fill="auto"/>
          </w:tcPr>
          <w:p w14:paraId="1E5A1BE6" w14:textId="52835DBF" w:rsidR="0080778F" w:rsidRPr="004241A0" w:rsidRDefault="0080778F" w:rsidP="007D40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41A0">
              <w:rPr>
                <w:rFonts w:eastAsia="Calibri"/>
                <w:sz w:val="22"/>
                <w:szCs w:val="22"/>
                <w:lang w:eastAsia="en-US"/>
              </w:rPr>
              <w:t>3 день</w:t>
            </w:r>
          </w:p>
        </w:tc>
        <w:tc>
          <w:tcPr>
            <w:tcW w:w="5103" w:type="dxa"/>
            <w:shd w:val="clear" w:color="auto" w:fill="auto"/>
          </w:tcPr>
          <w:p w14:paraId="01ED0C51" w14:textId="6D5C3F94" w:rsidR="0080778F" w:rsidRPr="004241A0" w:rsidRDefault="0080778F" w:rsidP="007D4021">
            <w:pPr>
              <w:jc w:val="both"/>
              <w:rPr>
                <w:b/>
                <w:sz w:val="22"/>
                <w:szCs w:val="22"/>
              </w:rPr>
            </w:pPr>
            <w:r w:rsidRPr="004241A0">
              <w:rPr>
                <w:sz w:val="22"/>
                <w:szCs w:val="22"/>
              </w:rPr>
              <w:t>Тема 2. Выработка единых подходов к проверке заданий с развернутым ответом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FE3705" w14:textId="4C0AF102" w:rsidR="0080778F" w:rsidRPr="004241A0" w:rsidRDefault="0080778F" w:rsidP="007D40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41A0">
              <w:rPr>
                <w:rFonts w:eastAsia="Calibri"/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91B27B" w14:textId="5ACCC82B" w:rsidR="0080778F" w:rsidRPr="004241A0" w:rsidRDefault="0080778F" w:rsidP="007D40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78E63D" w14:textId="7D280FC8" w:rsidR="0080778F" w:rsidRPr="004241A0" w:rsidRDefault="0080778F" w:rsidP="007D40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4241A0" w:rsidRPr="004241A0" w14:paraId="0CDD1305" w14:textId="77777777" w:rsidTr="004241A0">
        <w:trPr>
          <w:trHeight w:val="670"/>
        </w:trPr>
        <w:tc>
          <w:tcPr>
            <w:tcW w:w="993" w:type="dxa"/>
            <w:shd w:val="clear" w:color="auto" w:fill="auto"/>
          </w:tcPr>
          <w:p w14:paraId="429A1DE7" w14:textId="77777777" w:rsidR="004241A0" w:rsidRPr="004241A0" w:rsidRDefault="004241A0" w:rsidP="007D40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41A0">
              <w:rPr>
                <w:rFonts w:eastAsia="Calibri"/>
                <w:sz w:val="22"/>
                <w:szCs w:val="22"/>
                <w:lang w:eastAsia="en-US"/>
              </w:rPr>
              <w:t>4 день</w:t>
            </w:r>
          </w:p>
        </w:tc>
        <w:tc>
          <w:tcPr>
            <w:tcW w:w="5103" w:type="dxa"/>
            <w:shd w:val="clear" w:color="auto" w:fill="auto"/>
          </w:tcPr>
          <w:p w14:paraId="2D79F837" w14:textId="77777777" w:rsidR="004241A0" w:rsidRPr="004241A0" w:rsidRDefault="004241A0" w:rsidP="007D4021">
            <w:pPr>
              <w:rPr>
                <w:bCs/>
                <w:sz w:val="22"/>
                <w:szCs w:val="22"/>
                <w:lang w:eastAsia="en-US"/>
              </w:rPr>
            </w:pPr>
            <w:r w:rsidRPr="004241A0">
              <w:rPr>
                <w:rFonts w:eastAsia="Calibri"/>
                <w:b/>
                <w:sz w:val="22"/>
                <w:szCs w:val="22"/>
                <w:lang w:eastAsia="en-US"/>
              </w:rPr>
              <w:t>Итоговая аттестация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3432E4" w14:textId="77777777" w:rsidR="004241A0" w:rsidRPr="004241A0" w:rsidRDefault="004241A0" w:rsidP="007D40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241A0">
              <w:rPr>
                <w:rFonts w:eastAsia="Calibri"/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9137A8" w14:textId="0A6CF2C5" w:rsidR="004241A0" w:rsidRPr="004241A0" w:rsidRDefault="0080778F" w:rsidP="007D40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111846" w14:textId="1CF44ACE" w:rsidR="004241A0" w:rsidRPr="004241A0" w:rsidRDefault="0080778F" w:rsidP="007D40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</w:tbl>
    <w:p w14:paraId="1C79E532" w14:textId="77777777" w:rsidR="001B020C" w:rsidRPr="00E75366" w:rsidRDefault="001B020C" w:rsidP="001B020C">
      <w:pPr>
        <w:ind w:left="1211"/>
      </w:pPr>
    </w:p>
    <w:p w14:paraId="0B5A63B1" w14:textId="77777777" w:rsidR="001050A2" w:rsidRDefault="001050A2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5AF3D71" w14:textId="77777777" w:rsidR="00411BF1" w:rsidRDefault="00411BF1" w:rsidP="0042195B">
      <w:pPr>
        <w:keepNext/>
        <w:keepLines/>
        <w:widowControl w:val="0"/>
        <w:numPr>
          <w:ilvl w:val="1"/>
          <w:numId w:val="18"/>
        </w:numPr>
        <w:spacing w:before="200"/>
        <w:ind w:left="0" w:firstLine="0"/>
        <w:contextualSpacing/>
        <w:jc w:val="center"/>
        <w:outlineLvl w:val="2"/>
        <w:rPr>
          <w:b/>
          <w:bCs/>
          <w:sz w:val="28"/>
          <w:szCs w:val="28"/>
        </w:rPr>
      </w:pPr>
      <w:r w:rsidRPr="001050A2">
        <w:rPr>
          <w:b/>
          <w:bCs/>
          <w:sz w:val="28"/>
          <w:szCs w:val="28"/>
        </w:rPr>
        <w:lastRenderedPageBreak/>
        <w:t>Содержание программы</w:t>
      </w:r>
    </w:p>
    <w:p w14:paraId="4ED4DE1C" w14:textId="77777777" w:rsidR="00B3105D" w:rsidRPr="001050A2" w:rsidRDefault="00B3105D" w:rsidP="0042195B">
      <w:pPr>
        <w:keepNext/>
        <w:keepLines/>
        <w:widowControl w:val="0"/>
        <w:spacing w:before="200"/>
        <w:contextualSpacing/>
        <w:outlineLvl w:val="2"/>
        <w:rPr>
          <w:b/>
          <w:bCs/>
          <w:sz w:val="28"/>
          <w:szCs w:val="28"/>
        </w:rPr>
      </w:pPr>
      <w:r w:rsidRPr="00B3105D">
        <w:rPr>
          <w:b/>
          <w:bCs/>
          <w:sz w:val="28"/>
          <w:szCs w:val="28"/>
        </w:rPr>
        <w:t xml:space="preserve">«Актуальные аспекты предметно-методической подготовки экспертов ГИА по программам </w:t>
      </w:r>
      <w:r>
        <w:rPr>
          <w:b/>
          <w:bCs/>
          <w:sz w:val="28"/>
          <w:szCs w:val="28"/>
        </w:rPr>
        <w:t>среднего общего образования. Биология</w:t>
      </w:r>
      <w:r w:rsidRPr="00B3105D">
        <w:rPr>
          <w:b/>
          <w:bCs/>
          <w:sz w:val="28"/>
          <w:szCs w:val="28"/>
        </w:rPr>
        <w:t>»</w:t>
      </w:r>
    </w:p>
    <w:p w14:paraId="5759ABA4" w14:textId="4FF10DCF" w:rsidR="00B27B8E" w:rsidRPr="00E75366" w:rsidRDefault="00B27B8E" w:rsidP="0042195B">
      <w:pPr>
        <w:pStyle w:val="a3"/>
        <w:numPr>
          <w:ilvl w:val="0"/>
          <w:numId w:val="11"/>
        </w:numPr>
        <w:ind w:left="426"/>
        <w:jc w:val="both"/>
        <w:rPr>
          <w:b/>
          <w:sz w:val="28"/>
          <w:szCs w:val="28"/>
        </w:rPr>
      </w:pPr>
      <w:r w:rsidRPr="00E75366">
        <w:rPr>
          <w:b/>
          <w:bCs/>
          <w:sz w:val="28"/>
          <w:szCs w:val="28"/>
        </w:rPr>
        <w:t xml:space="preserve">Результаты </w:t>
      </w:r>
      <w:r w:rsidR="008F746B" w:rsidRPr="00E75366">
        <w:rPr>
          <w:b/>
          <w:bCs/>
          <w:sz w:val="28"/>
          <w:szCs w:val="28"/>
        </w:rPr>
        <w:t>ГИА по программам среднего общего образования</w:t>
      </w:r>
      <w:r w:rsidR="0039091D">
        <w:rPr>
          <w:b/>
          <w:bCs/>
          <w:sz w:val="28"/>
          <w:szCs w:val="28"/>
        </w:rPr>
        <w:t xml:space="preserve"> и итоги работы предме</w:t>
      </w:r>
      <w:r w:rsidRPr="00E75366">
        <w:rPr>
          <w:b/>
          <w:bCs/>
          <w:sz w:val="28"/>
          <w:szCs w:val="28"/>
        </w:rPr>
        <w:t xml:space="preserve">тной комиссии в прошедших периодах </w:t>
      </w:r>
      <w:r w:rsidR="00C91F12">
        <w:rPr>
          <w:bCs/>
          <w:sz w:val="28"/>
          <w:szCs w:val="28"/>
        </w:rPr>
        <w:t xml:space="preserve"> </w:t>
      </w:r>
    </w:p>
    <w:p w14:paraId="261A99C2" w14:textId="0E660085" w:rsidR="00B27B8E" w:rsidRPr="00E75366" w:rsidRDefault="00B27B8E" w:rsidP="0042195B">
      <w:pPr>
        <w:jc w:val="both"/>
        <w:rPr>
          <w:b/>
          <w:sz w:val="28"/>
          <w:szCs w:val="28"/>
        </w:rPr>
      </w:pPr>
      <w:r w:rsidRPr="00E75366">
        <w:rPr>
          <w:b/>
          <w:sz w:val="28"/>
          <w:szCs w:val="28"/>
        </w:rPr>
        <w:t xml:space="preserve">1.1 </w:t>
      </w:r>
      <w:r w:rsidR="004241A0" w:rsidRPr="00367B48">
        <w:rPr>
          <w:b/>
          <w:sz w:val="28"/>
          <w:szCs w:val="28"/>
        </w:rPr>
        <w:t xml:space="preserve">Документы, определяющие структуру и содержание КИМ по </w:t>
      </w:r>
      <w:r w:rsidR="004241A0">
        <w:rPr>
          <w:b/>
          <w:sz w:val="28"/>
          <w:szCs w:val="28"/>
        </w:rPr>
        <w:t>биологии</w:t>
      </w:r>
      <w:r w:rsidR="004241A0" w:rsidRPr="00367B48">
        <w:rPr>
          <w:b/>
          <w:sz w:val="28"/>
          <w:szCs w:val="28"/>
        </w:rPr>
        <w:t>. Характеристика   экзаменационной работы</w:t>
      </w:r>
      <w:r w:rsidR="004241A0">
        <w:rPr>
          <w:b/>
          <w:sz w:val="28"/>
          <w:szCs w:val="28"/>
        </w:rPr>
        <w:t>.</w:t>
      </w:r>
      <w:r w:rsidR="004241A0" w:rsidRPr="00367B48">
        <w:rPr>
          <w:b/>
          <w:sz w:val="28"/>
          <w:szCs w:val="28"/>
        </w:rPr>
        <w:t xml:space="preserve"> </w:t>
      </w:r>
      <w:r w:rsidR="004241A0" w:rsidRPr="004033D9">
        <w:rPr>
          <w:b/>
          <w:sz w:val="28"/>
          <w:szCs w:val="28"/>
        </w:rPr>
        <w:t>Итоги выполнения экзаменационной работы в 20</w:t>
      </w:r>
      <w:r w:rsidR="004241A0">
        <w:rPr>
          <w:b/>
          <w:sz w:val="28"/>
          <w:szCs w:val="28"/>
        </w:rPr>
        <w:t>2</w:t>
      </w:r>
      <w:r w:rsidR="00697889">
        <w:rPr>
          <w:b/>
          <w:sz w:val="28"/>
          <w:szCs w:val="28"/>
        </w:rPr>
        <w:t>3</w:t>
      </w:r>
      <w:r w:rsidR="004241A0" w:rsidRPr="004033D9">
        <w:rPr>
          <w:b/>
          <w:sz w:val="28"/>
          <w:szCs w:val="28"/>
        </w:rPr>
        <w:t xml:space="preserve"> году</w:t>
      </w:r>
    </w:p>
    <w:p w14:paraId="62226C6C" w14:textId="4621D515" w:rsidR="00A721AC" w:rsidRPr="00E75366" w:rsidRDefault="004241A0" w:rsidP="0042195B">
      <w:pPr>
        <w:ind w:firstLine="709"/>
        <w:jc w:val="both"/>
        <w:rPr>
          <w:sz w:val="28"/>
          <w:szCs w:val="28"/>
        </w:rPr>
      </w:pPr>
      <w:bookmarkStart w:id="3" w:name="_Toc482557585"/>
      <w:r w:rsidRPr="004241A0">
        <w:rPr>
          <w:sz w:val="28"/>
          <w:szCs w:val="28"/>
        </w:rPr>
        <w:t>Инструктивно-методические материалы Федеральной службы по надзору в сфере образования и науки, ФГБУ «Федеральный центр тестирования», определяющие основы деятельности региональной предметной комиссии. Характеристика актуальных документов, определяющих струк</w:t>
      </w:r>
      <w:r w:rsidR="0039091D">
        <w:rPr>
          <w:sz w:val="28"/>
          <w:szCs w:val="28"/>
        </w:rPr>
        <w:t>туру и содержание КИМ по биолог</w:t>
      </w:r>
      <w:r w:rsidRPr="004241A0">
        <w:rPr>
          <w:sz w:val="28"/>
          <w:szCs w:val="28"/>
        </w:rPr>
        <w:t>ии: кодификатор элементов содержания и требований к уровню подготовки выпускников; спецификация экзаменационной работы; актуальный демонстрационный вариант КИМ.  Изменения экзаменационной работы по сравнению с КИМ предыдущего года. Итоги выполнения э</w:t>
      </w:r>
      <w:r>
        <w:rPr>
          <w:sz w:val="28"/>
          <w:szCs w:val="28"/>
        </w:rPr>
        <w:t>кзаменационной работы по биологии в 202</w:t>
      </w:r>
      <w:r w:rsidR="00697889">
        <w:rPr>
          <w:sz w:val="28"/>
          <w:szCs w:val="28"/>
        </w:rPr>
        <w:t>3</w:t>
      </w:r>
      <w:r w:rsidRPr="004241A0">
        <w:rPr>
          <w:sz w:val="28"/>
          <w:szCs w:val="28"/>
        </w:rPr>
        <w:t xml:space="preserve"> году. Типичные ошибки, затруднения, возможные пути устранения.</w:t>
      </w:r>
      <w:r w:rsidR="00A721AC" w:rsidRPr="00E75366">
        <w:rPr>
          <w:sz w:val="28"/>
          <w:szCs w:val="28"/>
        </w:rPr>
        <w:t xml:space="preserve"> </w:t>
      </w:r>
    </w:p>
    <w:p w14:paraId="5DA655C8" w14:textId="24B10A5D" w:rsidR="00A721AC" w:rsidRPr="00E75366" w:rsidRDefault="00A721AC" w:rsidP="0042195B">
      <w:pPr>
        <w:jc w:val="both"/>
        <w:rPr>
          <w:b/>
          <w:sz w:val="28"/>
          <w:szCs w:val="28"/>
        </w:rPr>
      </w:pPr>
      <w:r w:rsidRPr="00E75366">
        <w:rPr>
          <w:b/>
          <w:sz w:val="28"/>
          <w:szCs w:val="28"/>
        </w:rPr>
        <w:t xml:space="preserve">1.2 </w:t>
      </w:r>
      <w:r w:rsidR="004241A0">
        <w:rPr>
          <w:b/>
          <w:sz w:val="28"/>
          <w:szCs w:val="28"/>
        </w:rPr>
        <w:t>Типология заданий КИМ по биолог</w:t>
      </w:r>
      <w:r w:rsidR="004241A0" w:rsidRPr="004241A0">
        <w:rPr>
          <w:b/>
          <w:sz w:val="28"/>
          <w:szCs w:val="28"/>
        </w:rPr>
        <w:t>ии, характеристика заданий с развернутым ответом</w:t>
      </w:r>
    </w:p>
    <w:p w14:paraId="5135BEBC" w14:textId="2A3D5AE8" w:rsidR="00A721AC" w:rsidRDefault="0039091D" w:rsidP="004219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Типология заданий по биолог</w:t>
      </w:r>
      <w:r w:rsidR="004241A0" w:rsidRPr="004241A0">
        <w:rPr>
          <w:sz w:val="28"/>
          <w:szCs w:val="28"/>
        </w:rPr>
        <w:t>ии, их место и назначение в структуре контрольных измерительных материалов. Распределение заданий экзаменационной работы по уровням усвоения учебного содержания курса. Типология основных элементов содержания и учебно-познавательной деятельности, проверяемых заданиями с развернутым ответом. Типология заданий с развернутым ответом, проверяющих выделенные элементы содержания и уче</w:t>
      </w:r>
      <w:r w:rsidR="004241A0">
        <w:rPr>
          <w:sz w:val="28"/>
          <w:szCs w:val="28"/>
        </w:rPr>
        <w:t>бно-познавательной деятельности.</w:t>
      </w:r>
    </w:p>
    <w:p w14:paraId="15E30D6A" w14:textId="63ED9E6A" w:rsidR="00A721AC" w:rsidRPr="00E75366" w:rsidRDefault="00A721AC" w:rsidP="0042195B">
      <w:pPr>
        <w:jc w:val="both"/>
        <w:rPr>
          <w:b/>
          <w:bCs/>
          <w:sz w:val="28"/>
          <w:szCs w:val="28"/>
        </w:rPr>
      </w:pPr>
      <w:r w:rsidRPr="00E75366">
        <w:rPr>
          <w:b/>
          <w:bCs/>
          <w:sz w:val="28"/>
          <w:szCs w:val="28"/>
        </w:rPr>
        <w:t xml:space="preserve">2. </w:t>
      </w:r>
      <w:r w:rsidR="004241A0" w:rsidRPr="004241A0">
        <w:rPr>
          <w:b/>
          <w:bCs/>
          <w:sz w:val="28"/>
          <w:szCs w:val="28"/>
        </w:rPr>
        <w:t>Методика проверки и оценки заданий с развернутым ответом</w:t>
      </w:r>
    </w:p>
    <w:p w14:paraId="42864A30" w14:textId="2D668DF2" w:rsidR="00A721AC" w:rsidRPr="00E75366" w:rsidRDefault="00A721AC" w:rsidP="0042195B">
      <w:pPr>
        <w:jc w:val="both"/>
        <w:rPr>
          <w:b/>
          <w:bCs/>
          <w:sz w:val="28"/>
          <w:szCs w:val="28"/>
        </w:rPr>
      </w:pPr>
      <w:r w:rsidRPr="00E75366">
        <w:rPr>
          <w:b/>
          <w:sz w:val="28"/>
          <w:szCs w:val="28"/>
        </w:rPr>
        <w:t xml:space="preserve">2.1 </w:t>
      </w:r>
      <w:r w:rsidR="004241A0" w:rsidRPr="004241A0">
        <w:rPr>
          <w:b/>
          <w:sz w:val="28"/>
          <w:szCs w:val="28"/>
        </w:rPr>
        <w:t>Стандартизованная процедура проверки заданий с развёрнутым ответом</w:t>
      </w:r>
      <w:r w:rsidR="001252D7">
        <w:rPr>
          <w:b/>
          <w:sz w:val="28"/>
          <w:szCs w:val="28"/>
        </w:rPr>
        <w:t xml:space="preserve">. </w:t>
      </w:r>
      <w:r w:rsidR="001252D7" w:rsidRPr="001252D7">
        <w:rPr>
          <w:b/>
          <w:sz w:val="28"/>
          <w:szCs w:val="28"/>
        </w:rPr>
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</w:r>
    </w:p>
    <w:p w14:paraId="2721998C" w14:textId="022BDCC7" w:rsidR="00A721AC" w:rsidRDefault="004241A0" w:rsidP="0042195B">
      <w:pPr>
        <w:ind w:firstLine="709"/>
        <w:jc w:val="both"/>
        <w:rPr>
          <w:sz w:val="28"/>
          <w:szCs w:val="28"/>
        </w:rPr>
      </w:pPr>
      <w:r w:rsidRPr="004241A0">
        <w:rPr>
          <w:sz w:val="28"/>
          <w:szCs w:val="28"/>
        </w:rPr>
        <w:t>Общие научно-методические подходы к проверке и оценке выполнения заданий с развернутым ответом. Виды шкал, используемых для оценки выполнения заданий с развернутым ответом каждого из типов, характерных для предмета. Типичные ошибки в экзаменационных работах выпускников при выполнении заданий с развернутым ответом. Методика оценивания ответов экзаменуемых на основе разработанных критериев с примерами характерных ответов и типичных ошибок</w:t>
      </w:r>
      <w:r w:rsidR="00A721AC" w:rsidRPr="00E75366">
        <w:rPr>
          <w:sz w:val="28"/>
          <w:szCs w:val="28"/>
        </w:rPr>
        <w:t>.</w:t>
      </w:r>
    </w:p>
    <w:p w14:paraId="5D2AD38B" w14:textId="4F025FD3" w:rsidR="00697889" w:rsidRDefault="00A721AC" w:rsidP="0042195B">
      <w:pPr>
        <w:jc w:val="both"/>
        <w:rPr>
          <w:b/>
          <w:sz w:val="28"/>
          <w:szCs w:val="28"/>
        </w:rPr>
      </w:pPr>
      <w:r w:rsidRPr="00E75366">
        <w:rPr>
          <w:b/>
          <w:sz w:val="28"/>
          <w:szCs w:val="28"/>
        </w:rPr>
        <w:t xml:space="preserve">2.2 </w:t>
      </w:r>
      <w:r w:rsidR="00EF31FB" w:rsidRPr="00EF31FB">
        <w:rPr>
          <w:b/>
          <w:sz w:val="28"/>
          <w:szCs w:val="28"/>
        </w:rPr>
        <w:t>Выработка единых подходов к проверке заданий с развернутым ответом</w:t>
      </w:r>
    </w:p>
    <w:p w14:paraId="4CDD7C1F" w14:textId="4552AD8A" w:rsidR="00EF31FB" w:rsidRPr="00EF31FB" w:rsidRDefault="00F537A3" w:rsidP="0042195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EF31FB" w:rsidRPr="00EF31FB">
        <w:rPr>
          <w:sz w:val="28"/>
          <w:szCs w:val="28"/>
        </w:rPr>
        <w:t>Сравните полученные результаты оценк</w:t>
      </w:r>
      <w:r>
        <w:rPr>
          <w:sz w:val="28"/>
          <w:szCs w:val="28"/>
        </w:rPr>
        <w:t>и</w:t>
      </w:r>
      <w:r w:rsidR="00EF31FB" w:rsidRPr="00EF31FB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я 22 КИМ ЕГЭ</w:t>
      </w:r>
      <w:r w:rsidR="00EF31FB" w:rsidRPr="00EF31FB">
        <w:rPr>
          <w:sz w:val="28"/>
          <w:szCs w:val="28"/>
        </w:rPr>
        <w:t xml:space="preserve">, проанализируйте и обсудите полученные результаты, разберите типичные затруднения экспертов при оценке заданий различного типа. </w:t>
      </w:r>
    </w:p>
    <w:p w14:paraId="67EF949D" w14:textId="59CCF7D8" w:rsidR="00EF31FB" w:rsidRPr="00EF31FB" w:rsidRDefault="00F537A3" w:rsidP="004219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F31FB" w:rsidRPr="00EF31FB">
        <w:rPr>
          <w:sz w:val="28"/>
          <w:szCs w:val="28"/>
        </w:rPr>
        <w:t>Определите единые подходы к проверке и оценке задани</w:t>
      </w:r>
      <w:r>
        <w:rPr>
          <w:sz w:val="28"/>
          <w:szCs w:val="28"/>
        </w:rPr>
        <w:t>я 22</w:t>
      </w:r>
      <w:r w:rsidR="00EF31FB" w:rsidRPr="00EF31FB">
        <w:rPr>
          <w:sz w:val="28"/>
          <w:szCs w:val="28"/>
        </w:rPr>
        <w:t xml:space="preserve"> с развернутым ответом с учетом специфики предмета и критериев оценивания задани</w:t>
      </w:r>
      <w:r>
        <w:rPr>
          <w:sz w:val="28"/>
          <w:szCs w:val="28"/>
        </w:rPr>
        <w:t>я 22</w:t>
      </w:r>
      <w:r w:rsidR="00EF31FB" w:rsidRPr="00EF31FB">
        <w:rPr>
          <w:sz w:val="28"/>
          <w:szCs w:val="28"/>
        </w:rPr>
        <w:t xml:space="preserve">. </w:t>
      </w:r>
    </w:p>
    <w:p w14:paraId="544FFF3D" w14:textId="44D36F7C" w:rsidR="00F537A3" w:rsidRDefault="00F537A3" w:rsidP="004219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F31FB" w:rsidRPr="00EF31FB">
        <w:rPr>
          <w:sz w:val="28"/>
          <w:szCs w:val="28"/>
        </w:rPr>
        <w:t xml:space="preserve">Проанализируйте согласованность работы по оценке </w:t>
      </w:r>
      <w:r>
        <w:rPr>
          <w:sz w:val="28"/>
          <w:szCs w:val="28"/>
        </w:rPr>
        <w:t xml:space="preserve">задания 22 </w:t>
      </w:r>
      <w:r w:rsidR="00EF31FB" w:rsidRPr="00EF31FB">
        <w:rPr>
          <w:sz w:val="28"/>
          <w:szCs w:val="28"/>
        </w:rPr>
        <w:t>придите к единому формату оценивания.</w:t>
      </w:r>
    </w:p>
    <w:p w14:paraId="49D86743" w14:textId="1E68E13B" w:rsidR="00F537A3" w:rsidRPr="00EF31FB" w:rsidRDefault="00F537A3" w:rsidP="00F537A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F31FB">
        <w:rPr>
          <w:sz w:val="28"/>
          <w:szCs w:val="28"/>
        </w:rPr>
        <w:t>Сравните полученные результаты оценк</w:t>
      </w:r>
      <w:r>
        <w:rPr>
          <w:sz w:val="28"/>
          <w:szCs w:val="28"/>
        </w:rPr>
        <w:t>и</w:t>
      </w:r>
      <w:r w:rsidRPr="00EF31FB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я 23 КИМ ЕГЭ</w:t>
      </w:r>
      <w:r w:rsidRPr="00EF31FB">
        <w:rPr>
          <w:sz w:val="28"/>
          <w:szCs w:val="28"/>
        </w:rPr>
        <w:t xml:space="preserve">, проанализируйте и обсудите полученные результаты, разберите типичные затруднения экспертов при оценке заданий различного типа. </w:t>
      </w:r>
    </w:p>
    <w:p w14:paraId="0DFE57A6" w14:textId="093D6BF8" w:rsidR="00F537A3" w:rsidRPr="00EF31FB" w:rsidRDefault="00F537A3" w:rsidP="00F537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F31FB">
        <w:rPr>
          <w:sz w:val="28"/>
          <w:szCs w:val="28"/>
        </w:rPr>
        <w:t>Определите единые подходы к проверке и оценке задани</w:t>
      </w:r>
      <w:r>
        <w:rPr>
          <w:sz w:val="28"/>
          <w:szCs w:val="28"/>
        </w:rPr>
        <w:t>я 23</w:t>
      </w:r>
      <w:r w:rsidRPr="00EF31FB">
        <w:rPr>
          <w:sz w:val="28"/>
          <w:szCs w:val="28"/>
        </w:rPr>
        <w:t xml:space="preserve"> с развернутым ответом с учетом специфики предмета и критериев оценивания задани</w:t>
      </w:r>
      <w:r>
        <w:rPr>
          <w:sz w:val="28"/>
          <w:szCs w:val="28"/>
        </w:rPr>
        <w:t>я 22</w:t>
      </w:r>
      <w:r w:rsidRPr="00EF31FB">
        <w:rPr>
          <w:sz w:val="28"/>
          <w:szCs w:val="28"/>
        </w:rPr>
        <w:t xml:space="preserve">. </w:t>
      </w:r>
    </w:p>
    <w:p w14:paraId="71753AC4" w14:textId="6B27C28B" w:rsidR="00F537A3" w:rsidRDefault="00F537A3" w:rsidP="00F537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F31FB">
        <w:rPr>
          <w:sz w:val="28"/>
          <w:szCs w:val="28"/>
        </w:rPr>
        <w:t xml:space="preserve">Проанализируйте согласованность работы по оценке </w:t>
      </w:r>
      <w:r>
        <w:rPr>
          <w:sz w:val="28"/>
          <w:szCs w:val="28"/>
        </w:rPr>
        <w:t xml:space="preserve">задания 23 </w:t>
      </w:r>
      <w:r w:rsidRPr="00EF31FB">
        <w:rPr>
          <w:sz w:val="28"/>
          <w:szCs w:val="28"/>
        </w:rPr>
        <w:t>придите к единому формату оценивания.</w:t>
      </w:r>
    </w:p>
    <w:p w14:paraId="4277CC8E" w14:textId="0D772A81" w:rsidR="00F537A3" w:rsidRPr="00EF31FB" w:rsidRDefault="00F537A3" w:rsidP="00F537A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F31FB">
        <w:rPr>
          <w:sz w:val="28"/>
          <w:szCs w:val="28"/>
        </w:rPr>
        <w:t>Сравните полученные результаты оценк</w:t>
      </w:r>
      <w:r>
        <w:rPr>
          <w:sz w:val="28"/>
          <w:szCs w:val="28"/>
        </w:rPr>
        <w:t>и</w:t>
      </w:r>
      <w:r w:rsidRPr="00EF31FB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я 24 КИМ ЕГЭ</w:t>
      </w:r>
      <w:r w:rsidRPr="00EF31FB">
        <w:rPr>
          <w:sz w:val="28"/>
          <w:szCs w:val="28"/>
        </w:rPr>
        <w:t xml:space="preserve">, проанализируйте и обсудите полученные результаты, разберите типичные затруднения экспертов при оценке заданий различного типа. </w:t>
      </w:r>
    </w:p>
    <w:p w14:paraId="08EF3B41" w14:textId="018731D5" w:rsidR="00F537A3" w:rsidRPr="00EF31FB" w:rsidRDefault="00F537A3" w:rsidP="00F537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F31FB">
        <w:rPr>
          <w:sz w:val="28"/>
          <w:szCs w:val="28"/>
        </w:rPr>
        <w:t>Определите единые подходы к проверке и оценке задани</w:t>
      </w:r>
      <w:r>
        <w:rPr>
          <w:sz w:val="28"/>
          <w:szCs w:val="28"/>
        </w:rPr>
        <w:t>я 24</w:t>
      </w:r>
      <w:r w:rsidRPr="00EF31FB">
        <w:rPr>
          <w:sz w:val="28"/>
          <w:szCs w:val="28"/>
        </w:rPr>
        <w:t xml:space="preserve"> с развернутым ответом с учетом специфики предмета и критериев оценивания задани</w:t>
      </w:r>
      <w:r>
        <w:rPr>
          <w:sz w:val="28"/>
          <w:szCs w:val="28"/>
        </w:rPr>
        <w:t>я 22</w:t>
      </w:r>
      <w:r w:rsidRPr="00EF31FB">
        <w:rPr>
          <w:sz w:val="28"/>
          <w:szCs w:val="28"/>
        </w:rPr>
        <w:t xml:space="preserve">. </w:t>
      </w:r>
    </w:p>
    <w:p w14:paraId="5CC0F405" w14:textId="295D96ED" w:rsidR="00F537A3" w:rsidRDefault="00F537A3" w:rsidP="00F537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F31FB">
        <w:rPr>
          <w:sz w:val="28"/>
          <w:szCs w:val="28"/>
        </w:rPr>
        <w:t xml:space="preserve">Проанализируйте согласованность работы по оценке </w:t>
      </w:r>
      <w:r>
        <w:rPr>
          <w:sz w:val="28"/>
          <w:szCs w:val="28"/>
        </w:rPr>
        <w:t xml:space="preserve">задания 24 </w:t>
      </w:r>
      <w:r w:rsidRPr="00EF31FB">
        <w:rPr>
          <w:sz w:val="28"/>
          <w:szCs w:val="28"/>
        </w:rPr>
        <w:t>придите к единому формату оценивания.</w:t>
      </w:r>
    </w:p>
    <w:p w14:paraId="0673C7C9" w14:textId="37FC7226" w:rsidR="00F537A3" w:rsidRPr="00EF31FB" w:rsidRDefault="00F537A3" w:rsidP="00F537A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EF31FB">
        <w:rPr>
          <w:sz w:val="28"/>
          <w:szCs w:val="28"/>
        </w:rPr>
        <w:t>Сравните полученные результаты оценк</w:t>
      </w:r>
      <w:r>
        <w:rPr>
          <w:sz w:val="28"/>
          <w:szCs w:val="28"/>
        </w:rPr>
        <w:t>и</w:t>
      </w:r>
      <w:r w:rsidRPr="00EF31FB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я 25 КИМ ЕГЭ</w:t>
      </w:r>
      <w:r w:rsidRPr="00EF31FB">
        <w:rPr>
          <w:sz w:val="28"/>
          <w:szCs w:val="28"/>
        </w:rPr>
        <w:t xml:space="preserve">, проанализируйте и обсудите полученные результаты, разберите типичные затруднения экспертов при оценке заданий различного типа. </w:t>
      </w:r>
    </w:p>
    <w:p w14:paraId="22C41AA6" w14:textId="1630FD9D" w:rsidR="00F537A3" w:rsidRPr="00EF31FB" w:rsidRDefault="00F537A3" w:rsidP="00F537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EF31FB">
        <w:rPr>
          <w:sz w:val="28"/>
          <w:szCs w:val="28"/>
        </w:rPr>
        <w:t>Определите единые подходы к проверке и оценке задани</w:t>
      </w:r>
      <w:r>
        <w:rPr>
          <w:sz w:val="28"/>
          <w:szCs w:val="28"/>
        </w:rPr>
        <w:t>я 25</w:t>
      </w:r>
      <w:r w:rsidRPr="00EF31FB">
        <w:rPr>
          <w:sz w:val="28"/>
          <w:szCs w:val="28"/>
        </w:rPr>
        <w:t xml:space="preserve"> с развернутым ответом с учетом специфики предмета и критериев оценивания задани</w:t>
      </w:r>
      <w:r>
        <w:rPr>
          <w:sz w:val="28"/>
          <w:szCs w:val="28"/>
        </w:rPr>
        <w:t>я 22</w:t>
      </w:r>
      <w:r w:rsidRPr="00EF31FB">
        <w:rPr>
          <w:sz w:val="28"/>
          <w:szCs w:val="28"/>
        </w:rPr>
        <w:t xml:space="preserve">. </w:t>
      </w:r>
    </w:p>
    <w:p w14:paraId="583F27B9" w14:textId="352D4758" w:rsidR="00F537A3" w:rsidRDefault="00F537A3" w:rsidP="00F537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EF31FB">
        <w:rPr>
          <w:sz w:val="28"/>
          <w:szCs w:val="28"/>
        </w:rPr>
        <w:t xml:space="preserve">Проанализируйте согласованность работы по оценке </w:t>
      </w:r>
      <w:r>
        <w:rPr>
          <w:sz w:val="28"/>
          <w:szCs w:val="28"/>
        </w:rPr>
        <w:t xml:space="preserve">задания 25 </w:t>
      </w:r>
      <w:r w:rsidRPr="00EF31FB">
        <w:rPr>
          <w:sz w:val="28"/>
          <w:szCs w:val="28"/>
        </w:rPr>
        <w:t>придите к единому формату оценивания.</w:t>
      </w:r>
    </w:p>
    <w:p w14:paraId="4C6D3A6F" w14:textId="43051D57" w:rsidR="00F537A3" w:rsidRPr="00EF31FB" w:rsidRDefault="00F537A3" w:rsidP="00F537A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EF31FB">
        <w:rPr>
          <w:sz w:val="28"/>
          <w:szCs w:val="28"/>
        </w:rPr>
        <w:t>Сравните полученные результаты оценк</w:t>
      </w:r>
      <w:r>
        <w:rPr>
          <w:sz w:val="28"/>
          <w:szCs w:val="28"/>
        </w:rPr>
        <w:t>и</w:t>
      </w:r>
      <w:r w:rsidRPr="00EF31FB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я 26 КИМ ЕГЭ</w:t>
      </w:r>
      <w:r w:rsidRPr="00EF31FB">
        <w:rPr>
          <w:sz w:val="28"/>
          <w:szCs w:val="28"/>
        </w:rPr>
        <w:t xml:space="preserve">, проанализируйте и обсудите полученные результаты, разберите типичные затруднения экспертов при оценке заданий различного типа. </w:t>
      </w:r>
    </w:p>
    <w:p w14:paraId="1567918A" w14:textId="53147504" w:rsidR="00F537A3" w:rsidRPr="00EF31FB" w:rsidRDefault="00F537A3" w:rsidP="00F537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EF31FB">
        <w:rPr>
          <w:sz w:val="28"/>
          <w:szCs w:val="28"/>
        </w:rPr>
        <w:t>Определите единые подходы к проверке и оценке задани</w:t>
      </w:r>
      <w:r>
        <w:rPr>
          <w:sz w:val="28"/>
          <w:szCs w:val="28"/>
        </w:rPr>
        <w:t>я 26</w:t>
      </w:r>
      <w:r w:rsidRPr="00EF31FB">
        <w:rPr>
          <w:sz w:val="28"/>
          <w:szCs w:val="28"/>
        </w:rPr>
        <w:t xml:space="preserve"> с развернутым ответом с учетом специфики предмета и критериев оценивания задани</w:t>
      </w:r>
      <w:r>
        <w:rPr>
          <w:sz w:val="28"/>
          <w:szCs w:val="28"/>
        </w:rPr>
        <w:t>я 22</w:t>
      </w:r>
      <w:r w:rsidRPr="00EF31FB">
        <w:rPr>
          <w:sz w:val="28"/>
          <w:szCs w:val="28"/>
        </w:rPr>
        <w:t xml:space="preserve">. </w:t>
      </w:r>
    </w:p>
    <w:p w14:paraId="41470D1C" w14:textId="0F5B08F7" w:rsidR="00F537A3" w:rsidRDefault="00F537A3" w:rsidP="00F537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EF31FB">
        <w:rPr>
          <w:sz w:val="28"/>
          <w:szCs w:val="28"/>
        </w:rPr>
        <w:t xml:space="preserve">Проанализируйте согласованность работы по оценке </w:t>
      </w:r>
      <w:r>
        <w:rPr>
          <w:sz w:val="28"/>
          <w:szCs w:val="28"/>
        </w:rPr>
        <w:t xml:space="preserve">задания 26 </w:t>
      </w:r>
      <w:r w:rsidRPr="00EF31FB">
        <w:rPr>
          <w:sz w:val="28"/>
          <w:szCs w:val="28"/>
        </w:rPr>
        <w:t>придите к единому формату оценивания.</w:t>
      </w:r>
    </w:p>
    <w:p w14:paraId="32739458" w14:textId="5292A651" w:rsidR="00F537A3" w:rsidRPr="00EF31FB" w:rsidRDefault="00F537A3" w:rsidP="00F537A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16. </w:t>
      </w:r>
      <w:r w:rsidRPr="00EF31FB">
        <w:rPr>
          <w:sz w:val="28"/>
          <w:szCs w:val="28"/>
        </w:rPr>
        <w:t>Сравните полученные результаты оценк</w:t>
      </w:r>
      <w:r>
        <w:rPr>
          <w:sz w:val="28"/>
          <w:szCs w:val="28"/>
        </w:rPr>
        <w:t>и</w:t>
      </w:r>
      <w:r w:rsidRPr="00EF31FB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я 27 КИМ ЕГЭ</w:t>
      </w:r>
      <w:r w:rsidRPr="00EF31FB">
        <w:rPr>
          <w:sz w:val="28"/>
          <w:szCs w:val="28"/>
        </w:rPr>
        <w:t xml:space="preserve">, проанализируйте и обсудите полученные результаты, разберите типичные затруднения экспертов при оценке заданий различного типа. </w:t>
      </w:r>
    </w:p>
    <w:p w14:paraId="170EB8AE" w14:textId="1B93AB14" w:rsidR="00F537A3" w:rsidRPr="00EF31FB" w:rsidRDefault="00F537A3" w:rsidP="00F537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EF31FB">
        <w:rPr>
          <w:sz w:val="28"/>
          <w:szCs w:val="28"/>
        </w:rPr>
        <w:t>Определите единые подходы к проверке и оценке задани</w:t>
      </w:r>
      <w:r>
        <w:rPr>
          <w:sz w:val="28"/>
          <w:szCs w:val="28"/>
        </w:rPr>
        <w:t>я 27</w:t>
      </w:r>
      <w:r w:rsidRPr="00EF31FB">
        <w:rPr>
          <w:sz w:val="28"/>
          <w:szCs w:val="28"/>
        </w:rPr>
        <w:t xml:space="preserve"> с развернутым ответом с учетом специфики предмета и критериев оценивания задани</w:t>
      </w:r>
      <w:r>
        <w:rPr>
          <w:sz w:val="28"/>
          <w:szCs w:val="28"/>
        </w:rPr>
        <w:t>я 22</w:t>
      </w:r>
      <w:r w:rsidRPr="00EF31FB">
        <w:rPr>
          <w:sz w:val="28"/>
          <w:szCs w:val="28"/>
        </w:rPr>
        <w:t xml:space="preserve">. </w:t>
      </w:r>
    </w:p>
    <w:p w14:paraId="2ACFB458" w14:textId="35FEADF8" w:rsidR="00F537A3" w:rsidRDefault="00F537A3" w:rsidP="00F537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EF31FB">
        <w:rPr>
          <w:sz w:val="28"/>
          <w:szCs w:val="28"/>
        </w:rPr>
        <w:t xml:space="preserve">Проанализируйте согласованность работы по оценке </w:t>
      </w:r>
      <w:r>
        <w:rPr>
          <w:sz w:val="28"/>
          <w:szCs w:val="28"/>
        </w:rPr>
        <w:t xml:space="preserve">задания 27 </w:t>
      </w:r>
      <w:r w:rsidRPr="00EF31FB">
        <w:rPr>
          <w:sz w:val="28"/>
          <w:szCs w:val="28"/>
        </w:rPr>
        <w:t>придите к единому формату оценивания.</w:t>
      </w:r>
    </w:p>
    <w:p w14:paraId="39514A75" w14:textId="2984FF81" w:rsidR="00F537A3" w:rsidRPr="00EF31FB" w:rsidRDefault="00F537A3" w:rsidP="00F537A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19. </w:t>
      </w:r>
      <w:r w:rsidRPr="00EF31FB">
        <w:rPr>
          <w:sz w:val="28"/>
          <w:szCs w:val="28"/>
        </w:rPr>
        <w:t>Сравните полученные результаты оценк</w:t>
      </w:r>
      <w:r>
        <w:rPr>
          <w:sz w:val="28"/>
          <w:szCs w:val="28"/>
        </w:rPr>
        <w:t>и</w:t>
      </w:r>
      <w:r w:rsidRPr="00EF31FB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я 28 КИМ ЕГЭ</w:t>
      </w:r>
      <w:r w:rsidRPr="00EF31FB">
        <w:rPr>
          <w:sz w:val="28"/>
          <w:szCs w:val="28"/>
        </w:rPr>
        <w:t xml:space="preserve">, проанализируйте и обсудите полученные результаты, разберите типичные затруднения экспертов при оценке заданий различного типа. </w:t>
      </w:r>
    </w:p>
    <w:p w14:paraId="7EA24610" w14:textId="6E4ABFDE" w:rsidR="00F537A3" w:rsidRPr="00EF31FB" w:rsidRDefault="00F537A3" w:rsidP="00F537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EF31FB">
        <w:rPr>
          <w:sz w:val="28"/>
          <w:szCs w:val="28"/>
        </w:rPr>
        <w:t>Определите единые подходы к проверке и оценке задани</w:t>
      </w:r>
      <w:r>
        <w:rPr>
          <w:sz w:val="28"/>
          <w:szCs w:val="28"/>
        </w:rPr>
        <w:t>я 28</w:t>
      </w:r>
      <w:r w:rsidRPr="00EF31FB">
        <w:rPr>
          <w:sz w:val="28"/>
          <w:szCs w:val="28"/>
        </w:rPr>
        <w:t xml:space="preserve"> с развернутым ответом с учетом специфики предмета и критериев оценивания задани</w:t>
      </w:r>
      <w:r>
        <w:rPr>
          <w:sz w:val="28"/>
          <w:szCs w:val="28"/>
        </w:rPr>
        <w:t>я 22</w:t>
      </w:r>
      <w:r w:rsidRPr="00EF31FB">
        <w:rPr>
          <w:sz w:val="28"/>
          <w:szCs w:val="28"/>
        </w:rPr>
        <w:t xml:space="preserve">. </w:t>
      </w:r>
    </w:p>
    <w:p w14:paraId="3266D2AB" w14:textId="27E163DC" w:rsidR="00F537A3" w:rsidRDefault="00F537A3" w:rsidP="00F537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EF31FB">
        <w:rPr>
          <w:sz w:val="28"/>
          <w:szCs w:val="28"/>
        </w:rPr>
        <w:t xml:space="preserve">Проанализируйте согласованность работы по оценке </w:t>
      </w:r>
      <w:r>
        <w:rPr>
          <w:sz w:val="28"/>
          <w:szCs w:val="28"/>
        </w:rPr>
        <w:t xml:space="preserve">задания 28 </w:t>
      </w:r>
      <w:r w:rsidRPr="00EF31FB">
        <w:rPr>
          <w:sz w:val="28"/>
          <w:szCs w:val="28"/>
        </w:rPr>
        <w:t>придите к единому формату оценивания.</w:t>
      </w:r>
    </w:p>
    <w:p w14:paraId="74F0F8F9" w14:textId="2DACB187" w:rsidR="00F537A3" w:rsidRPr="00EF31FB" w:rsidRDefault="00F537A3" w:rsidP="00F537A3">
      <w:pPr>
        <w:ind w:firstLine="709"/>
        <w:jc w:val="both"/>
        <w:rPr>
          <w:sz w:val="28"/>
          <w:szCs w:val="28"/>
        </w:rPr>
      </w:pPr>
    </w:p>
    <w:p w14:paraId="5F522A70" w14:textId="7700A763" w:rsidR="00F537A3" w:rsidRDefault="00F537A3" w:rsidP="004219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F537A3">
        <w:rPr>
          <w:sz w:val="28"/>
          <w:szCs w:val="28"/>
        </w:rPr>
        <w:t>Проанализируйте согласованность работы по оценке экзаменационных работ, придите к единому формату оценивания.</w:t>
      </w:r>
    </w:p>
    <w:p w14:paraId="736F4481" w14:textId="77777777" w:rsidR="00F537A3" w:rsidRDefault="00F537A3" w:rsidP="0042195B">
      <w:pPr>
        <w:ind w:firstLine="709"/>
        <w:jc w:val="both"/>
        <w:rPr>
          <w:sz w:val="28"/>
          <w:szCs w:val="28"/>
        </w:rPr>
      </w:pPr>
    </w:p>
    <w:p w14:paraId="15EB9AC0" w14:textId="4DC12153" w:rsidR="00EF31FB" w:rsidRPr="00EF31FB" w:rsidRDefault="00EF31FB" w:rsidP="0042195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1FB">
        <w:rPr>
          <w:b/>
          <w:i/>
          <w:sz w:val="28"/>
          <w:szCs w:val="28"/>
          <w:lang w:eastAsia="en-US"/>
        </w:rPr>
        <w:t xml:space="preserve">Контролируемый результат: </w:t>
      </w:r>
      <w:r w:rsidRPr="00EF31FB">
        <w:rPr>
          <w:rFonts w:eastAsia="Calibri"/>
          <w:sz w:val="28"/>
          <w:lang w:eastAsia="en-US"/>
        </w:rPr>
        <w:t>знание общих научно-методических подходов к проверке и оценке выполнения заданий с развернутым ответом; умение проверять и объективно оценивать ответы выпускников на задания с развернутым ответом (в соответствии с критериями, разработанными федеральной предметной комиссией разработчиков КИМ)</w:t>
      </w:r>
    </w:p>
    <w:p w14:paraId="66A4B09B" w14:textId="77777777" w:rsidR="00697889" w:rsidRDefault="00697889" w:rsidP="0042195B">
      <w:pPr>
        <w:jc w:val="both"/>
        <w:rPr>
          <w:b/>
          <w:sz w:val="28"/>
          <w:szCs w:val="28"/>
        </w:rPr>
      </w:pPr>
    </w:p>
    <w:p w14:paraId="6E0DCC18" w14:textId="10BD99F9" w:rsidR="00A721AC" w:rsidRPr="00E75366" w:rsidRDefault="00A721AC" w:rsidP="0042195B">
      <w:pPr>
        <w:jc w:val="both"/>
        <w:rPr>
          <w:sz w:val="28"/>
          <w:szCs w:val="28"/>
        </w:rPr>
      </w:pPr>
      <w:r w:rsidRPr="00E75366">
        <w:rPr>
          <w:b/>
          <w:sz w:val="28"/>
          <w:szCs w:val="28"/>
        </w:rPr>
        <w:t>3</w:t>
      </w:r>
      <w:r w:rsidR="00697889">
        <w:rPr>
          <w:b/>
          <w:sz w:val="28"/>
          <w:szCs w:val="28"/>
        </w:rPr>
        <w:t>.</w:t>
      </w:r>
      <w:r w:rsidRPr="00E75366">
        <w:rPr>
          <w:b/>
          <w:sz w:val="28"/>
          <w:szCs w:val="28"/>
        </w:rPr>
        <w:t xml:space="preserve"> </w:t>
      </w:r>
      <w:r w:rsidR="00F83D0A">
        <w:rPr>
          <w:b/>
          <w:sz w:val="28"/>
          <w:szCs w:val="28"/>
        </w:rPr>
        <w:t xml:space="preserve"> Ит</w:t>
      </w:r>
      <w:r w:rsidR="00EF31FB">
        <w:rPr>
          <w:b/>
          <w:sz w:val="28"/>
          <w:szCs w:val="28"/>
        </w:rPr>
        <w:t>оговая аттестация</w:t>
      </w:r>
    </w:p>
    <w:p w14:paraId="578B0311" w14:textId="75483F20" w:rsidR="006204AA" w:rsidRPr="00E75366" w:rsidRDefault="00EF31FB" w:rsidP="0042195B">
      <w:pPr>
        <w:widowControl w:val="0"/>
        <w:ind w:firstLine="709"/>
        <w:jc w:val="both"/>
        <w:rPr>
          <w:rFonts w:eastAsia="Calibri"/>
          <w:kern w:val="32"/>
          <w:sz w:val="28"/>
          <w:szCs w:val="28"/>
        </w:rPr>
      </w:pPr>
      <w:r w:rsidRPr="00EF31FB">
        <w:rPr>
          <w:sz w:val="28"/>
          <w:szCs w:val="28"/>
        </w:rPr>
        <w:t xml:space="preserve">Зачет в форме </w:t>
      </w:r>
      <w:r w:rsidR="006204AA" w:rsidRPr="00E75366">
        <w:rPr>
          <w:rFonts w:eastAsia="Calibri"/>
          <w:sz w:val="28"/>
          <w:szCs w:val="28"/>
        </w:rPr>
        <w:t>квалификационны</w:t>
      </w:r>
      <w:r w:rsidR="006204AA">
        <w:rPr>
          <w:rFonts w:eastAsia="Calibri"/>
          <w:sz w:val="28"/>
          <w:szCs w:val="28"/>
        </w:rPr>
        <w:t>х</w:t>
      </w:r>
      <w:r w:rsidR="006204AA" w:rsidRPr="00E75366">
        <w:rPr>
          <w:rFonts w:eastAsia="Calibri"/>
          <w:sz w:val="28"/>
          <w:szCs w:val="28"/>
        </w:rPr>
        <w:t xml:space="preserve"> испытани</w:t>
      </w:r>
      <w:r w:rsidR="006204AA">
        <w:rPr>
          <w:rFonts w:eastAsia="Calibri"/>
          <w:sz w:val="28"/>
          <w:szCs w:val="28"/>
        </w:rPr>
        <w:t>й</w:t>
      </w:r>
      <w:r w:rsidR="000D2D2B">
        <w:rPr>
          <w:rFonts w:eastAsia="Calibri"/>
          <w:sz w:val="28"/>
          <w:szCs w:val="28"/>
        </w:rPr>
        <w:t>.</w:t>
      </w:r>
      <w:r w:rsidR="006204AA" w:rsidRPr="00E75366">
        <w:rPr>
          <w:rFonts w:eastAsia="Calibri"/>
          <w:sz w:val="28"/>
          <w:szCs w:val="28"/>
        </w:rPr>
        <w:t xml:space="preserve"> </w:t>
      </w:r>
    </w:p>
    <w:p w14:paraId="736178B9" w14:textId="77777777" w:rsidR="006204AA" w:rsidRPr="00E236D0" w:rsidRDefault="006204AA" w:rsidP="0042195B">
      <w:pPr>
        <w:widowControl w:val="0"/>
        <w:ind w:firstLine="709"/>
        <w:jc w:val="both"/>
        <w:rPr>
          <w:rFonts w:eastAsia="Calibri"/>
          <w:kern w:val="32"/>
          <w:sz w:val="28"/>
          <w:szCs w:val="28"/>
        </w:rPr>
      </w:pPr>
      <w:r w:rsidRPr="00E236D0">
        <w:rPr>
          <w:rFonts w:eastAsia="Calibri"/>
          <w:kern w:val="32"/>
          <w:sz w:val="28"/>
          <w:szCs w:val="28"/>
        </w:rPr>
        <w:t xml:space="preserve">Квалификационные испытания проводятся в соответствии с </w:t>
      </w:r>
      <w:r>
        <w:rPr>
          <w:rFonts w:eastAsia="Calibri"/>
          <w:kern w:val="32"/>
          <w:sz w:val="28"/>
          <w:szCs w:val="28"/>
        </w:rPr>
        <w:t>п</w:t>
      </w:r>
      <w:r w:rsidRPr="000B5177">
        <w:rPr>
          <w:rFonts w:eastAsia="Calibri"/>
          <w:kern w:val="32"/>
          <w:sz w:val="28"/>
          <w:szCs w:val="28"/>
        </w:rPr>
        <w:t>риказ</w:t>
      </w:r>
      <w:r>
        <w:rPr>
          <w:rFonts w:eastAsia="Calibri"/>
          <w:kern w:val="32"/>
          <w:sz w:val="28"/>
          <w:szCs w:val="28"/>
        </w:rPr>
        <w:t xml:space="preserve">ом </w:t>
      </w:r>
      <w:r w:rsidRPr="00931AB3">
        <w:rPr>
          <w:rFonts w:eastAsia="Calibri"/>
          <w:kern w:val="32"/>
          <w:sz w:val="28"/>
          <w:szCs w:val="28"/>
        </w:rPr>
        <w:t>Департамента образования Ярославской области от 31.08.2023 № 28-нп</w:t>
      </w:r>
      <w:r>
        <w:rPr>
          <w:rFonts w:eastAsia="Calibri"/>
          <w:kern w:val="32"/>
          <w:sz w:val="28"/>
          <w:szCs w:val="28"/>
        </w:rPr>
        <w:t xml:space="preserve"> </w:t>
      </w:r>
      <w:r w:rsidRPr="00931AB3">
        <w:rPr>
          <w:rFonts w:eastAsia="Calibri"/>
          <w:kern w:val="32"/>
          <w:sz w:val="28"/>
          <w:szCs w:val="28"/>
        </w:rPr>
        <w:t xml:space="preserve">"Об утверждении Положения о предметных комиссиях Ярославской области при проведении государственной итоговой аттестации и о признании </w:t>
      </w:r>
      <w:proofErr w:type="gramStart"/>
      <w:r w:rsidRPr="00931AB3">
        <w:rPr>
          <w:rFonts w:eastAsia="Calibri"/>
          <w:kern w:val="32"/>
          <w:sz w:val="28"/>
          <w:szCs w:val="28"/>
        </w:rPr>
        <w:t>утратившими</w:t>
      </w:r>
      <w:proofErr w:type="gramEnd"/>
      <w:r w:rsidRPr="00931AB3">
        <w:rPr>
          <w:rFonts w:eastAsia="Calibri"/>
          <w:kern w:val="32"/>
          <w:sz w:val="28"/>
          <w:szCs w:val="28"/>
        </w:rPr>
        <w:t xml:space="preserve"> силу отдельных приказов департамента о</w:t>
      </w:r>
      <w:r>
        <w:rPr>
          <w:rFonts w:eastAsia="Calibri"/>
          <w:kern w:val="32"/>
          <w:sz w:val="28"/>
          <w:szCs w:val="28"/>
        </w:rPr>
        <w:t>бразования Ярославской области", зарегистрированного</w:t>
      </w:r>
      <w:r w:rsidRPr="000B5177">
        <w:rPr>
          <w:rFonts w:eastAsia="Calibri"/>
          <w:kern w:val="32"/>
          <w:sz w:val="28"/>
          <w:szCs w:val="28"/>
        </w:rPr>
        <w:t xml:space="preserve"> </w:t>
      </w:r>
      <w:r w:rsidRPr="00931AB3">
        <w:rPr>
          <w:rFonts w:eastAsia="Calibri"/>
          <w:kern w:val="32"/>
          <w:sz w:val="28"/>
          <w:szCs w:val="28"/>
        </w:rPr>
        <w:t>31.08.2023 № 10-13760</w:t>
      </w:r>
      <w:r>
        <w:rPr>
          <w:rFonts w:eastAsia="Calibri"/>
          <w:kern w:val="32"/>
          <w:sz w:val="28"/>
          <w:szCs w:val="28"/>
        </w:rPr>
        <w:t>.</w:t>
      </w:r>
    </w:p>
    <w:p w14:paraId="65907EE8" w14:textId="77777777" w:rsidR="006204AA" w:rsidRPr="00E75366" w:rsidRDefault="006204AA" w:rsidP="0042195B">
      <w:pPr>
        <w:ind w:firstLine="709"/>
        <w:jc w:val="both"/>
        <w:rPr>
          <w:sz w:val="28"/>
          <w:szCs w:val="28"/>
        </w:rPr>
      </w:pPr>
    </w:p>
    <w:p w14:paraId="321EE028" w14:textId="77777777" w:rsidR="00A721AC" w:rsidRPr="00E75366" w:rsidRDefault="00A721AC" w:rsidP="00A721AC">
      <w:pPr>
        <w:spacing w:line="360" w:lineRule="auto"/>
        <w:ind w:firstLine="709"/>
        <w:jc w:val="both"/>
        <w:rPr>
          <w:sz w:val="28"/>
          <w:szCs w:val="28"/>
        </w:rPr>
      </w:pPr>
    </w:p>
    <w:p w14:paraId="658A2CC1" w14:textId="77777777" w:rsidR="00A721AC" w:rsidRPr="00E75366" w:rsidRDefault="00A721AC" w:rsidP="00A721AC">
      <w:pPr>
        <w:spacing w:line="360" w:lineRule="auto"/>
        <w:rPr>
          <w:sz w:val="28"/>
          <w:szCs w:val="28"/>
        </w:rPr>
      </w:pPr>
      <w:r w:rsidRPr="00E75366">
        <w:rPr>
          <w:sz w:val="28"/>
          <w:szCs w:val="28"/>
        </w:rPr>
        <w:br w:type="page"/>
      </w:r>
    </w:p>
    <w:p w14:paraId="00E3DA3C" w14:textId="506F159C" w:rsidR="001972C7" w:rsidRPr="00076CC7" w:rsidRDefault="001972C7" w:rsidP="001972C7">
      <w:pPr>
        <w:keepNext/>
        <w:keepLines/>
        <w:widowControl w:val="0"/>
        <w:numPr>
          <w:ilvl w:val="0"/>
          <w:numId w:val="18"/>
        </w:numPr>
        <w:spacing w:before="200" w:line="340" w:lineRule="auto"/>
        <w:contextualSpacing/>
        <w:jc w:val="center"/>
        <w:outlineLvl w:val="2"/>
        <w:rPr>
          <w:b/>
          <w:bCs/>
          <w:iCs/>
          <w:sz w:val="32"/>
          <w:szCs w:val="32"/>
        </w:rPr>
      </w:pPr>
      <w:r w:rsidRPr="00076CC7">
        <w:rPr>
          <w:b/>
          <w:bCs/>
          <w:iCs/>
          <w:sz w:val="32"/>
          <w:szCs w:val="32"/>
        </w:rPr>
        <w:lastRenderedPageBreak/>
        <w:t>У</w:t>
      </w:r>
      <w:bookmarkEnd w:id="3"/>
      <w:r w:rsidR="0042195B">
        <w:rPr>
          <w:b/>
          <w:bCs/>
          <w:iCs/>
          <w:sz w:val="32"/>
          <w:szCs w:val="32"/>
        </w:rPr>
        <w:t>СЛОВИЯ РЕАЛИЗАЦИИ ПРОГРАММЫ</w:t>
      </w:r>
    </w:p>
    <w:p w14:paraId="4037D569" w14:textId="77777777" w:rsidR="001972C7" w:rsidRPr="00E75366" w:rsidRDefault="001972C7" w:rsidP="001972C7">
      <w:pPr>
        <w:widowControl w:val="0"/>
        <w:spacing w:line="340" w:lineRule="auto"/>
        <w:ind w:firstLine="720"/>
        <w:jc w:val="both"/>
        <w:rPr>
          <w:rFonts w:eastAsia="Calibri"/>
          <w:iCs/>
          <w:sz w:val="32"/>
          <w:szCs w:val="32"/>
        </w:rPr>
      </w:pPr>
    </w:p>
    <w:p w14:paraId="3902FE07" w14:textId="77777777" w:rsidR="001972C7" w:rsidRPr="00E75366" w:rsidRDefault="001972C7" w:rsidP="0042195B">
      <w:pPr>
        <w:widowControl w:val="0"/>
        <w:numPr>
          <w:ilvl w:val="1"/>
          <w:numId w:val="27"/>
        </w:numPr>
        <w:contextualSpacing/>
        <w:jc w:val="both"/>
        <w:rPr>
          <w:b/>
          <w:sz w:val="28"/>
          <w:szCs w:val="28"/>
        </w:rPr>
      </w:pPr>
      <w:r w:rsidRPr="00E75366">
        <w:rPr>
          <w:b/>
          <w:sz w:val="28"/>
          <w:szCs w:val="28"/>
        </w:rPr>
        <w:t>Требования к квалификации педагогических кадров</w:t>
      </w:r>
    </w:p>
    <w:p w14:paraId="42D83287" w14:textId="588F1AD7" w:rsidR="001972C7" w:rsidRPr="00E75366" w:rsidRDefault="00EF31FB" w:rsidP="0042195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EF31FB">
        <w:rPr>
          <w:rFonts w:eastAsia="Calibri"/>
          <w:sz w:val="28"/>
          <w:szCs w:val="28"/>
        </w:rPr>
        <w:t>обучение проводит председатель регионально</w:t>
      </w:r>
      <w:r>
        <w:rPr>
          <w:rFonts w:eastAsia="Calibri"/>
          <w:sz w:val="28"/>
          <w:szCs w:val="28"/>
        </w:rPr>
        <w:t>й предметной комиссии по биолог</w:t>
      </w:r>
      <w:r w:rsidRPr="00EF31FB">
        <w:rPr>
          <w:rFonts w:eastAsia="Calibri"/>
          <w:sz w:val="28"/>
          <w:szCs w:val="28"/>
        </w:rPr>
        <w:t>ии по программам среднего общего образования</w:t>
      </w:r>
      <w:r w:rsidR="00FB6A1C" w:rsidRPr="00FB6A1C">
        <w:rPr>
          <w:rFonts w:eastAsia="Calibri"/>
          <w:sz w:val="28"/>
          <w:szCs w:val="28"/>
        </w:rPr>
        <w:t>.</w:t>
      </w:r>
    </w:p>
    <w:p w14:paraId="7B1732AA" w14:textId="77777777" w:rsidR="001972C7" w:rsidRPr="00E75366" w:rsidRDefault="001972C7" w:rsidP="0042195B">
      <w:pPr>
        <w:widowControl w:val="0"/>
        <w:ind w:firstLine="709"/>
        <w:jc w:val="both"/>
        <w:rPr>
          <w:rFonts w:eastAsia="Calibri"/>
          <w:b/>
          <w:sz w:val="28"/>
          <w:szCs w:val="28"/>
        </w:rPr>
      </w:pPr>
      <w:r w:rsidRPr="00E75366">
        <w:rPr>
          <w:b/>
          <w:sz w:val="28"/>
          <w:szCs w:val="28"/>
        </w:rPr>
        <w:t>3.2. Организационно-педагогические условия</w:t>
      </w:r>
    </w:p>
    <w:p w14:paraId="43FFAADB" w14:textId="77777777" w:rsidR="00327FC9" w:rsidRPr="00E75366" w:rsidRDefault="00CD0711" w:rsidP="0042195B">
      <w:pPr>
        <w:tabs>
          <w:tab w:val="left" w:pos="0"/>
        </w:tabs>
        <w:suppressAutoHyphens/>
        <w:jc w:val="both"/>
        <w:rPr>
          <w:rFonts w:eastAsia="Calibri"/>
          <w:sz w:val="28"/>
          <w:szCs w:val="28"/>
        </w:rPr>
      </w:pPr>
      <w:r w:rsidRPr="00E75366">
        <w:rPr>
          <w:rFonts w:eastAsia="Calibri"/>
          <w:sz w:val="28"/>
          <w:szCs w:val="28"/>
        </w:rPr>
        <w:tab/>
        <w:t xml:space="preserve">Комплектование групп из учителей </w:t>
      </w:r>
      <w:r w:rsidR="0059466E">
        <w:rPr>
          <w:rFonts w:eastAsia="Calibri"/>
          <w:sz w:val="28"/>
          <w:szCs w:val="28"/>
        </w:rPr>
        <w:t>биологии</w:t>
      </w:r>
      <w:r w:rsidRPr="00E75366">
        <w:rPr>
          <w:rFonts w:eastAsia="Calibri"/>
          <w:sz w:val="28"/>
          <w:szCs w:val="28"/>
        </w:rPr>
        <w:t>, которые являются членами предметной комиссии или кандидатами в члены предметной комиссии</w:t>
      </w:r>
      <w:r w:rsidR="00327FC9" w:rsidRPr="00E75366">
        <w:rPr>
          <w:rFonts w:eastAsia="Calibri"/>
          <w:sz w:val="28"/>
          <w:szCs w:val="28"/>
        </w:rPr>
        <w:t>.</w:t>
      </w:r>
    </w:p>
    <w:p w14:paraId="424A5A37" w14:textId="77777777" w:rsidR="00327FC9" w:rsidRPr="00E75366" w:rsidRDefault="00327FC9" w:rsidP="0042195B">
      <w:pPr>
        <w:tabs>
          <w:tab w:val="left" w:pos="0"/>
        </w:tabs>
        <w:suppressAutoHyphens/>
        <w:jc w:val="both"/>
        <w:rPr>
          <w:rFonts w:eastAsia="Calibri"/>
          <w:sz w:val="28"/>
          <w:szCs w:val="28"/>
        </w:rPr>
      </w:pPr>
      <w:r w:rsidRPr="00E75366">
        <w:rPr>
          <w:rFonts w:eastAsia="Calibri"/>
          <w:sz w:val="28"/>
          <w:szCs w:val="28"/>
        </w:rPr>
        <w:tab/>
      </w:r>
      <w:r w:rsidR="00CD0711" w:rsidRPr="00E75366">
        <w:rPr>
          <w:rFonts w:eastAsia="Calibri"/>
          <w:sz w:val="28"/>
          <w:szCs w:val="28"/>
        </w:rPr>
        <w:t>Реализация программы предполагает большое количество практических занятий. Работа на практических занятиях организуется в парах или индивидуальная</w:t>
      </w:r>
      <w:r w:rsidRPr="00E75366">
        <w:rPr>
          <w:rFonts w:eastAsia="Calibri"/>
          <w:sz w:val="28"/>
          <w:szCs w:val="28"/>
        </w:rPr>
        <w:t>.</w:t>
      </w:r>
    </w:p>
    <w:p w14:paraId="3973D4D6" w14:textId="77777777" w:rsidR="00CD0711" w:rsidRPr="00E75366" w:rsidRDefault="00327FC9" w:rsidP="0042195B">
      <w:pPr>
        <w:tabs>
          <w:tab w:val="left" w:pos="0"/>
        </w:tabs>
        <w:suppressAutoHyphens/>
        <w:jc w:val="both"/>
        <w:rPr>
          <w:rFonts w:eastAsia="Calibri"/>
          <w:sz w:val="28"/>
          <w:szCs w:val="28"/>
        </w:rPr>
      </w:pPr>
      <w:r w:rsidRPr="00E75366">
        <w:rPr>
          <w:rFonts w:eastAsia="Calibri"/>
          <w:sz w:val="28"/>
          <w:szCs w:val="28"/>
        </w:rPr>
        <w:tab/>
      </w:r>
      <w:r w:rsidR="00CD0711" w:rsidRPr="00E75366">
        <w:rPr>
          <w:sz w:val="28"/>
          <w:szCs w:val="28"/>
        </w:rPr>
        <w:t xml:space="preserve">Итоговая аттестация представляет собой зачет в </w:t>
      </w:r>
      <w:r w:rsidRPr="00E75366">
        <w:rPr>
          <w:sz w:val="28"/>
          <w:szCs w:val="28"/>
        </w:rPr>
        <w:t>виде заполнения</w:t>
      </w:r>
      <w:r w:rsidR="00CD0711" w:rsidRPr="00E75366">
        <w:rPr>
          <w:sz w:val="28"/>
          <w:szCs w:val="28"/>
        </w:rPr>
        <w:t xml:space="preserve"> т</w:t>
      </w:r>
      <w:r w:rsidRPr="00E75366">
        <w:rPr>
          <w:sz w:val="28"/>
          <w:szCs w:val="28"/>
        </w:rPr>
        <w:t>аблицы оценки открытых заданий Е</w:t>
      </w:r>
      <w:r w:rsidR="00CD0711" w:rsidRPr="00E75366">
        <w:rPr>
          <w:sz w:val="28"/>
          <w:szCs w:val="28"/>
        </w:rPr>
        <w:t>ГЭ</w:t>
      </w:r>
      <w:r w:rsidR="00CD0711" w:rsidRPr="00E75366">
        <w:rPr>
          <w:rFonts w:eastAsia="Calibri"/>
          <w:sz w:val="28"/>
          <w:szCs w:val="28"/>
        </w:rPr>
        <w:t>.</w:t>
      </w:r>
      <w:r w:rsidR="00FB6A1C" w:rsidRPr="00FB6A1C">
        <w:t xml:space="preserve"> </w:t>
      </w:r>
      <w:r w:rsidR="00FB6A1C" w:rsidRPr="00FB6A1C">
        <w:rPr>
          <w:rFonts w:eastAsia="Calibri"/>
          <w:sz w:val="28"/>
          <w:szCs w:val="28"/>
        </w:rPr>
        <w:t>Особое значение для успешного проведения курса имеет возможность анализа сводной таблицы результатов проверки и обсуждение заданий, вызвавших расхождения в оценке.</w:t>
      </w:r>
    </w:p>
    <w:p w14:paraId="2BB8DBF4" w14:textId="77777777" w:rsidR="004D4E23" w:rsidRPr="00E75366" w:rsidRDefault="004D4E23" w:rsidP="0042195B">
      <w:pPr>
        <w:widowControl w:val="0"/>
        <w:ind w:left="720"/>
        <w:contextualSpacing/>
        <w:jc w:val="both"/>
        <w:rPr>
          <w:b/>
          <w:sz w:val="28"/>
          <w:szCs w:val="28"/>
        </w:rPr>
      </w:pPr>
      <w:r w:rsidRPr="00E75366">
        <w:rPr>
          <w:b/>
          <w:sz w:val="28"/>
          <w:szCs w:val="28"/>
        </w:rPr>
        <w:t>3.3. Материально-технические условия</w:t>
      </w:r>
    </w:p>
    <w:p w14:paraId="6DDADAAF" w14:textId="2C72E468" w:rsidR="004D4E23" w:rsidRPr="00E75366" w:rsidRDefault="000E7D29" w:rsidP="004219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4D4E23" w:rsidRPr="00E75366">
        <w:rPr>
          <w:sz w:val="28"/>
          <w:szCs w:val="28"/>
        </w:rPr>
        <w:t xml:space="preserve">а лекционных занятиях предполагается использование компьютера, проектора, презентаций учебного материала в программе Power-Point, раздаточного материала с выдержками из нормативных документов и примерами заданий. </w:t>
      </w:r>
      <w:r w:rsidR="00FB6A1C" w:rsidRPr="00FB6A1C">
        <w:rPr>
          <w:sz w:val="28"/>
          <w:szCs w:val="28"/>
        </w:rPr>
        <w:t>Для проведения итоговой аттестации необходима распечатка раздаточного материала на каждого эксперта.</w:t>
      </w:r>
    </w:p>
    <w:p w14:paraId="00044A83" w14:textId="77777777" w:rsidR="004D4E23" w:rsidRPr="00E75366" w:rsidRDefault="004D4E23" w:rsidP="004D4E23">
      <w:pPr>
        <w:widowControl w:val="0"/>
        <w:spacing w:line="360" w:lineRule="auto"/>
        <w:ind w:left="720"/>
        <w:contextualSpacing/>
        <w:jc w:val="both"/>
        <w:rPr>
          <w:b/>
          <w:sz w:val="28"/>
          <w:szCs w:val="28"/>
        </w:rPr>
      </w:pPr>
      <w:r w:rsidRPr="00E75366">
        <w:rPr>
          <w:b/>
          <w:sz w:val="28"/>
          <w:szCs w:val="28"/>
        </w:rPr>
        <w:t>3.4. Учебно-методические и информационные условия</w:t>
      </w:r>
    </w:p>
    <w:p w14:paraId="273B4F8A" w14:textId="77777777" w:rsidR="004D4E23" w:rsidRDefault="004D4E23" w:rsidP="004D4E23">
      <w:pPr>
        <w:ind w:left="1440"/>
        <w:jc w:val="center"/>
        <w:rPr>
          <w:b/>
          <w:i/>
          <w:sz w:val="28"/>
          <w:szCs w:val="28"/>
        </w:rPr>
      </w:pPr>
      <w:r w:rsidRPr="00E75366">
        <w:rPr>
          <w:b/>
          <w:i/>
          <w:sz w:val="28"/>
          <w:szCs w:val="28"/>
        </w:rPr>
        <w:t>Структурированный по УТП перечень учебно-методических материалов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252"/>
      </w:tblGrid>
      <w:tr w:rsidR="00EF31FB" w:rsidRPr="00EF31FB" w14:paraId="143D18CB" w14:textId="77777777" w:rsidTr="00EF31FB">
        <w:tc>
          <w:tcPr>
            <w:tcW w:w="5529" w:type="dxa"/>
            <w:shd w:val="clear" w:color="auto" w:fill="auto"/>
            <w:vAlign w:val="center"/>
          </w:tcPr>
          <w:p w14:paraId="091B587B" w14:textId="77777777" w:rsidR="00EF31FB" w:rsidRPr="00EF31FB" w:rsidRDefault="00EF31FB" w:rsidP="00EF31F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31FB">
              <w:rPr>
                <w:rFonts w:eastAsia="Calibri"/>
                <w:sz w:val="22"/>
                <w:szCs w:val="22"/>
                <w:lang w:eastAsia="en-US"/>
              </w:rPr>
              <w:t>Номер дисциплин, модулей, тем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91E234C" w14:textId="77777777" w:rsidR="00EF31FB" w:rsidRPr="00EF31FB" w:rsidRDefault="00EF31FB" w:rsidP="00EF31F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31FB">
              <w:rPr>
                <w:rFonts w:eastAsia="Calibri"/>
                <w:sz w:val="22"/>
                <w:szCs w:val="22"/>
                <w:lang w:eastAsia="en-US"/>
              </w:rPr>
              <w:t>Учебно-методические материалы</w:t>
            </w:r>
          </w:p>
        </w:tc>
      </w:tr>
      <w:tr w:rsidR="00EF31FB" w:rsidRPr="00EF31FB" w14:paraId="4B0A2B8C" w14:textId="77777777" w:rsidTr="00EF31FB">
        <w:trPr>
          <w:trHeight w:val="1656"/>
        </w:trPr>
        <w:tc>
          <w:tcPr>
            <w:tcW w:w="5529" w:type="dxa"/>
            <w:shd w:val="clear" w:color="auto" w:fill="auto"/>
          </w:tcPr>
          <w:p w14:paraId="06ECD2BB" w14:textId="1793183B" w:rsidR="00EF31FB" w:rsidRPr="00EF31FB" w:rsidRDefault="00EF31FB" w:rsidP="00EF31FB">
            <w:pPr>
              <w:jc w:val="both"/>
              <w:rPr>
                <w:rFonts w:eastAsia="Calibri"/>
              </w:rPr>
            </w:pPr>
            <w:r w:rsidRPr="00EF31FB">
              <w:rPr>
                <w:b/>
              </w:rPr>
              <w:t xml:space="preserve">Модуль 1. Структура и содержание контрольных измерительных материалов по </w:t>
            </w:r>
            <w:r>
              <w:rPr>
                <w:b/>
              </w:rPr>
              <w:t>биолог</w:t>
            </w:r>
            <w:r w:rsidRPr="00EF31FB">
              <w:rPr>
                <w:b/>
              </w:rPr>
              <w:t>ии</w:t>
            </w:r>
            <w:r w:rsidRPr="00EF31FB">
              <w:rPr>
                <w:rFonts w:eastAsia="Calibri"/>
              </w:rPr>
              <w:t xml:space="preserve"> </w:t>
            </w:r>
          </w:p>
          <w:p w14:paraId="465CFF23" w14:textId="493CBE8C" w:rsidR="00EF31FB" w:rsidRPr="00EF31FB" w:rsidRDefault="00EF31FB" w:rsidP="00697889">
            <w:pPr>
              <w:jc w:val="both"/>
              <w:rPr>
                <w:b/>
                <w:bCs/>
                <w:lang w:eastAsia="en-US"/>
              </w:rPr>
            </w:pPr>
            <w:r w:rsidRPr="00EF31FB">
              <w:rPr>
                <w:rFonts w:eastAsia="Calibri"/>
              </w:rPr>
              <w:t xml:space="preserve">Тема 1. Документы, определяющие структуру и содержание КИМ по </w:t>
            </w:r>
            <w:r>
              <w:rPr>
                <w:rFonts w:eastAsia="Calibri"/>
              </w:rPr>
              <w:t>биолог</w:t>
            </w:r>
            <w:r w:rsidRPr="00EF31FB">
              <w:rPr>
                <w:rFonts w:eastAsia="Calibri"/>
              </w:rPr>
              <w:t>ии. Характеристика экзаменационной работы. Итоги выполнения экзаменационной работы в 20</w:t>
            </w:r>
            <w:r w:rsidR="00697889">
              <w:rPr>
                <w:rFonts w:eastAsia="Calibri"/>
              </w:rPr>
              <w:t>23</w:t>
            </w:r>
            <w:r w:rsidRPr="00EF31FB">
              <w:rPr>
                <w:rFonts w:eastAsia="Calibri"/>
              </w:rPr>
              <w:t xml:space="preserve"> году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8B4CC2F" w14:textId="3A81AA55" w:rsidR="00EF31FB" w:rsidRPr="00EF31FB" w:rsidRDefault="00EF31FB" w:rsidP="00EF31FB">
            <w:pPr>
              <w:tabs>
                <w:tab w:val="left" w:pos="124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31FB">
              <w:rPr>
                <w:rFonts w:eastAsia="Calibri"/>
                <w:sz w:val="22"/>
                <w:szCs w:val="22"/>
                <w:lang w:eastAsia="en-US"/>
              </w:rPr>
              <w:t>Презентация, перечень нормативно-правовых актов, регламентирующих порядок и про</w:t>
            </w:r>
            <w:r w:rsidR="0039091D">
              <w:rPr>
                <w:rFonts w:eastAsia="Calibri"/>
                <w:sz w:val="22"/>
                <w:szCs w:val="22"/>
                <w:lang w:eastAsia="en-US"/>
              </w:rPr>
              <w:t>цедуру проведения ЕГЭ по биолог</w:t>
            </w:r>
            <w:r w:rsidRPr="00EF31FB">
              <w:rPr>
                <w:rFonts w:eastAsia="Calibri"/>
                <w:sz w:val="22"/>
                <w:szCs w:val="22"/>
                <w:lang w:eastAsia="en-US"/>
              </w:rPr>
              <w:t>ии</w:t>
            </w:r>
          </w:p>
        </w:tc>
      </w:tr>
      <w:tr w:rsidR="00EF31FB" w:rsidRPr="00EF31FB" w14:paraId="2B92538C" w14:textId="77777777" w:rsidTr="00EF31FB">
        <w:trPr>
          <w:trHeight w:val="670"/>
        </w:trPr>
        <w:tc>
          <w:tcPr>
            <w:tcW w:w="5529" w:type="dxa"/>
            <w:shd w:val="clear" w:color="auto" w:fill="auto"/>
          </w:tcPr>
          <w:p w14:paraId="60357917" w14:textId="5DC5BA5F" w:rsidR="00EF31FB" w:rsidRPr="00EF31FB" w:rsidRDefault="00EF31FB" w:rsidP="00EF31FB">
            <w:pPr>
              <w:jc w:val="both"/>
              <w:rPr>
                <w:rFonts w:eastAsia="Calibri"/>
                <w:bCs/>
                <w:lang w:eastAsia="en-US"/>
              </w:rPr>
            </w:pPr>
            <w:r w:rsidRPr="00EF31FB">
              <w:t xml:space="preserve">Тема 2. Типология заданий КИМ по </w:t>
            </w:r>
            <w:r>
              <w:t>биолог</w:t>
            </w:r>
            <w:r w:rsidRPr="00EF31FB">
              <w:t>ии, характеристика заданий с развернутым ответом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E736262" w14:textId="77777777" w:rsidR="00EF31FB" w:rsidRPr="00EF31FB" w:rsidRDefault="00EF31FB" w:rsidP="00EF31FB">
            <w:pPr>
              <w:tabs>
                <w:tab w:val="left" w:pos="124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31FB">
              <w:rPr>
                <w:rFonts w:eastAsia="Calibri"/>
                <w:sz w:val="22"/>
                <w:szCs w:val="22"/>
                <w:lang w:eastAsia="en-US"/>
              </w:rPr>
              <w:t>Презентация</w:t>
            </w:r>
          </w:p>
        </w:tc>
      </w:tr>
      <w:tr w:rsidR="00EF31FB" w:rsidRPr="00EF31FB" w14:paraId="602E200C" w14:textId="77777777" w:rsidTr="00EF31FB">
        <w:trPr>
          <w:trHeight w:val="217"/>
        </w:trPr>
        <w:tc>
          <w:tcPr>
            <w:tcW w:w="5529" w:type="dxa"/>
            <w:shd w:val="clear" w:color="auto" w:fill="auto"/>
          </w:tcPr>
          <w:p w14:paraId="279BE4C6" w14:textId="77777777" w:rsidR="00EF31FB" w:rsidRPr="00EF31FB" w:rsidRDefault="00EF31FB" w:rsidP="00EF31FB">
            <w:pPr>
              <w:jc w:val="both"/>
              <w:rPr>
                <w:rFonts w:eastAsia="Calibri"/>
              </w:rPr>
            </w:pPr>
            <w:r w:rsidRPr="00EF31FB">
              <w:rPr>
                <w:b/>
              </w:rPr>
              <w:t>Модуль 2. Методика проверки и оценки заданий с развернутым ответом</w:t>
            </w:r>
            <w:r w:rsidRPr="00EF31FB">
              <w:rPr>
                <w:rFonts w:eastAsia="Calibri"/>
              </w:rPr>
              <w:t xml:space="preserve"> </w:t>
            </w:r>
          </w:p>
          <w:p w14:paraId="22A43B46" w14:textId="0F4A1F59" w:rsidR="00EF31FB" w:rsidRPr="00EF31FB" w:rsidRDefault="001E6A09" w:rsidP="00EF31FB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</w:rPr>
              <w:t xml:space="preserve">Тема 1. </w:t>
            </w:r>
            <w:r w:rsidR="0098685D" w:rsidRPr="0098685D">
              <w:rPr>
                <w:rFonts w:eastAsia="Calibri"/>
              </w:rPr>
              <w:t>Стандартизованная процедура проверки заданий с развёрнутым ответом. 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182C0E1" w14:textId="77777777" w:rsidR="00EF31FB" w:rsidRPr="00EF31FB" w:rsidRDefault="00EF31FB" w:rsidP="00EF31FB">
            <w:pPr>
              <w:tabs>
                <w:tab w:val="left" w:pos="124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31FB">
              <w:rPr>
                <w:rFonts w:eastAsia="Calibri"/>
                <w:sz w:val="22"/>
                <w:szCs w:val="22"/>
                <w:lang w:eastAsia="en-US"/>
              </w:rPr>
              <w:t>Презентация, материалы для выполнения практической работы</w:t>
            </w:r>
          </w:p>
        </w:tc>
      </w:tr>
      <w:tr w:rsidR="00EF31FB" w:rsidRPr="00EF31FB" w14:paraId="0FC15D77" w14:textId="77777777" w:rsidTr="00EF31FB">
        <w:trPr>
          <w:trHeight w:val="418"/>
        </w:trPr>
        <w:tc>
          <w:tcPr>
            <w:tcW w:w="5529" w:type="dxa"/>
            <w:shd w:val="clear" w:color="auto" w:fill="auto"/>
          </w:tcPr>
          <w:p w14:paraId="649061EC" w14:textId="77777777" w:rsidR="00EF31FB" w:rsidRPr="00EF31FB" w:rsidRDefault="00EF31FB" w:rsidP="00EF31FB">
            <w:pPr>
              <w:jc w:val="both"/>
              <w:rPr>
                <w:bCs/>
                <w:lang w:eastAsia="en-US"/>
              </w:rPr>
            </w:pPr>
            <w:r w:rsidRPr="00EF31FB">
              <w:lastRenderedPageBreak/>
              <w:t>Тема 2. Выработка единых подходов к проверке заданий с развернутым ответом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209745A" w14:textId="77777777" w:rsidR="00EF31FB" w:rsidRPr="00EF31FB" w:rsidRDefault="00EF31FB" w:rsidP="00EF31F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31FB">
              <w:rPr>
                <w:rFonts w:eastAsia="Calibri"/>
                <w:sz w:val="22"/>
                <w:szCs w:val="22"/>
                <w:lang w:eastAsia="en-US"/>
              </w:rPr>
              <w:t>Презентация</w:t>
            </w:r>
          </w:p>
        </w:tc>
      </w:tr>
      <w:tr w:rsidR="00EF31FB" w:rsidRPr="00EF31FB" w14:paraId="37F1199A" w14:textId="77777777" w:rsidTr="00EF31FB">
        <w:trPr>
          <w:trHeight w:val="330"/>
        </w:trPr>
        <w:tc>
          <w:tcPr>
            <w:tcW w:w="5529" w:type="dxa"/>
            <w:shd w:val="clear" w:color="auto" w:fill="auto"/>
          </w:tcPr>
          <w:p w14:paraId="082B5DA0" w14:textId="77777777" w:rsidR="00EF31FB" w:rsidRPr="00EF31FB" w:rsidRDefault="00EF31FB" w:rsidP="00EF31FB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EF31FB">
              <w:rPr>
                <w:rFonts w:eastAsia="Calibri"/>
                <w:b/>
                <w:sz w:val="22"/>
                <w:szCs w:val="22"/>
                <w:lang w:eastAsia="en-US"/>
              </w:rPr>
              <w:t>Итоговая аттестация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2B369DE" w14:textId="77777777" w:rsidR="00EF31FB" w:rsidRPr="00EF31FB" w:rsidRDefault="00EF31FB" w:rsidP="00EF31F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31FB">
              <w:rPr>
                <w:rFonts w:eastAsia="Calibri"/>
                <w:sz w:val="22"/>
                <w:szCs w:val="22"/>
                <w:lang w:eastAsia="en-US"/>
              </w:rPr>
              <w:t>Материалы итоговой аттестационной работы</w:t>
            </w:r>
          </w:p>
        </w:tc>
      </w:tr>
    </w:tbl>
    <w:p w14:paraId="66B298C1" w14:textId="77777777" w:rsidR="00C951C7" w:rsidRPr="00C91F12" w:rsidRDefault="004D4E23" w:rsidP="00C91F12">
      <w:pPr>
        <w:spacing w:line="360" w:lineRule="auto"/>
        <w:jc w:val="center"/>
        <w:rPr>
          <w:b/>
          <w:i/>
          <w:sz w:val="28"/>
          <w:szCs w:val="28"/>
        </w:rPr>
      </w:pPr>
      <w:r w:rsidRPr="00C91F12">
        <w:rPr>
          <w:b/>
          <w:i/>
          <w:sz w:val="28"/>
          <w:szCs w:val="28"/>
        </w:rPr>
        <w:t>Информационные ресурсы</w:t>
      </w:r>
    </w:p>
    <w:p w14:paraId="6C9B055E" w14:textId="3FDE15B0" w:rsidR="004D4E23" w:rsidRPr="00E75366" w:rsidRDefault="00C91F12" w:rsidP="00C91F12">
      <w:pPr>
        <w:widowControl w:val="0"/>
        <w:spacing w:line="360" w:lineRule="auto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Н</w:t>
      </w:r>
      <w:r w:rsidR="004D4E23" w:rsidRPr="00E75366">
        <w:rPr>
          <w:rFonts w:eastAsia="Calibri"/>
          <w:b/>
          <w:bCs/>
          <w:sz w:val="28"/>
          <w:szCs w:val="28"/>
        </w:rPr>
        <w:t>о</w:t>
      </w:r>
      <w:r>
        <w:rPr>
          <w:rFonts w:eastAsia="Calibri"/>
          <w:b/>
          <w:bCs/>
          <w:sz w:val="28"/>
          <w:szCs w:val="28"/>
        </w:rPr>
        <w:t>рмативные документы</w:t>
      </w:r>
    </w:p>
    <w:p w14:paraId="6B4A08B3" w14:textId="77777777" w:rsidR="004D4E23" w:rsidRDefault="004D4E23" w:rsidP="0042195B">
      <w:pPr>
        <w:widowControl w:val="0"/>
        <w:numPr>
          <w:ilvl w:val="0"/>
          <w:numId w:val="31"/>
        </w:numPr>
        <w:tabs>
          <w:tab w:val="left" w:pos="540"/>
          <w:tab w:val="left" w:pos="567"/>
        </w:tabs>
        <w:ind w:left="0" w:firstLine="426"/>
        <w:jc w:val="both"/>
        <w:rPr>
          <w:rFonts w:eastAsia="Calibri"/>
          <w:sz w:val="28"/>
          <w:szCs w:val="28"/>
        </w:rPr>
      </w:pPr>
      <w:r w:rsidRPr="00E75366">
        <w:rPr>
          <w:rFonts w:eastAsia="Calibri"/>
          <w:sz w:val="28"/>
          <w:szCs w:val="28"/>
        </w:rPr>
        <w:t>Федеральный закон от 29 декабря 2012 г. N 273-ФЗ "Об образовании в Российской Федерации" С изменениями и дополнениями от: 7 мая, 7 июня, 2, 23 июля, 25 ноября 2013 г., 3 февраля, 5, 27 мая, 4, 28 июня, 21 июля, 31 декабря 2014 г., 6 апреля, 2 мая, 29 июня, 13 июля, 14, 29, 30 декабря 2015 г., 2 марта, 2 июня, 3 июля, 19 декабря 2016 г., 1 мая 2017 г.</w:t>
      </w:r>
    </w:p>
    <w:p w14:paraId="213AB16E" w14:textId="77777777" w:rsidR="00C91F12" w:rsidRPr="00E75366" w:rsidRDefault="00C91F12" w:rsidP="0042195B">
      <w:pPr>
        <w:widowControl w:val="0"/>
        <w:numPr>
          <w:ilvl w:val="0"/>
          <w:numId w:val="31"/>
        </w:numPr>
        <w:tabs>
          <w:tab w:val="left" w:pos="540"/>
          <w:tab w:val="left" w:pos="567"/>
        </w:tabs>
        <w:ind w:left="0" w:firstLine="426"/>
        <w:jc w:val="both"/>
        <w:rPr>
          <w:rFonts w:eastAsia="Calibri"/>
          <w:sz w:val="28"/>
          <w:szCs w:val="28"/>
        </w:rPr>
      </w:pPr>
      <w:r w:rsidRPr="00E75366">
        <w:rPr>
          <w:rFonts w:eastAsia="Calibri"/>
          <w:sz w:val="28"/>
          <w:szCs w:val="28"/>
        </w:rPr>
        <w:t>Постановление Правительства РФ от 31 августа 2013 года №755 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</w:t>
      </w:r>
    </w:p>
    <w:p w14:paraId="3E048253" w14:textId="1E85C857" w:rsidR="004D4E23" w:rsidRPr="00E75366" w:rsidRDefault="004D4E23" w:rsidP="0042195B">
      <w:pPr>
        <w:widowControl w:val="0"/>
        <w:numPr>
          <w:ilvl w:val="0"/>
          <w:numId w:val="31"/>
        </w:numPr>
        <w:tabs>
          <w:tab w:val="left" w:pos="540"/>
          <w:tab w:val="left" w:pos="567"/>
        </w:tabs>
        <w:ind w:left="0" w:firstLine="426"/>
        <w:jc w:val="both"/>
        <w:rPr>
          <w:rFonts w:eastAsia="Calibri"/>
          <w:sz w:val="28"/>
          <w:szCs w:val="28"/>
        </w:rPr>
      </w:pPr>
      <w:r w:rsidRPr="00E75366">
        <w:rPr>
          <w:rFonts w:eastAsia="Calibri"/>
          <w:sz w:val="28"/>
          <w:szCs w:val="28"/>
        </w:rPr>
        <w:t xml:space="preserve">Приказ </w:t>
      </w:r>
      <w:r w:rsidR="00760370" w:rsidRPr="00E75366">
        <w:rPr>
          <w:rFonts w:eastAsia="Calibri"/>
          <w:sz w:val="28"/>
          <w:szCs w:val="28"/>
        </w:rPr>
        <w:t xml:space="preserve">Министерства образования и науки РФ </w:t>
      </w:r>
      <w:r w:rsidRPr="00E75366">
        <w:rPr>
          <w:rFonts w:eastAsia="Calibri"/>
          <w:sz w:val="28"/>
          <w:szCs w:val="28"/>
        </w:rPr>
        <w:t>от 30.08.2013 №1015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</w:t>
      </w:r>
      <w:r w:rsidR="00D8592E">
        <w:rPr>
          <w:rFonts w:eastAsia="Calibri"/>
          <w:sz w:val="28"/>
          <w:szCs w:val="28"/>
        </w:rPr>
        <w:t>»</w:t>
      </w:r>
    </w:p>
    <w:p w14:paraId="34B73BBC" w14:textId="77777777" w:rsidR="004D4E23" w:rsidRPr="00E75366" w:rsidRDefault="004D4E23" w:rsidP="0042195B">
      <w:pPr>
        <w:widowControl w:val="0"/>
        <w:numPr>
          <w:ilvl w:val="0"/>
          <w:numId w:val="31"/>
        </w:numPr>
        <w:tabs>
          <w:tab w:val="left" w:pos="540"/>
          <w:tab w:val="left" w:pos="567"/>
        </w:tabs>
        <w:ind w:left="0" w:firstLine="426"/>
        <w:jc w:val="both"/>
        <w:rPr>
          <w:rFonts w:eastAsia="Calibri"/>
          <w:sz w:val="28"/>
          <w:szCs w:val="28"/>
        </w:rPr>
      </w:pPr>
      <w:r w:rsidRPr="00E75366">
        <w:rPr>
          <w:rFonts w:eastAsia="Calibri"/>
          <w:sz w:val="28"/>
          <w:szCs w:val="28"/>
        </w:rPr>
        <w:t>Приказ Министерства образования и науки РФ от 28 июня 2013 г. № 491 "Об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школьников"</w:t>
      </w:r>
    </w:p>
    <w:p w14:paraId="747B70B6" w14:textId="77777777" w:rsidR="00327FC9" w:rsidRDefault="00327FC9" w:rsidP="0042195B">
      <w:pPr>
        <w:widowControl w:val="0"/>
        <w:numPr>
          <w:ilvl w:val="0"/>
          <w:numId w:val="31"/>
        </w:numPr>
        <w:tabs>
          <w:tab w:val="left" w:pos="0"/>
          <w:tab w:val="left" w:pos="567"/>
        </w:tabs>
        <w:ind w:left="0" w:firstLine="426"/>
        <w:jc w:val="both"/>
        <w:rPr>
          <w:rFonts w:eastAsia="Calibri"/>
          <w:sz w:val="28"/>
          <w:szCs w:val="28"/>
        </w:rPr>
      </w:pPr>
      <w:r w:rsidRPr="00E75366">
        <w:rPr>
          <w:rFonts w:eastAsia="Calibri"/>
          <w:sz w:val="28"/>
          <w:szCs w:val="28"/>
        </w:rPr>
        <w:t xml:space="preserve">Приказ </w:t>
      </w:r>
      <w:proofErr w:type="spellStart"/>
      <w:r w:rsidRPr="00E75366">
        <w:rPr>
          <w:rFonts w:eastAsia="Calibri"/>
          <w:sz w:val="28"/>
          <w:szCs w:val="28"/>
        </w:rPr>
        <w:t>Росборнадзора</w:t>
      </w:r>
      <w:proofErr w:type="spellEnd"/>
      <w:r w:rsidRPr="00E75366">
        <w:rPr>
          <w:rFonts w:eastAsia="Calibri"/>
          <w:sz w:val="28"/>
          <w:szCs w:val="28"/>
        </w:rPr>
        <w:t xml:space="preserve"> от 07.11.2018 № 190/1512 «Об утверждении Порядка проведения государственной итоговой аттестации по образовательным программам среднего общего образования»</w:t>
      </w:r>
    </w:p>
    <w:p w14:paraId="11FDFCFA" w14:textId="77777777" w:rsidR="00D8592E" w:rsidRPr="00E75366" w:rsidRDefault="00D8592E" w:rsidP="0042195B">
      <w:pPr>
        <w:widowControl w:val="0"/>
        <w:numPr>
          <w:ilvl w:val="0"/>
          <w:numId w:val="31"/>
        </w:numPr>
        <w:tabs>
          <w:tab w:val="left" w:pos="540"/>
          <w:tab w:val="left" w:pos="567"/>
        </w:tabs>
        <w:ind w:left="0" w:firstLine="426"/>
        <w:jc w:val="both"/>
        <w:rPr>
          <w:rFonts w:eastAsia="Calibri"/>
          <w:sz w:val="28"/>
          <w:szCs w:val="28"/>
        </w:rPr>
      </w:pPr>
      <w:r w:rsidRPr="00E75366">
        <w:rPr>
          <w:rFonts w:eastAsia="Calibri"/>
          <w:sz w:val="28"/>
          <w:szCs w:val="28"/>
        </w:rPr>
        <w:t xml:space="preserve">Приказ Федеральной службы по надзору в сфере образования и науки от 5 августа 2016 г. N 1376 "О внесении изменений в Порядок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Порядок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образования, утвержденные приказом </w:t>
      </w:r>
      <w:r w:rsidRPr="00E75366">
        <w:rPr>
          <w:rFonts w:eastAsia="Calibri"/>
          <w:sz w:val="28"/>
          <w:szCs w:val="28"/>
        </w:rPr>
        <w:lastRenderedPageBreak/>
        <w:t>Федеральной службы по надзору в сфере образования и науки от 17 декабря 2013 г. N 1274"</w:t>
      </w:r>
    </w:p>
    <w:p w14:paraId="3E9FF904" w14:textId="6AA34417" w:rsidR="004D4E23" w:rsidRPr="00E75366" w:rsidRDefault="004D4E23" w:rsidP="0042195B">
      <w:pPr>
        <w:widowControl w:val="0"/>
        <w:numPr>
          <w:ilvl w:val="0"/>
          <w:numId w:val="31"/>
        </w:numPr>
        <w:tabs>
          <w:tab w:val="left" w:pos="0"/>
          <w:tab w:val="left" w:pos="567"/>
        </w:tabs>
        <w:ind w:left="0" w:firstLine="426"/>
        <w:jc w:val="both"/>
        <w:rPr>
          <w:rFonts w:eastAsia="Calibri"/>
          <w:sz w:val="28"/>
          <w:szCs w:val="28"/>
        </w:rPr>
      </w:pPr>
      <w:r w:rsidRPr="00E75366">
        <w:rPr>
          <w:rFonts w:eastAsia="Calibri"/>
          <w:sz w:val="28"/>
          <w:szCs w:val="28"/>
        </w:rPr>
        <w:t>Письмо УОКОО Рособрнадзора от 20.01.</w:t>
      </w:r>
      <w:r w:rsidR="00076CC7">
        <w:rPr>
          <w:rFonts w:eastAsia="Calibri"/>
          <w:sz w:val="28"/>
          <w:szCs w:val="28"/>
        </w:rPr>
        <w:t>20</w:t>
      </w:r>
      <w:r w:rsidRPr="00E75366">
        <w:rPr>
          <w:rFonts w:eastAsia="Calibri"/>
          <w:sz w:val="28"/>
          <w:szCs w:val="28"/>
        </w:rPr>
        <w:t xml:space="preserve">17 № 10-30 "О внесении изменений в методические рекомендации ГИА" </w:t>
      </w:r>
    </w:p>
    <w:p w14:paraId="1036270A" w14:textId="77777777" w:rsidR="0039091D" w:rsidRDefault="00927A96" w:rsidP="0042195B">
      <w:pPr>
        <w:widowControl w:val="0"/>
        <w:numPr>
          <w:ilvl w:val="0"/>
          <w:numId w:val="31"/>
        </w:numPr>
        <w:tabs>
          <w:tab w:val="left" w:pos="0"/>
          <w:tab w:val="left" w:pos="567"/>
        </w:tabs>
        <w:ind w:left="0" w:firstLine="426"/>
        <w:jc w:val="both"/>
        <w:rPr>
          <w:rFonts w:eastAsia="Calibri"/>
          <w:sz w:val="28"/>
          <w:szCs w:val="28"/>
        </w:rPr>
      </w:pPr>
      <w:r w:rsidRPr="00927A96">
        <w:rPr>
          <w:rFonts w:eastAsia="Calibri"/>
          <w:sz w:val="28"/>
          <w:szCs w:val="28"/>
        </w:rPr>
        <w:t>Приложение 14 к письму Рособрнадзора от 31.01.2022 г. № 04-18  «Методические рекомендации 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здоровья, детей-инвалидов и инвалидов в 2022 году»</w:t>
      </w:r>
    </w:p>
    <w:p w14:paraId="6234F95E" w14:textId="088475CA" w:rsidR="000C17BD" w:rsidRPr="0039091D" w:rsidRDefault="0039091D" w:rsidP="0042195B">
      <w:pPr>
        <w:widowControl w:val="0"/>
        <w:numPr>
          <w:ilvl w:val="0"/>
          <w:numId w:val="31"/>
        </w:numPr>
        <w:tabs>
          <w:tab w:val="left" w:pos="0"/>
          <w:tab w:val="left" w:pos="567"/>
        </w:tabs>
        <w:ind w:left="0" w:firstLine="426"/>
        <w:jc w:val="both"/>
        <w:rPr>
          <w:rFonts w:eastAsia="Calibri"/>
          <w:sz w:val="28"/>
          <w:szCs w:val="28"/>
        </w:rPr>
      </w:pPr>
      <w:r w:rsidRPr="0039091D">
        <w:rPr>
          <w:rFonts w:eastAsia="Calibri"/>
          <w:sz w:val="28"/>
          <w:szCs w:val="28"/>
        </w:rPr>
        <w:t>Приложение №1</w:t>
      </w:r>
      <w:r w:rsidR="004D4E23" w:rsidRPr="0039091D">
        <w:rPr>
          <w:rFonts w:eastAsia="Calibri"/>
          <w:sz w:val="28"/>
          <w:szCs w:val="28"/>
        </w:rPr>
        <w:t xml:space="preserve"> к письму Рособрнадзора </w:t>
      </w:r>
      <w:r w:rsidRPr="0039091D">
        <w:rPr>
          <w:rFonts w:eastAsia="Calibri"/>
          <w:sz w:val="28"/>
          <w:szCs w:val="28"/>
        </w:rPr>
        <w:t>от 1 февраля 2023 № 04-3</w:t>
      </w:r>
      <w:r w:rsidR="004D4E23" w:rsidRPr="0039091D">
        <w:rPr>
          <w:rFonts w:eastAsia="Calibri"/>
          <w:sz w:val="28"/>
          <w:szCs w:val="28"/>
        </w:rPr>
        <w:t xml:space="preserve">1 </w:t>
      </w:r>
      <w:r w:rsidRPr="0039091D">
        <w:rPr>
          <w:rFonts w:eastAsia="Calibri"/>
          <w:sz w:val="28"/>
          <w:szCs w:val="28"/>
        </w:rPr>
        <w:t>Методические рекомендации по подготовке и проведению государственной итоговой аттестации по образовательным программам основного общего образования в 2023 году</w:t>
      </w:r>
      <w:r w:rsidR="000C17BD" w:rsidRPr="0039091D">
        <w:rPr>
          <w:rFonts w:eastAsia="Calibri"/>
          <w:sz w:val="28"/>
          <w:szCs w:val="28"/>
        </w:rPr>
        <w:t xml:space="preserve"> </w:t>
      </w:r>
    </w:p>
    <w:p w14:paraId="4A54CC64" w14:textId="346C8D4C" w:rsidR="00FB6A1C" w:rsidRDefault="004D4E23" w:rsidP="0042195B">
      <w:pPr>
        <w:widowControl w:val="0"/>
        <w:numPr>
          <w:ilvl w:val="0"/>
          <w:numId w:val="31"/>
        </w:numPr>
        <w:tabs>
          <w:tab w:val="left" w:pos="540"/>
          <w:tab w:val="left" w:pos="567"/>
        </w:tabs>
        <w:ind w:left="0" w:firstLine="426"/>
        <w:jc w:val="both"/>
        <w:rPr>
          <w:rFonts w:eastAsia="Calibri"/>
          <w:sz w:val="28"/>
          <w:szCs w:val="28"/>
        </w:rPr>
      </w:pPr>
      <w:r w:rsidRPr="000C17BD">
        <w:rPr>
          <w:rFonts w:eastAsia="Calibri"/>
          <w:sz w:val="28"/>
          <w:szCs w:val="28"/>
        </w:rPr>
        <w:t xml:space="preserve">Положение о предметных комиссиях и конфликтной комиссии Ярославской области для проведения государственной итоговой аттестации по программам </w:t>
      </w:r>
      <w:r w:rsidR="00FB6A1C" w:rsidRPr="000C17BD">
        <w:rPr>
          <w:rFonts w:eastAsia="Calibri"/>
          <w:sz w:val="28"/>
          <w:szCs w:val="28"/>
        </w:rPr>
        <w:t>среднего</w:t>
      </w:r>
      <w:r w:rsidRPr="000C17BD">
        <w:rPr>
          <w:rFonts w:eastAsia="Calibri"/>
          <w:sz w:val="28"/>
          <w:szCs w:val="28"/>
        </w:rPr>
        <w:t xml:space="preserve"> общего образования</w:t>
      </w:r>
      <w:r w:rsidR="00D8592E">
        <w:rPr>
          <w:rFonts w:eastAsia="Calibri"/>
          <w:sz w:val="28"/>
          <w:szCs w:val="28"/>
        </w:rPr>
        <w:t xml:space="preserve"> (</w:t>
      </w:r>
      <w:r w:rsidRPr="000C17BD">
        <w:rPr>
          <w:rFonts w:eastAsia="Calibri"/>
          <w:sz w:val="28"/>
          <w:szCs w:val="28"/>
        </w:rPr>
        <w:t xml:space="preserve">утверждено </w:t>
      </w:r>
      <w:r w:rsidR="00076CC7" w:rsidRPr="000C17BD">
        <w:rPr>
          <w:rFonts w:eastAsia="Calibri"/>
          <w:sz w:val="28"/>
          <w:szCs w:val="28"/>
        </w:rPr>
        <w:t>п</w:t>
      </w:r>
      <w:r w:rsidRPr="000C17BD">
        <w:rPr>
          <w:rFonts w:eastAsia="Calibri"/>
          <w:sz w:val="28"/>
          <w:szCs w:val="28"/>
        </w:rPr>
        <w:t xml:space="preserve">риказом </w:t>
      </w:r>
      <w:r w:rsidR="00076CC7" w:rsidRPr="000C17BD">
        <w:rPr>
          <w:rFonts w:eastAsia="Calibri"/>
          <w:sz w:val="28"/>
          <w:szCs w:val="28"/>
        </w:rPr>
        <w:t>д</w:t>
      </w:r>
      <w:r w:rsidRPr="000C17BD">
        <w:rPr>
          <w:rFonts w:eastAsia="Calibri"/>
          <w:sz w:val="28"/>
          <w:szCs w:val="28"/>
        </w:rPr>
        <w:t xml:space="preserve">епартамента </w:t>
      </w:r>
      <w:r w:rsidR="00FB6A1C" w:rsidRPr="000C17BD">
        <w:rPr>
          <w:rFonts w:eastAsia="Calibri"/>
          <w:sz w:val="28"/>
          <w:szCs w:val="28"/>
        </w:rPr>
        <w:t>образования Ярославской области</w:t>
      </w:r>
      <w:r w:rsidRPr="000C17BD">
        <w:rPr>
          <w:rFonts w:eastAsia="Calibri"/>
          <w:sz w:val="28"/>
          <w:szCs w:val="28"/>
        </w:rPr>
        <w:t xml:space="preserve"> </w:t>
      </w:r>
      <w:r w:rsidR="00FB6A1C" w:rsidRPr="000C17BD">
        <w:rPr>
          <w:rFonts w:eastAsia="Calibri"/>
          <w:sz w:val="28"/>
          <w:szCs w:val="28"/>
        </w:rPr>
        <w:t>от 18 марта 2019 года N 12-нп</w:t>
      </w:r>
      <w:r w:rsidR="00D8592E">
        <w:rPr>
          <w:rFonts w:eastAsia="Calibri"/>
          <w:sz w:val="28"/>
          <w:szCs w:val="28"/>
        </w:rPr>
        <w:t>)</w:t>
      </w:r>
    </w:p>
    <w:p w14:paraId="561BB4F5" w14:textId="636054EA" w:rsidR="00AC2C51" w:rsidRPr="000C17BD" w:rsidRDefault="00AC2C51" w:rsidP="0042195B">
      <w:pPr>
        <w:widowControl w:val="0"/>
        <w:numPr>
          <w:ilvl w:val="0"/>
          <w:numId w:val="31"/>
        </w:numPr>
        <w:tabs>
          <w:tab w:val="left" w:pos="540"/>
          <w:tab w:val="left" w:pos="567"/>
        </w:tabs>
        <w:ind w:left="0" w:firstLine="426"/>
        <w:jc w:val="both"/>
        <w:rPr>
          <w:rFonts w:eastAsia="Calibri"/>
          <w:sz w:val="28"/>
          <w:szCs w:val="28"/>
        </w:rPr>
      </w:pPr>
      <w:r w:rsidRPr="00AC2C51">
        <w:rPr>
          <w:rFonts w:eastAsia="Calibri"/>
          <w:sz w:val="28"/>
          <w:szCs w:val="22"/>
          <w:lang w:eastAsia="en-US"/>
        </w:rPr>
        <w:t xml:space="preserve">Приказ Департамента образования Ярославской области от 31.08.2023 № 28-нп «Об утверждении Положения о предметных комиссиях Ярославской области при проведении государственной итоговой аттестации и о признании утратившими силу отдельных приказов департамента образования Ярославской области» [Электронный </w:t>
      </w:r>
      <w:r w:rsidRPr="00AC2C51">
        <w:rPr>
          <w:rFonts w:eastAsia="Calibri"/>
          <w:sz w:val="28"/>
          <w:szCs w:val="28"/>
          <w:lang w:eastAsia="en-US"/>
        </w:rPr>
        <w:t>ресурс]. // Официальное опубликование правовых актов</w:t>
      </w:r>
      <w:r w:rsidRPr="00AC2C51">
        <w:rPr>
          <w:rFonts w:eastAsia="Calibri"/>
          <w:sz w:val="28"/>
          <w:szCs w:val="22"/>
          <w:lang w:eastAsia="en-US"/>
        </w:rPr>
        <w:t xml:space="preserve"> [сайт]. – URL:  </w:t>
      </w:r>
      <w:hyperlink r:id="rId14" w:history="1">
        <w:r w:rsidRPr="00AC2C51">
          <w:rPr>
            <w:rFonts w:eastAsia="Calibri"/>
            <w:color w:val="0563C1"/>
            <w:sz w:val="28"/>
            <w:szCs w:val="22"/>
            <w:u w:val="single"/>
            <w:lang w:eastAsia="en-US"/>
          </w:rPr>
          <w:t>http://publication.pravo.gov.ru/document/7601202309050005?index=5</w:t>
        </w:r>
      </w:hyperlink>
      <w:r w:rsidRPr="00AC2C51">
        <w:rPr>
          <w:rFonts w:eastAsia="Calibri"/>
          <w:sz w:val="28"/>
          <w:szCs w:val="22"/>
          <w:lang w:eastAsia="en-US"/>
        </w:rPr>
        <w:t xml:space="preserve"> (дата обращения: 26.01.2024)</w:t>
      </w:r>
    </w:p>
    <w:p w14:paraId="2F414D85" w14:textId="77777777" w:rsidR="0042195B" w:rsidRDefault="0042195B" w:rsidP="0042195B">
      <w:pPr>
        <w:widowControl w:val="0"/>
        <w:tabs>
          <w:tab w:val="left" w:pos="540"/>
          <w:tab w:val="left" w:pos="567"/>
        </w:tabs>
        <w:spacing w:line="340" w:lineRule="auto"/>
        <w:jc w:val="center"/>
        <w:rPr>
          <w:b/>
          <w:sz w:val="28"/>
          <w:szCs w:val="28"/>
        </w:rPr>
      </w:pPr>
    </w:p>
    <w:p w14:paraId="17C6689D" w14:textId="57AB345B" w:rsidR="00C951C7" w:rsidRPr="00FC6939" w:rsidRDefault="004D4E23" w:rsidP="0042195B">
      <w:pPr>
        <w:widowControl w:val="0"/>
        <w:tabs>
          <w:tab w:val="left" w:pos="540"/>
          <w:tab w:val="left" w:pos="567"/>
        </w:tabs>
        <w:spacing w:line="340" w:lineRule="auto"/>
        <w:jc w:val="center"/>
        <w:rPr>
          <w:b/>
          <w:sz w:val="28"/>
          <w:szCs w:val="28"/>
        </w:rPr>
      </w:pPr>
      <w:r w:rsidRPr="00FC6939">
        <w:rPr>
          <w:b/>
          <w:sz w:val="28"/>
          <w:szCs w:val="28"/>
        </w:rPr>
        <w:t>Обязательные источники</w:t>
      </w:r>
    </w:p>
    <w:p w14:paraId="3D2C3489" w14:textId="3A5C5B23" w:rsidR="00C951C7" w:rsidRPr="00FC6939" w:rsidRDefault="00C951C7" w:rsidP="0042195B">
      <w:pPr>
        <w:pStyle w:val="a3"/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FC6939">
        <w:rPr>
          <w:sz w:val="28"/>
          <w:szCs w:val="28"/>
        </w:rPr>
        <w:t>Демо</w:t>
      </w:r>
      <w:r w:rsidR="00FC6939">
        <w:rPr>
          <w:sz w:val="28"/>
          <w:szCs w:val="28"/>
        </w:rPr>
        <w:t>версия, спецификации, кодификатор</w:t>
      </w:r>
      <w:r w:rsidRPr="00FC6939">
        <w:rPr>
          <w:sz w:val="28"/>
          <w:szCs w:val="28"/>
        </w:rPr>
        <w:t xml:space="preserve"> ЕГЭ</w:t>
      </w:r>
      <w:r w:rsidR="00FC6939">
        <w:rPr>
          <w:sz w:val="28"/>
          <w:szCs w:val="28"/>
        </w:rPr>
        <w:t xml:space="preserve">. Режим доступа: </w:t>
      </w:r>
      <w:hyperlink r:id="rId15" w:anchor="!/tab/151883967-6" w:history="1">
        <w:r w:rsidR="00FC6939" w:rsidRPr="00CD2570">
          <w:rPr>
            <w:rStyle w:val="af"/>
            <w:sz w:val="28"/>
            <w:szCs w:val="28"/>
          </w:rPr>
          <w:t>https://fipi.ru/ege/demoversii-specifikacii-kodifikatory#!/tab/151883967-6</w:t>
        </w:r>
      </w:hyperlink>
      <w:r w:rsidR="00FC6939">
        <w:rPr>
          <w:sz w:val="28"/>
          <w:szCs w:val="28"/>
        </w:rPr>
        <w:t xml:space="preserve">  </w:t>
      </w:r>
      <w:bookmarkStart w:id="4" w:name="_Hlk154651921"/>
      <w:r w:rsidR="00FC6939">
        <w:rPr>
          <w:sz w:val="28"/>
          <w:szCs w:val="28"/>
        </w:rPr>
        <w:t>(дата обращения</w:t>
      </w:r>
      <w:r w:rsidR="00760370">
        <w:rPr>
          <w:sz w:val="28"/>
          <w:szCs w:val="28"/>
        </w:rPr>
        <w:t>:</w:t>
      </w:r>
      <w:r w:rsidR="00FC6939">
        <w:rPr>
          <w:sz w:val="28"/>
          <w:szCs w:val="28"/>
        </w:rPr>
        <w:t xml:space="preserve"> 2</w:t>
      </w:r>
      <w:r w:rsidR="00760370">
        <w:rPr>
          <w:sz w:val="28"/>
          <w:szCs w:val="28"/>
        </w:rPr>
        <w:t>6</w:t>
      </w:r>
      <w:r w:rsidR="00FC6939">
        <w:rPr>
          <w:sz w:val="28"/>
          <w:szCs w:val="28"/>
        </w:rPr>
        <w:t>.</w:t>
      </w:r>
      <w:r w:rsidR="00760370">
        <w:rPr>
          <w:sz w:val="28"/>
          <w:szCs w:val="28"/>
        </w:rPr>
        <w:t>01</w:t>
      </w:r>
      <w:r w:rsidR="00FC6939">
        <w:rPr>
          <w:sz w:val="28"/>
          <w:szCs w:val="28"/>
        </w:rPr>
        <w:t>.202</w:t>
      </w:r>
      <w:r w:rsidR="00760370">
        <w:rPr>
          <w:sz w:val="28"/>
          <w:szCs w:val="28"/>
        </w:rPr>
        <w:t>4</w:t>
      </w:r>
      <w:r w:rsidR="00FC6939">
        <w:rPr>
          <w:sz w:val="28"/>
          <w:szCs w:val="28"/>
        </w:rPr>
        <w:t>)</w:t>
      </w:r>
      <w:bookmarkEnd w:id="4"/>
    </w:p>
    <w:p w14:paraId="008443BD" w14:textId="1F8B5B6E" w:rsidR="00E91785" w:rsidRPr="00FC6939" w:rsidRDefault="00E91785" w:rsidP="0042195B">
      <w:pPr>
        <w:pStyle w:val="a3"/>
        <w:numPr>
          <w:ilvl w:val="0"/>
          <w:numId w:val="12"/>
        </w:numPr>
        <w:ind w:left="426"/>
        <w:jc w:val="both"/>
        <w:rPr>
          <w:sz w:val="28"/>
          <w:szCs w:val="28"/>
        </w:rPr>
      </w:pPr>
      <w:r w:rsidRPr="00E91785">
        <w:rPr>
          <w:sz w:val="28"/>
          <w:szCs w:val="28"/>
        </w:rPr>
        <w:t>Методические материалы для председателей и членов региональных предметных комиссий по проверке выполнения заданий с развернутым ответом экзаменационных работ</w:t>
      </w:r>
      <w:r>
        <w:rPr>
          <w:sz w:val="28"/>
          <w:szCs w:val="28"/>
        </w:rPr>
        <w:t xml:space="preserve">. Режим доступа: </w:t>
      </w:r>
      <w:hyperlink r:id="rId16" w:anchor="!/tab/173737686-6" w:history="1">
        <w:r w:rsidRPr="00CD2570">
          <w:rPr>
            <w:rStyle w:val="af"/>
            <w:sz w:val="28"/>
            <w:szCs w:val="28"/>
          </w:rPr>
          <w:t>https://fipi.ru/ege/analiticheskie-i-metodicheskie-materialy#!/tab/173737686-6</w:t>
        </w:r>
      </w:hyperlink>
      <w:r>
        <w:rPr>
          <w:sz w:val="28"/>
          <w:szCs w:val="28"/>
        </w:rPr>
        <w:t xml:space="preserve"> (дата обращения</w:t>
      </w:r>
      <w:r w:rsidR="00760370">
        <w:rPr>
          <w:sz w:val="28"/>
          <w:szCs w:val="28"/>
        </w:rPr>
        <w:t>:</w:t>
      </w:r>
      <w:r>
        <w:rPr>
          <w:sz w:val="28"/>
          <w:szCs w:val="28"/>
        </w:rPr>
        <w:t xml:space="preserve"> 2</w:t>
      </w:r>
      <w:r w:rsidR="0076037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760370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760370">
        <w:rPr>
          <w:sz w:val="28"/>
          <w:szCs w:val="28"/>
        </w:rPr>
        <w:t>4</w:t>
      </w:r>
      <w:r>
        <w:rPr>
          <w:sz w:val="28"/>
          <w:szCs w:val="28"/>
        </w:rPr>
        <w:t>)</w:t>
      </w:r>
    </w:p>
    <w:p w14:paraId="18DF8A4B" w14:textId="77777777" w:rsidR="00C951C7" w:rsidRPr="00FC6939" w:rsidRDefault="00C951C7" w:rsidP="0042195B">
      <w:pPr>
        <w:rPr>
          <w:sz w:val="28"/>
          <w:szCs w:val="28"/>
        </w:rPr>
      </w:pPr>
    </w:p>
    <w:p w14:paraId="52C91664" w14:textId="77777777" w:rsidR="009B61D3" w:rsidRPr="00E75366" w:rsidRDefault="004D4E23" w:rsidP="0042195B">
      <w:pPr>
        <w:pStyle w:val="a3"/>
        <w:spacing w:before="100" w:beforeAutospacing="1" w:after="100" w:afterAutospacing="1"/>
        <w:ind w:left="0"/>
        <w:jc w:val="center"/>
        <w:rPr>
          <w:b/>
          <w:sz w:val="28"/>
          <w:szCs w:val="28"/>
          <w:lang w:val="en-US"/>
        </w:rPr>
      </w:pPr>
      <w:r w:rsidRPr="00E75366">
        <w:rPr>
          <w:sz w:val="28"/>
          <w:szCs w:val="28"/>
        </w:rPr>
        <w:t xml:space="preserve"> </w:t>
      </w:r>
      <w:r w:rsidR="009B61D3" w:rsidRPr="00E75366">
        <w:rPr>
          <w:b/>
          <w:sz w:val="28"/>
          <w:szCs w:val="28"/>
        </w:rPr>
        <w:t>Дополнительные источники</w:t>
      </w:r>
    </w:p>
    <w:p w14:paraId="076CEE8C" w14:textId="5C9DB19A" w:rsidR="009B61D3" w:rsidRPr="000E7D29" w:rsidRDefault="009B61D3" w:rsidP="0042195B">
      <w:pPr>
        <w:widowControl w:val="0"/>
        <w:numPr>
          <w:ilvl w:val="0"/>
          <w:numId w:val="32"/>
        </w:numPr>
        <w:tabs>
          <w:tab w:val="left" w:pos="540"/>
          <w:tab w:val="left" w:pos="567"/>
        </w:tabs>
        <w:ind w:left="0" w:firstLine="710"/>
        <w:jc w:val="both"/>
        <w:rPr>
          <w:rFonts w:eastAsia="Calibri"/>
          <w:sz w:val="20"/>
          <w:szCs w:val="20"/>
        </w:rPr>
      </w:pPr>
      <w:bookmarkStart w:id="5" w:name="_Ref454797624"/>
      <w:r w:rsidRPr="00E75366">
        <w:rPr>
          <w:rFonts w:eastAsia="Calibri"/>
          <w:sz w:val="28"/>
          <w:szCs w:val="28"/>
        </w:rPr>
        <w:t>Государственная итоговая аттестация в Ярославской области в 20</w:t>
      </w:r>
      <w:r w:rsidR="00E91785">
        <w:rPr>
          <w:rFonts w:eastAsia="Calibri"/>
          <w:sz w:val="28"/>
          <w:szCs w:val="28"/>
        </w:rPr>
        <w:t>23</w:t>
      </w:r>
      <w:r w:rsidRPr="00E75366">
        <w:rPr>
          <w:rFonts w:eastAsia="Calibri"/>
          <w:sz w:val="28"/>
          <w:szCs w:val="28"/>
        </w:rPr>
        <w:t xml:space="preserve"> </w:t>
      </w:r>
      <w:r w:rsidRPr="00E75366">
        <w:rPr>
          <w:rFonts w:eastAsia="Calibri"/>
          <w:sz w:val="28"/>
          <w:szCs w:val="28"/>
        </w:rPr>
        <w:lastRenderedPageBreak/>
        <w:t>году: информационно-статистические материалы / авторы-составители: Н.Л. Серова, И.И. Богомолов, В.Ю. Горшков, А.Н. Фалина, С.В. Швецова; под общей редакцией В.И. Молодцовой. – Ярославль: ГУ Я</w:t>
      </w:r>
      <w:r w:rsidR="00CA3077">
        <w:rPr>
          <w:rFonts w:eastAsia="Calibri"/>
          <w:sz w:val="28"/>
          <w:szCs w:val="28"/>
        </w:rPr>
        <w:t>О ЦОиККО, 20</w:t>
      </w:r>
      <w:r w:rsidR="00E91785">
        <w:rPr>
          <w:rFonts w:eastAsia="Calibri"/>
          <w:sz w:val="28"/>
          <w:szCs w:val="28"/>
        </w:rPr>
        <w:t>23</w:t>
      </w:r>
      <w:r w:rsidR="00CA3077">
        <w:rPr>
          <w:rFonts w:eastAsia="Calibri"/>
          <w:sz w:val="28"/>
          <w:szCs w:val="28"/>
        </w:rPr>
        <w:t xml:space="preserve">. – </w:t>
      </w:r>
      <w:r w:rsidR="003F1496">
        <w:rPr>
          <w:rFonts w:eastAsia="Calibri"/>
          <w:sz w:val="28"/>
          <w:szCs w:val="28"/>
        </w:rPr>
        <w:t>77</w:t>
      </w:r>
      <w:r w:rsidRPr="00E75366">
        <w:rPr>
          <w:rFonts w:eastAsia="Calibri"/>
          <w:sz w:val="28"/>
          <w:szCs w:val="28"/>
        </w:rPr>
        <w:t xml:space="preserve"> с.</w:t>
      </w:r>
      <w:bookmarkEnd w:id="5"/>
    </w:p>
    <w:p w14:paraId="4EB142F2" w14:textId="2C164EB3" w:rsidR="000E7D29" w:rsidRDefault="000E7D29" w:rsidP="000E7D29">
      <w:pPr>
        <w:widowControl w:val="0"/>
        <w:tabs>
          <w:tab w:val="left" w:pos="540"/>
          <w:tab w:val="left" w:pos="567"/>
        </w:tabs>
        <w:ind w:left="71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</w:p>
    <w:p w14:paraId="01621D9A" w14:textId="1FAEAA7D" w:rsidR="000E7D29" w:rsidRDefault="000E7D29" w:rsidP="000E7D29">
      <w:pPr>
        <w:widowControl w:val="0"/>
        <w:tabs>
          <w:tab w:val="left" w:pos="540"/>
          <w:tab w:val="left" w:pos="567"/>
        </w:tabs>
        <w:ind w:left="710"/>
        <w:jc w:val="center"/>
        <w:rPr>
          <w:rFonts w:eastAsia="Calibri"/>
          <w:b/>
          <w:sz w:val="28"/>
          <w:szCs w:val="28"/>
        </w:rPr>
      </w:pPr>
      <w:r w:rsidRPr="000E7D29">
        <w:rPr>
          <w:rFonts w:eastAsia="Calibri"/>
          <w:b/>
          <w:sz w:val="28"/>
          <w:szCs w:val="28"/>
        </w:rPr>
        <w:t xml:space="preserve">Интернет </w:t>
      </w:r>
      <w:r>
        <w:rPr>
          <w:rFonts w:eastAsia="Calibri"/>
          <w:b/>
          <w:sz w:val="28"/>
          <w:szCs w:val="28"/>
        </w:rPr>
        <w:t>–</w:t>
      </w:r>
      <w:r w:rsidRPr="000E7D29">
        <w:rPr>
          <w:rFonts w:eastAsia="Calibri"/>
          <w:b/>
          <w:sz w:val="28"/>
          <w:szCs w:val="28"/>
        </w:rPr>
        <w:t xml:space="preserve"> ресурсы</w:t>
      </w:r>
    </w:p>
    <w:p w14:paraId="118E50F2" w14:textId="7377F2CC" w:rsidR="000E7D29" w:rsidRPr="000E7D29" w:rsidRDefault="000E7D29" w:rsidP="000E7D2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E7D29">
        <w:rPr>
          <w:sz w:val="28"/>
          <w:szCs w:val="28"/>
        </w:rPr>
        <w:t xml:space="preserve">Информационная страница ГИА // Сайт Министерства образования Ярославской области. Режим доступа: </w:t>
      </w:r>
      <w:hyperlink r:id="rId17" w:history="1">
        <w:r w:rsidRPr="000E7D29">
          <w:rPr>
            <w:rStyle w:val="af"/>
            <w:sz w:val="28"/>
            <w:szCs w:val="28"/>
          </w:rPr>
          <w:t>https://portal.yarregion.ru/depts-dobr/activity/gosudarstvennaya-itogovaya-attestatsiya-gia-9-ege-11-vpr/</w:t>
        </w:r>
      </w:hyperlink>
      <w:r w:rsidRPr="000E7D29">
        <w:rPr>
          <w:sz w:val="28"/>
          <w:szCs w:val="28"/>
        </w:rPr>
        <w:t xml:space="preserve"> (дата обращения: 26.01.2024)</w:t>
      </w:r>
    </w:p>
    <w:p w14:paraId="1BC40080" w14:textId="44DCA822" w:rsidR="000E7D29" w:rsidRPr="000E7D29" w:rsidRDefault="000E7D29" w:rsidP="000E7D29">
      <w:pPr>
        <w:ind w:left="360"/>
        <w:jc w:val="both"/>
        <w:rPr>
          <w:sz w:val="28"/>
          <w:szCs w:val="28"/>
        </w:rPr>
      </w:pPr>
      <w:bookmarkStart w:id="6" w:name="_Ref454795835"/>
      <w:r>
        <w:rPr>
          <w:rFonts w:eastAsia="Calibri"/>
          <w:sz w:val="28"/>
          <w:szCs w:val="28"/>
        </w:rPr>
        <w:t xml:space="preserve">2. </w:t>
      </w:r>
      <w:r w:rsidRPr="000E7D29">
        <w:rPr>
          <w:rFonts w:eastAsia="Calibri"/>
          <w:sz w:val="28"/>
          <w:szCs w:val="28"/>
        </w:rPr>
        <w:t>Организационно-технологическое обеспечение и инструктивно-методическое сопровождение проведения государственной (итоговой) аттестации обучающихся и выпускников // Ярославль. Центр оценки и контроля качества образования.</w:t>
      </w:r>
      <w:r w:rsidRPr="000E7D29">
        <w:rPr>
          <w:sz w:val="28"/>
          <w:szCs w:val="28"/>
        </w:rPr>
        <w:t xml:space="preserve"> Режим доступа: </w:t>
      </w:r>
      <w:r w:rsidRPr="000E7D29">
        <w:rPr>
          <w:rFonts w:eastAsia="Calibri"/>
          <w:sz w:val="28"/>
          <w:szCs w:val="28"/>
        </w:rPr>
        <w:t xml:space="preserve"> </w:t>
      </w:r>
      <w:hyperlink r:id="rId18">
        <w:r w:rsidRPr="000E7D29">
          <w:rPr>
            <w:rFonts w:eastAsia="Calibri"/>
            <w:color w:val="0070C0"/>
            <w:sz w:val="28"/>
            <w:szCs w:val="28"/>
            <w:u w:val="single"/>
          </w:rPr>
          <w:t>http://www.coikko.ru/index.php?do=cat&amp;category=total-certification</w:t>
        </w:r>
      </w:hyperlink>
      <w:bookmarkEnd w:id="6"/>
      <w:r w:rsidRPr="000E7D29">
        <w:rPr>
          <w:sz w:val="28"/>
          <w:szCs w:val="28"/>
        </w:rPr>
        <w:t xml:space="preserve"> </w:t>
      </w:r>
      <w:r w:rsidRPr="000E7D29">
        <w:rPr>
          <w:rFonts w:eastAsia="Calibri"/>
          <w:sz w:val="28"/>
          <w:szCs w:val="28"/>
        </w:rPr>
        <w:t>(дата обращения: 26.01.2024)</w:t>
      </w:r>
    </w:p>
    <w:p w14:paraId="032DFF8A" w14:textId="77777777" w:rsidR="000E7D29" w:rsidRDefault="000E7D29" w:rsidP="000E7D29">
      <w:pPr>
        <w:widowControl w:val="0"/>
        <w:tabs>
          <w:tab w:val="left" w:pos="540"/>
          <w:tab w:val="left" w:pos="567"/>
        </w:tabs>
        <w:ind w:left="710"/>
        <w:jc w:val="center"/>
        <w:rPr>
          <w:rFonts w:eastAsia="Calibri"/>
          <w:b/>
          <w:sz w:val="28"/>
          <w:szCs w:val="28"/>
        </w:rPr>
      </w:pPr>
    </w:p>
    <w:p w14:paraId="0ACF31DD" w14:textId="77777777" w:rsidR="000E7D29" w:rsidRPr="000E7D29" w:rsidRDefault="000E7D29" w:rsidP="000E7D29">
      <w:pPr>
        <w:widowControl w:val="0"/>
        <w:tabs>
          <w:tab w:val="left" w:pos="540"/>
          <w:tab w:val="left" w:pos="567"/>
        </w:tabs>
        <w:ind w:left="710"/>
        <w:rPr>
          <w:rFonts w:eastAsia="Calibri"/>
          <w:b/>
          <w:sz w:val="20"/>
          <w:szCs w:val="20"/>
        </w:rPr>
      </w:pPr>
    </w:p>
    <w:p w14:paraId="790819C4" w14:textId="77777777" w:rsidR="001654BD" w:rsidRPr="00E75366" w:rsidRDefault="001654BD" w:rsidP="0042195B">
      <w:pPr>
        <w:ind w:firstLine="709"/>
        <w:jc w:val="both"/>
        <w:rPr>
          <w:sz w:val="28"/>
          <w:szCs w:val="28"/>
        </w:rPr>
      </w:pPr>
    </w:p>
    <w:p w14:paraId="46D17B26" w14:textId="2D86C99D" w:rsidR="00A1122F" w:rsidRPr="000C17BD" w:rsidRDefault="00A1122F" w:rsidP="00A1122F">
      <w:pPr>
        <w:keepNext/>
        <w:keepLines/>
        <w:widowControl w:val="0"/>
        <w:numPr>
          <w:ilvl w:val="0"/>
          <w:numId w:val="18"/>
        </w:numPr>
        <w:spacing w:before="200" w:line="340" w:lineRule="auto"/>
        <w:contextualSpacing/>
        <w:jc w:val="center"/>
        <w:outlineLvl w:val="2"/>
        <w:rPr>
          <w:b/>
          <w:bCs/>
          <w:iCs/>
          <w:sz w:val="32"/>
          <w:szCs w:val="32"/>
        </w:rPr>
      </w:pPr>
      <w:r w:rsidRPr="000C17BD">
        <w:rPr>
          <w:b/>
          <w:bCs/>
          <w:iCs/>
          <w:sz w:val="32"/>
          <w:szCs w:val="32"/>
        </w:rPr>
        <w:t>К</w:t>
      </w:r>
      <w:r w:rsidR="0042195B">
        <w:rPr>
          <w:b/>
          <w:bCs/>
          <w:iCs/>
          <w:sz w:val="32"/>
          <w:szCs w:val="32"/>
        </w:rPr>
        <w:t>ОНТРОЛЬ И ОЦЕНКА РЕЗУЛЬТАТОВ ОСВОЕНИЯ ПРОГРАММЫ</w:t>
      </w:r>
    </w:p>
    <w:p w14:paraId="6D6E3FE3" w14:textId="77777777" w:rsidR="00A1122F" w:rsidRPr="00E75366" w:rsidRDefault="00A1122F" w:rsidP="0042195B">
      <w:pPr>
        <w:widowControl w:val="0"/>
        <w:numPr>
          <w:ilvl w:val="1"/>
          <w:numId w:val="33"/>
        </w:numPr>
        <w:contextualSpacing/>
        <w:jc w:val="both"/>
        <w:rPr>
          <w:b/>
          <w:sz w:val="28"/>
          <w:szCs w:val="28"/>
        </w:rPr>
      </w:pPr>
      <w:r w:rsidRPr="00E75366">
        <w:rPr>
          <w:b/>
          <w:sz w:val="28"/>
          <w:szCs w:val="28"/>
        </w:rPr>
        <w:t>Характеристика оценочных средств</w:t>
      </w:r>
    </w:p>
    <w:p w14:paraId="3995D490" w14:textId="77777777" w:rsidR="00A1122F" w:rsidRPr="00E75366" w:rsidRDefault="00A1122F" w:rsidP="0042195B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E75366">
        <w:rPr>
          <w:rFonts w:eastAsia="Calibri"/>
          <w:sz w:val="28"/>
          <w:szCs w:val="28"/>
        </w:rPr>
        <w:t xml:space="preserve">Комплект оценочных средств предназначен для оценки текущих, промежуточных и итоговых результатов освоения программы. </w:t>
      </w:r>
    </w:p>
    <w:p w14:paraId="44085DC5" w14:textId="77777777" w:rsidR="00A1122F" w:rsidRDefault="00A1122F" w:rsidP="0042195B">
      <w:pPr>
        <w:widowControl w:val="0"/>
        <w:ind w:firstLine="720"/>
        <w:jc w:val="both"/>
        <w:rPr>
          <w:rFonts w:eastAsia="Calibri"/>
          <w:sz w:val="28"/>
          <w:szCs w:val="28"/>
        </w:rPr>
      </w:pPr>
      <w:r w:rsidRPr="00E75366">
        <w:rPr>
          <w:rFonts w:eastAsia="Calibri"/>
          <w:sz w:val="28"/>
          <w:szCs w:val="28"/>
        </w:rPr>
        <w:t xml:space="preserve">Виды, формы и методы контроля отражены в таблице.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110"/>
      </w:tblGrid>
      <w:tr w:rsidR="005C565A" w:rsidRPr="005C565A" w14:paraId="7CF2C01C" w14:textId="77777777" w:rsidTr="005C565A">
        <w:tc>
          <w:tcPr>
            <w:tcW w:w="5529" w:type="dxa"/>
            <w:shd w:val="clear" w:color="auto" w:fill="auto"/>
            <w:vAlign w:val="center"/>
          </w:tcPr>
          <w:p w14:paraId="3E09571C" w14:textId="77777777" w:rsidR="005C565A" w:rsidRPr="005C565A" w:rsidRDefault="005C565A" w:rsidP="005C56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C565A">
              <w:rPr>
                <w:rFonts w:eastAsia="Calibri"/>
                <w:sz w:val="22"/>
                <w:szCs w:val="22"/>
                <w:lang w:eastAsia="en-US"/>
              </w:rPr>
              <w:t>Номер дисциплин, модулей, тем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75FB015" w14:textId="6509CC24" w:rsidR="005C565A" w:rsidRPr="005C565A" w:rsidRDefault="007D4021" w:rsidP="005C56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4021">
              <w:rPr>
                <w:rFonts w:eastAsia="Calibri"/>
                <w:sz w:val="22"/>
                <w:szCs w:val="22"/>
                <w:lang w:eastAsia="en-US"/>
              </w:rPr>
              <w:t>Форма и метод контроля, наименование контрольного мероприятия</w:t>
            </w:r>
          </w:p>
        </w:tc>
      </w:tr>
      <w:tr w:rsidR="005C565A" w:rsidRPr="005C565A" w14:paraId="4B7C3A3E" w14:textId="77777777" w:rsidTr="005C565A">
        <w:trPr>
          <w:trHeight w:val="1656"/>
        </w:trPr>
        <w:tc>
          <w:tcPr>
            <w:tcW w:w="5529" w:type="dxa"/>
            <w:shd w:val="clear" w:color="auto" w:fill="auto"/>
          </w:tcPr>
          <w:p w14:paraId="07C0F201" w14:textId="06B79041" w:rsidR="005C565A" w:rsidRPr="005C565A" w:rsidRDefault="005C565A" w:rsidP="005C565A">
            <w:pPr>
              <w:jc w:val="both"/>
              <w:rPr>
                <w:rFonts w:eastAsia="Calibri"/>
              </w:rPr>
            </w:pPr>
            <w:r w:rsidRPr="005C565A">
              <w:rPr>
                <w:b/>
              </w:rPr>
              <w:t xml:space="preserve">Модуль 1. Структура и содержание контрольных измерительных материалов по </w:t>
            </w:r>
            <w:r>
              <w:rPr>
                <w:b/>
              </w:rPr>
              <w:t>биолог</w:t>
            </w:r>
            <w:r w:rsidRPr="005C565A">
              <w:rPr>
                <w:b/>
              </w:rPr>
              <w:t>ии</w:t>
            </w:r>
            <w:r w:rsidRPr="005C565A">
              <w:rPr>
                <w:rFonts w:eastAsia="Calibri"/>
              </w:rPr>
              <w:t xml:space="preserve"> </w:t>
            </w:r>
          </w:p>
          <w:p w14:paraId="1A8E9EA9" w14:textId="77777777" w:rsidR="005C565A" w:rsidRDefault="005C565A" w:rsidP="00697889">
            <w:pPr>
              <w:jc w:val="both"/>
              <w:rPr>
                <w:rFonts w:eastAsia="Calibri"/>
              </w:rPr>
            </w:pPr>
            <w:r w:rsidRPr="005C565A">
              <w:rPr>
                <w:rFonts w:eastAsia="Calibri"/>
              </w:rPr>
              <w:t xml:space="preserve">Тема 1. Документы, определяющие структуру и содержание КИМ по </w:t>
            </w:r>
            <w:r>
              <w:rPr>
                <w:rFonts w:eastAsia="Calibri"/>
              </w:rPr>
              <w:t>биолог</w:t>
            </w:r>
            <w:r w:rsidRPr="005C565A">
              <w:rPr>
                <w:rFonts w:eastAsia="Calibri"/>
              </w:rPr>
              <w:t>ии. Характеристика экзаменационной работы. Итоги выполнения экзаменационной работы в 20</w:t>
            </w:r>
            <w:r w:rsidR="000E7D29">
              <w:rPr>
                <w:rFonts w:eastAsia="Calibri"/>
              </w:rPr>
              <w:t>2</w:t>
            </w:r>
            <w:r w:rsidR="00697889">
              <w:rPr>
                <w:rFonts w:eastAsia="Calibri"/>
              </w:rPr>
              <w:t>3</w:t>
            </w:r>
            <w:r w:rsidRPr="005C565A">
              <w:rPr>
                <w:rFonts w:eastAsia="Calibri"/>
              </w:rPr>
              <w:t xml:space="preserve"> году</w:t>
            </w:r>
          </w:p>
          <w:p w14:paraId="1010BF59" w14:textId="41FA15DC" w:rsidR="0098685D" w:rsidRPr="005C565A" w:rsidRDefault="0098685D" w:rsidP="00697889">
            <w:pPr>
              <w:jc w:val="both"/>
              <w:rPr>
                <w:b/>
                <w:bCs/>
                <w:lang w:eastAsia="en-US"/>
              </w:rPr>
            </w:pPr>
            <w:r>
              <w:rPr>
                <w:rFonts w:eastAsia="Calibri"/>
              </w:rPr>
              <w:t xml:space="preserve">Тема 2. </w:t>
            </w:r>
            <w:r w:rsidRPr="0098685D">
              <w:rPr>
                <w:rFonts w:eastAsia="Calibri"/>
              </w:rPr>
              <w:t>Типология заданий КИМ по биологии, характеристика заданий с развернутым ответом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D896889" w14:textId="1FB46601" w:rsidR="005C565A" w:rsidRPr="005C565A" w:rsidRDefault="007D4021" w:rsidP="005C565A">
            <w:pPr>
              <w:tabs>
                <w:tab w:val="left" w:pos="124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4021">
              <w:rPr>
                <w:rFonts w:eastAsia="Calibri"/>
                <w:sz w:val="22"/>
                <w:szCs w:val="22"/>
                <w:lang w:eastAsia="en-US"/>
              </w:rPr>
              <w:t>Собеседование</w:t>
            </w:r>
          </w:p>
        </w:tc>
      </w:tr>
      <w:tr w:rsidR="007D4021" w:rsidRPr="005C565A" w14:paraId="3BEFC07D" w14:textId="77777777" w:rsidTr="007D4021">
        <w:trPr>
          <w:trHeight w:val="217"/>
        </w:trPr>
        <w:tc>
          <w:tcPr>
            <w:tcW w:w="5529" w:type="dxa"/>
            <w:shd w:val="clear" w:color="auto" w:fill="auto"/>
          </w:tcPr>
          <w:p w14:paraId="19B71F41" w14:textId="77777777" w:rsidR="007D4021" w:rsidRPr="005C565A" w:rsidRDefault="007D4021" w:rsidP="005C565A">
            <w:pPr>
              <w:jc w:val="both"/>
              <w:rPr>
                <w:rFonts w:eastAsia="Calibri"/>
              </w:rPr>
            </w:pPr>
            <w:r w:rsidRPr="005C565A">
              <w:rPr>
                <w:b/>
              </w:rPr>
              <w:t>Модуль 2. Методика проверки и оценки заданий с развернутым ответом</w:t>
            </w:r>
            <w:r w:rsidRPr="005C565A">
              <w:rPr>
                <w:rFonts w:eastAsia="Calibri"/>
              </w:rPr>
              <w:t xml:space="preserve"> </w:t>
            </w:r>
          </w:p>
          <w:p w14:paraId="2136C6E6" w14:textId="10F5D290" w:rsidR="0098685D" w:rsidRPr="005C565A" w:rsidRDefault="0098685D" w:rsidP="005C565A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</w:rPr>
              <w:t xml:space="preserve">Тема 2. </w:t>
            </w:r>
            <w:r w:rsidRPr="0098685D">
              <w:rPr>
                <w:rFonts w:eastAsia="Calibri"/>
              </w:rPr>
              <w:t>Выработка единых подходов к проверке заданий с развернутым ответом</w:t>
            </w:r>
          </w:p>
        </w:tc>
        <w:tc>
          <w:tcPr>
            <w:tcW w:w="4110" w:type="dxa"/>
            <w:shd w:val="clear" w:color="auto" w:fill="auto"/>
          </w:tcPr>
          <w:p w14:paraId="4D792791" w14:textId="0B9F3EAC" w:rsidR="007D4021" w:rsidRPr="005C565A" w:rsidRDefault="007D4021" w:rsidP="005C565A">
            <w:pPr>
              <w:tabs>
                <w:tab w:val="left" w:pos="124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D5CB9">
              <w:t>Выполнение заданий на практических занятиях и во время самостоятельной работы</w:t>
            </w:r>
          </w:p>
        </w:tc>
      </w:tr>
      <w:tr w:rsidR="005C565A" w:rsidRPr="005C565A" w14:paraId="3658C897" w14:textId="77777777" w:rsidTr="005C565A">
        <w:trPr>
          <w:trHeight w:val="330"/>
        </w:trPr>
        <w:tc>
          <w:tcPr>
            <w:tcW w:w="5529" w:type="dxa"/>
            <w:shd w:val="clear" w:color="auto" w:fill="auto"/>
          </w:tcPr>
          <w:p w14:paraId="6DCE7513" w14:textId="77777777" w:rsidR="005C565A" w:rsidRPr="005C565A" w:rsidRDefault="005C565A" w:rsidP="005C565A">
            <w:pPr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5C565A">
              <w:rPr>
                <w:rFonts w:eastAsia="Calibri"/>
                <w:b/>
                <w:sz w:val="22"/>
                <w:szCs w:val="22"/>
                <w:lang w:eastAsia="en-US"/>
              </w:rPr>
              <w:t>Итоговая аттестация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46E4BA5" w14:textId="6C76AE4B" w:rsidR="005C565A" w:rsidRPr="005C565A" w:rsidRDefault="007D4021" w:rsidP="005C56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4021">
              <w:rPr>
                <w:rFonts w:eastAsia="Calibri"/>
                <w:sz w:val="22"/>
                <w:szCs w:val="22"/>
                <w:lang w:eastAsia="en-US"/>
              </w:rPr>
              <w:t>Зачет</w:t>
            </w:r>
          </w:p>
        </w:tc>
      </w:tr>
    </w:tbl>
    <w:p w14:paraId="2E480862" w14:textId="77777777" w:rsidR="00A1122F" w:rsidRPr="00E75366" w:rsidRDefault="00A1122F" w:rsidP="00A1122F">
      <w:pPr>
        <w:widowControl w:val="0"/>
        <w:spacing w:line="340" w:lineRule="auto"/>
        <w:ind w:firstLine="720"/>
        <w:jc w:val="both"/>
        <w:rPr>
          <w:rFonts w:eastAsia="Calibri"/>
        </w:rPr>
      </w:pPr>
    </w:p>
    <w:p w14:paraId="1C765FAF" w14:textId="77777777" w:rsidR="00A1122F" w:rsidRDefault="00A1122F" w:rsidP="00A1122F">
      <w:pPr>
        <w:widowControl w:val="0"/>
        <w:numPr>
          <w:ilvl w:val="1"/>
          <w:numId w:val="33"/>
        </w:numPr>
        <w:spacing w:line="360" w:lineRule="auto"/>
        <w:contextualSpacing/>
        <w:jc w:val="both"/>
        <w:rPr>
          <w:b/>
          <w:sz w:val="28"/>
          <w:szCs w:val="28"/>
        </w:rPr>
      </w:pPr>
      <w:r w:rsidRPr="00E75366">
        <w:rPr>
          <w:b/>
          <w:sz w:val="28"/>
          <w:szCs w:val="28"/>
        </w:rPr>
        <w:t>Комплект оценочных средств</w:t>
      </w:r>
    </w:p>
    <w:p w14:paraId="6DDEF9BE" w14:textId="77777777" w:rsidR="007D4021" w:rsidRDefault="002A129B" w:rsidP="002A129B">
      <w:pPr>
        <w:jc w:val="both"/>
        <w:rPr>
          <w:b/>
          <w:sz w:val="28"/>
          <w:szCs w:val="28"/>
        </w:rPr>
      </w:pPr>
      <w:r w:rsidRPr="002A129B">
        <w:rPr>
          <w:b/>
          <w:bCs/>
          <w:sz w:val="28"/>
          <w:szCs w:val="28"/>
        </w:rPr>
        <w:lastRenderedPageBreak/>
        <w:t xml:space="preserve">Модуль 1. </w:t>
      </w:r>
      <w:r w:rsidRPr="002A129B">
        <w:rPr>
          <w:b/>
          <w:sz w:val="28"/>
          <w:szCs w:val="28"/>
        </w:rPr>
        <w:t xml:space="preserve">Структура и содержание контрольных измерительных материалов по </w:t>
      </w:r>
      <w:r>
        <w:rPr>
          <w:b/>
          <w:sz w:val="28"/>
          <w:szCs w:val="28"/>
        </w:rPr>
        <w:t>биолог</w:t>
      </w:r>
      <w:r w:rsidRPr="002A129B">
        <w:rPr>
          <w:b/>
          <w:sz w:val="28"/>
          <w:szCs w:val="28"/>
        </w:rPr>
        <w:t>ии.</w:t>
      </w:r>
      <w:r>
        <w:rPr>
          <w:b/>
          <w:sz w:val="28"/>
          <w:szCs w:val="28"/>
        </w:rPr>
        <w:t xml:space="preserve"> </w:t>
      </w:r>
    </w:p>
    <w:p w14:paraId="69FCAD76" w14:textId="44C77BC4" w:rsidR="002A129B" w:rsidRPr="002A129B" w:rsidRDefault="002A129B" w:rsidP="002A129B">
      <w:pPr>
        <w:jc w:val="both"/>
        <w:rPr>
          <w:b/>
          <w:sz w:val="28"/>
          <w:szCs w:val="28"/>
        </w:rPr>
      </w:pPr>
      <w:r w:rsidRPr="002A129B">
        <w:rPr>
          <w:sz w:val="28"/>
          <w:szCs w:val="28"/>
        </w:rPr>
        <w:t>Форма текуще</w:t>
      </w:r>
      <w:r w:rsidR="000D2D2B">
        <w:rPr>
          <w:sz w:val="28"/>
          <w:szCs w:val="28"/>
        </w:rPr>
        <w:t>го контроля</w:t>
      </w:r>
      <w:r w:rsidRPr="002A129B">
        <w:rPr>
          <w:sz w:val="28"/>
          <w:szCs w:val="28"/>
        </w:rPr>
        <w:t xml:space="preserve"> – собеседование.</w:t>
      </w:r>
    </w:p>
    <w:p w14:paraId="70D88548" w14:textId="77777777" w:rsidR="002A129B" w:rsidRPr="002A129B" w:rsidRDefault="002A129B" w:rsidP="002A129B">
      <w:pPr>
        <w:ind w:firstLine="709"/>
        <w:rPr>
          <w:b/>
          <w:sz w:val="28"/>
          <w:szCs w:val="28"/>
          <w:lang w:eastAsia="en-US"/>
        </w:rPr>
      </w:pPr>
      <w:r w:rsidRPr="002A129B">
        <w:rPr>
          <w:b/>
          <w:sz w:val="28"/>
          <w:szCs w:val="28"/>
          <w:lang w:eastAsia="en-US"/>
        </w:rPr>
        <w:t>Контролируемые результаты:</w:t>
      </w:r>
    </w:p>
    <w:p w14:paraId="3D7E1D62" w14:textId="77777777" w:rsidR="002A129B" w:rsidRPr="002A129B" w:rsidRDefault="002A129B" w:rsidP="002A129B">
      <w:pPr>
        <w:ind w:firstLine="709"/>
        <w:rPr>
          <w:b/>
          <w:sz w:val="28"/>
          <w:szCs w:val="28"/>
          <w:lang w:eastAsia="en-US"/>
        </w:rPr>
      </w:pPr>
      <w:r w:rsidRPr="002A129B">
        <w:rPr>
          <w:b/>
          <w:sz w:val="28"/>
          <w:szCs w:val="28"/>
          <w:lang w:eastAsia="en-US"/>
        </w:rPr>
        <w:t>Учитель: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268"/>
        <w:gridCol w:w="2410"/>
        <w:gridCol w:w="3543"/>
      </w:tblGrid>
      <w:tr w:rsidR="0042195B" w:rsidRPr="002A129B" w14:paraId="36273E37" w14:textId="77777777" w:rsidTr="0042195B">
        <w:trPr>
          <w:trHeight w:val="791"/>
        </w:trPr>
        <w:tc>
          <w:tcPr>
            <w:tcW w:w="1526" w:type="dxa"/>
          </w:tcPr>
          <w:p w14:paraId="2A3A06C1" w14:textId="77777777" w:rsidR="0042195B" w:rsidRPr="002A129B" w:rsidRDefault="0042195B" w:rsidP="002A129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A129B">
              <w:rPr>
                <w:rFonts w:eastAsia="Calibri"/>
                <w:b/>
                <w:sz w:val="22"/>
                <w:szCs w:val="22"/>
                <w:lang w:eastAsia="en-US"/>
              </w:rPr>
              <w:t xml:space="preserve">Трудовая функция </w:t>
            </w:r>
            <w:r w:rsidRPr="002A129B">
              <w:rPr>
                <w:rFonts w:eastAsia="Calibri"/>
                <w:b/>
                <w:sz w:val="22"/>
                <w:szCs w:val="22"/>
                <w:lang w:eastAsia="en-US"/>
              </w:rPr>
              <w:br/>
              <w:t>(вид деятельности)</w:t>
            </w:r>
          </w:p>
        </w:tc>
        <w:tc>
          <w:tcPr>
            <w:tcW w:w="2268" w:type="dxa"/>
            <w:shd w:val="clear" w:color="auto" w:fill="auto"/>
          </w:tcPr>
          <w:p w14:paraId="0F21DEE7" w14:textId="77777777" w:rsidR="0042195B" w:rsidRPr="002A129B" w:rsidRDefault="0042195B" w:rsidP="002A129B">
            <w:pPr>
              <w:jc w:val="center"/>
              <w:rPr>
                <w:rFonts w:eastAsia="Calibri"/>
                <w:b/>
                <w:lang w:eastAsia="en-US"/>
              </w:rPr>
            </w:pPr>
            <w:r w:rsidRPr="002A129B">
              <w:rPr>
                <w:rFonts w:eastAsia="Calibri"/>
                <w:b/>
                <w:lang w:eastAsia="en-US"/>
              </w:rPr>
              <w:t>Профессиональные (метапредметные) компетенции</w:t>
            </w:r>
          </w:p>
        </w:tc>
        <w:tc>
          <w:tcPr>
            <w:tcW w:w="2410" w:type="dxa"/>
          </w:tcPr>
          <w:p w14:paraId="2170EDA8" w14:textId="77777777" w:rsidR="0042195B" w:rsidRPr="002A129B" w:rsidRDefault="0042195B" w:rsidP="002A129B">
            <w:pPr>
              <w:jc w:val="center"/>
              <w:rPr>
                <w:rFonts w:eastAsia="Calibri"/>
                <w:b/>
                <w:lang w:eastAsia="en-US"/>
              </w:rPr>
            </w:pPr>
            <w:r w:rsidRPr="002A129B">
              <w:rPr>
                <w:rFonts w:eastAsia="Calibri"/>
                <w:b/>
                <w:lang w:eastAsia="en-US"/>
              </w:rPr>
              <w:t xml:space="preserve">Практический опыт </w:t>
            </w:r>
            <w:r w:rsidRPr="002A129B">
              <w:rPr>
                <w:rFonts w:eastAsia="Calibri"/>
                <w:b/>
                <w:lang w:eastAsia="en-US"/>
              </w:rPr>
              <w:br/>
              <w:t>(трудовые действия)</w:t>
            </w:r>
          </w:p>
        </w:tc>
        <w:tc>
          <w:tcPr>
            <w:tcW w:w="3543" w:type="dxa"/>
          </w:tcPr>
          <w:p w14:paraId="0BC59664" w14:textId="77777777" w:rsidR="0042195B" w:rsidRPr="002A129B" w:rsidRDefault="0042195B" w:rsidP="002A129B">
            <w:pPr>
              <w:jc w:val="center"/>
              <w:rPr>
                <w:rFonts w:eastAsia="Calibri"/>
                <w:b/>
                <w:lang w:eastAsia="en-US"/>
              </w:rPr>
            </w:pPr>
            <w:r w:rsidRPr="002A129B">
              <w:rPr>
                <w:rFonts w:eastAsia="Calibri"/>
                <w:b/>
                <w:lang w:eastAsia="en-US"/>
              </w:rPr>
              <w:t>Знания</w:t>
            </w:r>
          </w:p>
        </w:tc>
      </w:tr>
      <w:tr w:rsidR="0042195B" w:rsidRPr="002A129B" w14:paraId="7DB26F76" w14:textId="77777777" w:rsidTr="0042195B">
        <w:trPr>
          <w:trHeight w:val="333"/>
        </w:trPr>
        <w:tc>
          <w:tcPr>
            <w:tcW w:w="1526" w:type="dxa"/>
          </w:tcPr>
          <w:p w14:paraId="1A8A8D30" w14:textId="77777777" w:rsidR="0042195B" w:rsidRPr="002A129B" w:rsidRDefault="0042195B" w:rsidP="002A129B">
            <w:pPr>
              <w:jc w:val="both"/>
              <w:rPr>
                <w:rFonts w:eastAsia="Calibri"/>
                <w:sz w:val="20"/>
                <w:lang w:eastAsia="en-US"/>
              </w:rPr>
            </w:pPr>
            <w:r w:rsidRPr="002A129B">
              <w:rPr>
                <w:rFonts w:eastAsia="Calibri"/>
                <w:sz w:val="20"/>
                <w:lang w:eastAsia="en-US"/>
              </w:rPr>
              <w:t>Общепедагогическая функция. Обучение</w:t>
            </w:r>
          </w:p>
        </w:tc>
        <w:tc>
          <w:tcPr>
            <w:tcW w:w="2268" w:type="dxa"/>
            <w:shd w:val="clear" w:color="auto" w:fill="auto"/>
          </w:tcPr>
          <w:p w14:paraId="50572FAC" w14:textId="77777777" w:rsidR="0042195B" w:rsidRPr="002A129B" w:rsidRDefault="0042195B" w:rsidP="002A129B">
            <w:pPr>
              <w:jc w:val="both"/>
              <w:rPr>
                <w:rFonts w:eastAsia="Calibri"/>
                <w:sz w:val="20"/>
                <w:lang w:eastAsia="en-US"/>
              </w:rPr>
            </w:pPr>
            <w:r w:rsidRPr="002A129B">
              <w:rPr>
                <w:rFonts w:eastAsia="Calibri"/>
                <w:sz w:val="20"/>
                <w:lang w:eastAsia="en-US"/>
              </w:rPr>
              <w:t>Объективно оценивать знания обучающихся на основе методов контроля в соответствии с реальными учебными возможностями детей</w:t>
            </w:r>
          </w:p>
        </w:tc>
        <w:tc>
          <w:tcPr>
            <w:tcW w:w="2410" w:type="dxa"/>
          </w:tcPr>
          <w:p w14:paraId="3BCCAD08" w14:textId="77777777" w:rsidR="0042195B" w:rsidRPr="002A129B" w:rsidRDefault="0042195B" w:rsidP="002A129B">
            <w:pPr>
              <w:jc w:val="both"/>
              <w:rPr>
                <w:rFonts w:eastAsia="Calibri"/>
                <w:sz w:val="20"/>
                <w:lang w:eastAsia="en-US"/>
              </w:rPr>
            </w:pPr>
            <w:r w:rsidRPr="002A129B">
              <w:rPr>
                <w:rFonts w:eastAsia="Calibri"/>
                <w:sz w:val="20"/>
                <w:lang w:eastAsia="en-US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  <w:tc>
          <w:tcPr>
            <w:tcW w:w="3543" w:type="dxa"/>
          </w:tcPr>
          <w:p w14:paraId="09A44331" w14:textId="77777777" w:rsidR="0042195B" w:rsidRPr="002A129B" w:rsidRDefault="0042195B" w:rsidP="002A129B">
            <w:pPr>
              <w:jc w:val="both"/>
              <w:rPr>
                <w:rFonts w:eastAsia="Calibri"/>
                <w:sz w:val="20"/>
                <w:lang w:eastAsia="en-US"/>
              </w:rPr>
            </w:pPr>
            <w:r w:rsidRPr="002A129B">
              <w:rPr>
                <w:rFonts w:eastAsia="Calibri"/>
                <w:i/>
                <w:sz w:val="20"/>
                <w:lang w:eastAsia="en-US"/>
              </w:rPr>
              <w:t>знать:</w:t>
            </w:r>
            <w:r w:rsidRPr="002A129B">
              <w:rPr>
                <w:rFonts w:eastAsia="Calibri"/>
                <w:sz w:val="20"/>
                <w:lang w:eastAsia="en-US"/>
              </w:rPr>
              <w:t xml:space="preserve"> структуру и содержание контрольных измерительных материалов по предмету; общие научно-методические подходы к проверке и оценке выполнения заданий с развернутым ответом; специфику оценивания выполнения заданий с развернутым ответом по предмету</w:t>
            </w:r>
          </w:p>
        </w:tc>
      </w:tr>
    </w:tbl>
    <w:p w14:paraId="416AF8B4" w14:textId="77777777" w:rsidR="002A129B" w:rsidRPr="002A129B" w:rsidRDefault="002A129B" w:rsidP="002A129B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2A129B">
        <w:rPr>
          <w:rFonts w:eastAsia="Calibri"/>
          <w:b/>
          <w:sz w:val="28"/>
          <w:szCs w:val="28"/>
          <w:lang w:eastAsia="en-US"/>
        </w:rPr>
        <w:t>Преподаватель: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42195B" w:rsidRPr="002A129B" w14:paraId="5BD5B4AC" w14:textId="77777777" w:rsidTr="0042195B">
        <w:tc>
          <w:tcPr>
            <w:tcW w:w="3794" w:type="dxa"/>
            <w:shd w:val="clear" w:color="auto" w:fill="auto"/>
          </w:tcPr>
          <w:p w14:paraId="3FD3EE87" w14:textId="77777777" w:rsidR="0042195B" w:rsidRPr="002A129B" w:rsidRDefault="0042195B" w:rsidP="002A129B">
            <w:pPr>
              <w:contextualSpacing/>
              <w:jc w:val="center"/>
              <w:rPr>
                <w:b/>
                <w:lang w:eastAsia="en-US"/>
              </w:rPr>
            </w:pPr>
            <w:r w:rsidRPr="002A129B">
              <w:rPr>
                <w:b/>
                <w:lang w:eastAsia="en-US"/>
              </w:rPr>
              <w:t>Должностные обязанности по ЕКС</w:t>
            </w:r>
          </w:p>
        </w:tc>
        <w:tc>
          <w:tcPr>
            <w:tcW w:w="5953" w:type="dxa"/>
            <w:shd w:val="clear" w:color="auto" w:fill="auto"/>
          </w:tcPr>
          <w:p w14:paraId="4072826A" w14:textId="77777777" w:rsidR="0042195B" w:rsidRPr="002A129B" w:rsidRDefault="0042195B" w:rsidP="002A129B">
            <w:pPr>
              <w:contextualSpacing/>
              <w:jc w:val="center"/>
              <w:rPr>
                <w:b/>
                <w:lang w:eastAsia="en-US"/>
              </w:rPr>
            </w:pPr>
            <w:r w:rsidRPr="002A129B">
              <w:rPr>
                <w:b/>
                <w:lang w:eastAsia="en-US"/>
              </w:rPr>
              <w:t>Знать</w:t>
            </w:r>
          </w:p>
        </w:tc>
      </w:tr>
      <w:tr w:rsidR="0042195B" w:rsidRPr="002A129B" w14:paraId="731B66DC" w14:textId="77777777" w:rsidTr="0042195B">
        <w:trPr>
          <w:trHeight w:val="1104"/>
        </w:trPr>
        <w:tc>
          <w:tcPr>
            <w:tcW w:w="3794" w:type="dxa"/>
            <w:shd w:val="clear" w:color="auto" w:fill="auto"/>
          </w:tcPr>
          <w:p w14:paraId="30811B1A" w14:textId="77777777" w:rsidR="0042195B" w:rsidRPr="002A129B" w:rsidRDefault="0042195B" w:rsidP="002A129B">
            <w:pPr>
              <w:widowControl w:val="0"/>
              <w:jc w:val="both"/>
              <w:rPr>
                <w:b/>
              </w:rPr>
            </w:pPr>
            <w:r w:rsidRPr="002A129B">
              <w:rPr>
                <w:sz w:val="20"/>
              </w:rPr>
              <w:t>Осуществляет контрольно-оценочную деятельность в образовательном процессе с использованием современных способов оценивания</w:t>
            </w:r>
          </w:p>
        </w:tc>
        <w:tc>
          <w:tcPr>
            <w:tcW w:w="5953" w:type="dxa"/>
            <w:shd w:val="clear" w:color="auto" w:fill="auto"/>
          </w:tcPr>
          <w:p w14:paraId="63F98E82" w14:textId="77777777" w:rsidR="0042195B" w:rsidRPr="002A129B" w:rsidRDefault="0042195B" w:rsidP="002A129B">
            <w:pPr>
              <w:jc w:val="both"/>
              <w:rPr>
                <w:rFonts w:eastAsia="Calibri"/>
                <w:sz w:val="20"/>
                <w:lang w:eastAsia="en-US"/>
              </w:rPr>
            </w:pPr>
            <w:r w:rsidRPr="002A129B">
              <w:rPr>
                <w:rFonts w:eastAsia="Calibri"/>
                <w:i/>
                <w:sz w:val="20"/>
                <w:lang w:eastAsia="en-US"/>
              </w:rPr>
              <w:t>знать:</w:t>
            </w:r>
            <w:r w:rsidRPr="002A129B">
              <w:rPr>
                <w:rFonts w:eastAsia="Calibri"/>
                <w:sz w:val="20"/>
                <w:lang w:eastAsia="en-US"/>
              </w:rPr>
              <w:t xml:space="preserve"> структуру и содержание контрольных измерительных материалов по предмету; общие научно-методические подходы к проверке и оценке выполнения заданий с развернутым ответом; специфику оценивания выполнения заданий с развернутым ответом по предмету</w:t>
            </w:r>
          </w:p>
        </w:tc>
      </w:tr>
    </w:tbl>
    <w:p w14:paraId="43205353" w14:textId="0B2C59FA" w:rsidR="00F27720" w:rsidRPr="00F27720" w:rsidRDefault="00F27720" w:rsidP="00F27720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F27720">
        <w:rPr>
          <w:rFonts w:eastAsia="Calibri"/>
          <w:b/>
          <w:sz w:val="28"/>
          <w:szCs w:val="28"/>
          <w:lang w:eastAsia="en-US"/>
        </w:rPr>
        <w:t xml:space="preserve">Требования к выполнению работы: </w:t>
      </w:r>
      <w:r w:rsidRPr="00F27720">
        <w:rPr>
          <w:sz w:val="28"/>
          <w:szCs w:val="28"/>
          <w:lang w:eastAsia="en-US"/>
        </w:rPr>
        <w:t xml:space="preserve">обучающиеся анализируют в группах демонстрационные материалы, предложенные ФИПИ для подготовки обучающихся к </w:t>
      </w:r>
      <w:r w:rsidRPr="00F27720">
        <w:rPr>
          <w:rFonts w:eastAsia="Calibri"/>
          <w:sz w:val="28"/>
          <w:szCs w:val="28"/>
          <w:lang w:eastAsia="en-US"/>
        </w:rPr>
        <w:t>ГИА за уровень среднего общего образования</w:t>
      </w:r>
      <w:r w:rsidRPr="00F27720">
        <w:rPr>
          <w:sz w:val="28"/>
          <w:szCs w:val="28"/>
          <w:lang w:eastAsia="en-US"/>
        </w:rPr>
        <w:t xml:space="preserve"> по </w:t>
      </w:r>
      <w:r>
        <w:rPr>
          <w:sz w:val="28"/>
          <w:szCs w:val="28"/>
          <w:lang w:eastAsia="en-US"/>
        </w:rPr>
        <w:t>биолог</w:t>
      </w:r>
      <w:r w:rsidRPr="00F27720">
        <w:rPr>
          <w:sz w:val="28"/>
          <w:szCs w:val="28"/>
          <w:lang w:eastAsia="en-US"/>
        </w:rPr>
        <w:t>ии (р</w:t>
      </w:r>
      <w:r>
        <w:rPr>
          <w:sz w:val="28"/>
          <w:szCs w:val="28"/>
          <w:lang w:eastAsia="en-US"/>
        </w:rPr>
        <w:t>абота в целом, задания 22-28</w:t>
      </w:r>
      <w:r w:rsidRPr="00F27720">
        <w:rPr>
          <w:sz w:val="28"/>
          <w:szCs w:val="28"/>
          <w:lang w:eastAsia="en-US"/>
        </w:rPr>
        <w:t>). Затем проводится собеседование.</w:t>
      </w:r>
    </w:p>
    <w:p w14:paraId="34AC7D41" w14:textId="77777777" w:rsidR="00F27720" w:rsidRPr="00F27720" w:rsidRDefault="00F27720" w:rsidP="0042195B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F27720">
        <w:rPr>
          <w:rFonts w:eastAsia="Calibri"/>
          <w:b/>
          <w:sz w:val="28"/>
          <w:szCs w:val="28"/>
          <w:lang w:eastAsia="en-US"/>
        </w:rPr>
        <w:t>Примерный перечень вопросов для собеседования:</w:t>
      </w:r>
    </w:p>
    <w:p w14:paraId="584DF8CF" w14:textId="3236F4D9" w:rsidR="00F27720" w:rsidRPr="00F27720" w:rsidRDefault="00F27720" w:rsidP="0042195B">
      <w:pPr>
        <w:numPr>
          <w:ilvl w:val="0"/>
          <w:numId w:val="44"/>
        </w:numPr>
        <w:tabs>
          <w:tab w:val="left" w:pos="709"/>
          <w:tab w:val="left" w:pos="1134"/>
        </w:tabs>
        <w:spacing w:after="200"/>
        <w:ind w:left="0" w:firstLine="709"/>
        <w:contextualSpacing/>
        <w:jc w:val="both"/>
        <w:rPr>
          <w:color w:val="000000"/>
          <w:sz w:val="28"/>
          <w:lang w:eastAsia="en-US"/>
        </w:rPr>
      </w:pPr>
      <w:r w:rsidRPr="00F27720">
        <w:rPr>
          <w:color w:val="000000"/>
          <w:sz w:val="28"/>
          <w:lang w:eastAsia="en-US"/>
        </w:rPr>
        <w:t>Из скольких заданий состоит часть 2 экзам</w:t>
      </w:r>
      <w:r>
        <w:rPr>
          <w:color w:val="000000"/>
          <w:sz w:val="28"/>
          <w:lang w:eastAsia="en-US"/>
        </w:rPr>
        <w:t>енационной работы ЕГЭ по биолог</w:t>
      </w:r>
      <w:r w:rsidRPr="00F27720">
        <w:rPr>
          <w:color w:val="000000"/>
          <w:sz w:val="28"/>
          <w:lang w:eastAsia="en-US"/>
        </w:rPr>
        <w:t>ии 20</w:t>
      </w:r>
      <w:r>
        <w:rPr>
          <w:color w:val="000000"/>
          <w:sz w:val="28"/>
          <w:lang w:eastAsia="en-US"/>
        </w:rPr>
        <w:t>24</w:t>
      </w:r>
      <w:r w:rsidRPr="00F27720">
        <w:rPr>
          <w:color w:val="000000"/>
          <w:sz w:val="28"/>
          <w:lang w:eastAsia="en-US"/>
        </w:rPr>
        <w:t xml:space="preserve"> г.?</w:t>
      </w:r>
    </w:p>
    <w:p w14:paraId="424F0101" w14:textId="6EC98735" w:rsidR="00F27720" w:rsidRPr="00F27720" w:rsidRDefault="00F27720" w:rsidP="0042195B">
      <w:pPr>
        <w:numPr>
          <w:ilvl w:val="0"/>
          <w:numId w:val="44"/>
        </w:numPr>
        <w:tabs>
          <w:tab w:val="left" w:pos="709"/>
          <w:tab w:val="left" w:pos="1134"/>
        </w:tabs>
        <w:spacing w:after="200"/>
        <w:ind w:left="0" w:firstLine="709"/>
        <w:contextualSpacing/>
        <w:jc w:val="both"/>
        <w:rPr>
          <w:color w:val="000000"/>
          <w:sz w:val="28"/>
          <w:lang w:eastAsia="en-US"/>
        </w:rPr>
      </w:pPr>
      <w:r w:rsidRPr="00F27720">
        <w:rPr>
          <w:color w:val="000000"/>
          <w:sz w:val="28"/>
          <w:lang w:eastAsia="en-US"/>
        </w:rPr>
        <w:t xml:space="preserve">Каков максимальный балл за выполнение всех заданий экзаменационной работы ЕГЭ по </w:t>
      </w:r>
      <w:r>
        <w:rPr>
          <w:color w:val="000000"/>
          <w:sz w:val="28"/>
          <w:lang w:eastAsia="en-US"/>
        </w:rPr>
        <w:t>биолог</w:t>
      </w:r>
      <w:r w:rsidRPr="00F27720">
        <w:rPr>
          <w:color w:val="000000"/>
          <w:sz w:val="28"/>
          <w:lang w:eastAsia="en-US"/>
        </w:rPr>
        <w:t>ии 2023 г.?</w:t>
      </w:r>
    </w:p>
    <w:p w14:paraId="6BE65B1A" w14:textId="77777777" w:rsidR="00F27720" w:rsidRPr="00F27720" w:rsidRDefault="00F27720" w:rsidP="0042195B">
      <w:pPr>
        <w:numPr>
          <w:ilvl w:val="0"/>
          <w:numId w:val="44"/>
        </w:numPr>
        <w:tabs>
          <w:tab w:val="left" w:pos="709"/>
          <w:tab w:val="left" w:pos="1134"/>
        </w:tabs>
        <w:spacing w:after="200"/>
        <w:ind w:left="0" w:firstLine="709"/>
        <w:contextualSpacing/>
        <w:jc w:val="both"/>
        <w:rPr>
          <w:color w:val="000000"/>
          <w:sz w:val="28"/>
          <w:lang w:eastAsia="en-US"/>
        </w:rPr>
      </w:pPr>
      <w:r w:rsidRPr="00F27720">
        <w:rPr>
          <w:color w:val="000000"/>
          <w:sz w:val="28"/>
          <w:lang w:eastAsia="en-US"/>
        </w:rPr>
        <w:t>Каков порядок работы оценивания ответов участников ЕГЭ на задания части 2 экзаменационной работы?</w:t>
      </w:r>
    </w:p>
    <w:p w14:paraId="7F41E92E" w14:textId="77777777" w:rsidR="00F27720" w:rsidRPr="00F27720" w:rsidRDefault="00F27720" w:rsidP="0042195B">
      <w:pPr>
        <w:numPr>
          <w:ilvl w:val="0"/>
          <w:numId w:val="44"/>
        </w:numPr>
        <w:tabs>
          <w:tab w:val="left" w:pos="709"/>
          <w:tab w:val="left" w:pos="1134"/>
        </w:tabs>
        <w:spacing w:after="200"/>
        <w:ind w:left="0" w:firstLine="709"/>
        <w:contextualSpacing/>
        <w:jc w:val="both"/>
        <w:rPr>
          <w:color w:val="000000"/>
          <w:sz w:val="28"/>
          <w:lang w:eastAsia="en-US"/>
        </w:rPr>
      </w:pPr>
      <w:r w:rsidRPr="00F27720">
        <w:rPr>
          <w:color w:val="000000"/>
          <w:sz w:val="28"/>
          <w:lang w:eastAsia="en-US"/>
        </w:rPr>
        <w:t>Что означает в критериях оценивания заданий с развёрнутым ответом разделение элемента содержания верного ответа союзом «</w:t>
      </w:r>
      <w:r w:rsidRPr="00F27720">
        <w:rPr>
          <w:b/>
          <w:color w:val="000000"/>
          <w:sz w:val="28"/>
          <w:lang w:eastAsia="en-US"/>
        </w:rPr>
        <w:t>ИЛИ»?</w:t>
      </w:r>
    </w:p>
    <w:p w14:paraId="1E9B89EA" w14:textId="77777777" w:rsidR="00F27720" w:rsidRPr="00F27720" w:rsidRDefault="00F27720" w:rsidP="0042195B">
      <w:pPr>
        <w:numPr>
          <w:ilvl w:val="0"/>
          <w:numId w:val="44"/>
        </w:numPr>
        <w:tabs>
          <w:tab w:val="left" w:pos="709"/>
          <w:tab w:val="left" w:pos="1134"/>
        </w:tabs>
        <w:spacing w:after="200"/>
        <w:ind w:left="0" w:firstLine="709"/>
        <w:contextualSpacing/>
        <w:jc w:val="both"/>
        <w:rPr>
          <w:color w:val="000000"/>
          <w:sz w:val="28"/>
          <w:lang w:eastAsia="en-US"/>
        </w:rPr>
      </w:pPr>
      <w:r w:rsidRPr="00F27720">
        <w:rPr>
          <w:color w:val="000000"/>
          <w:sz w:val="28"/>
          <w:lang w:eastAsia="en-US"/>
        </w:rPr>
        <w:t>Что означает в критериях оценивания заданий с развёрнутым ответом наличие в элементе содержания верного ответа двух частей, соединенных союзом «</w:t>
      </w:r>
      <w:r w:rsidRPr="00F27720">
        <w:rPr>
          <w:b/>
          <w:color w:val="000000"/>
          <w:sz w:val="28"/>
          <w:lang w:eastAsia="en-US"/>
        </w:rPr>
        <w:t>и»?</w:t>
      </w:r>
    </w:p>
    <w:p w14:paraId="5006A7C1" w14:textId="746CC6BF" w:rsidR="00F27720" w:rsidRPr="00F27720" w:rsidRDefault="00F27720" w:rsidP="0042195B">
      <w:pPr>
        <w:numPr>
          <w:ilvl w:val="0"/>
          <w:numId w:val="44"/>
        </w:numPr>
        <w:tabs>
          <w:tab w:val="left" w:pos="709"/>
          <w:tab w:val="left" w:pos="1134"/>
        </w:tabs>
        <w:spacing w:after="200"/>
        <w:ind w:left="0" w:firstLine="709"/>
        <w:contextualSpacing/>
        <w:jc w:val="both"/>
        <w:rPr>
          <w:color w:val="000000"/>
          <w:sz w:val="28"/>
          <w:lang w:eastAsia="en-US"/>
        </w:rPr>
      </w:pPr>
      <w:r w:rsidRPr="00F27720">
        <w:rPr>
          <w:color w:val="000000"/>
          <w:sz w:val="28"/>
          <w:lang w:eastAsia="en-US"/>
        </w:rPr>
        <w:t>В чем заключается специфика ответов на задание 22</w:t>
      </w:r>
      <w:r>
        <w:rPr>
          <w:color w:val="000000"/>
          <w:sz w:val="28"/>
          <w:lang w:eastAsia="en-US"/>
        </w:rPr>
        <w:t>? Какие понятия используются для ответа на это задание?</w:t>
      </w:r>
    </w:p>
    <w:p w14:paraId="2A5E7779" w14:textId="77777777" w:rsidR="00F27720" w:rsidRPr="00F27720" w:rsidRDefault="00F27720" w:rsidP="0042195B">
      <w:pPr>
        <w:numPr>
          <w:ilvl w:val="0"/>
          <w:numId w:val="44"/>
        </w:numPr>
        <w:tabs>
          <w:tab w:val="left" w:pos="709"/>
          <w:tab w:val="left" w:pos="1134"/>
        </w:tabs>
        <w:spacing w:after="200"/>
        <w:ind w:left="0" w:firstLine="709"/>
        <w:contextualSpacing/>
        <w:jc w:val="both"/>
        <w:rPr>
          <w:color w:val="000000"/>
          <w:sz w:val="28"/>
          <w:lang w:eastAsia="en-US"/>
        </w:rPr>
      </w:pPr>
      <w:r w:rsidRPr="00F27720">
        <w:rPr>
          <w:color w:val="000000"/>
          <w:sz w:val="28"/>
          <w:lang w:eastAsia="en-US"/>
        </w:rPr>
        <w:lastRenderedPageBreak/>
        <w:t xml:space="preserve">Какое количество элементов верного ответа могут включать критерии оценивания заданий 24? Каков максимальный балл за выполнение этого задания? </w:t>
      </w:r>
    </w:p>
    <w:p w14:paraId="051A2711" w14:textId="77777777" w:rsidR="00F27720" w:rsidRPr="00F27720" w:rsidRDefault="00F27720" w:rsidP="0042195B">
      <w:pPr>
        <w:numPr>
          <w:ilvl w:val="0"/>
          <w:numId w:val="44"/>
        </w:numPr>
        <w:tabs>
          <w:tab w:val="left" w:pos="709"/>
          <w:tab w:val="left" w:pos="1134"/>
        </w:tabs>
        <w:spacing w:after="200"/>
        <w:ind w:left="0" w:firstLine="709"/>
        <w:contextualSpacing/>
        <w:jc w:val="both"/>
        <w:rPr>
          <w:color w:val="000000"/>
          <w:sz w:val="28"/>
          <w:lang w:eastAsia="en-US"/>
        </w:rPr>
      </w:pPr>
      <w:r w:rsidRPr="00F27720">
        <w:rPr>
          <w:color w:val="000000"/>
          <w:sz w:val="28"/>
          <w:lang w:eastAsia="en-US"/>
        </w:rPr>
        <w:t xml:space="preserve">Какое количество элементов верного ответа могут включать критерии оценивания заданий 25? Каков максимальный балл за выполнение этого задания? </w:t>
      </w:r>
    </w:p>
    <w:p w14:paraId="57595CF0" w14:textId="68115790" w:rsidR="00F27720" w:rsidRPr="00F27720" w:rsidRDefault="00F27720" w:rsidP="0042195B">
      <w:pPr>
        <w:numPr>
          <w:ilvl w:val="0"/>
          <w:numId w:val="44"/>
        </w:numPr>
        <w:tabs>
          <w:tab w:val="left" w:pos="709"/>
          <w:tab w:val="left" w:pos="1134"/>
        </w:tabs>
        <w:spacing w:after="200"/>
        <w:ind w:left="0" w:firstLine="709"/>
        <w:contextualSpacing/>
        <w:jc w:val="both"/>
        <w:rPr>
          <w:color w:val="000000"/>
          <w:sz w:val="28"/>
          <w:lang w:eastAsia="en-US"/>
        </w:rPr>
      </w:pPr>
      <w:r w:rsidRPr="00F27720">
        <w:rPr>
          <w:color w:val="000000"/>
          <w:sz w:val="28"/>
          <w:lang w:eastAsia="en-US"/>
        </w:rPr>
        <w:t>В чем заключается специфика ответов на задание 26</w:t>
      </w:r>
      <w:r>
        <w:rPr>
          <w:color w:val="000000"/>
          <w:sz w:val="28"/>
          <w:lang w:eastAsia="en-US"/>
        </w:rPr>
        <w:t>?</w:t>
      </w:r>
      <w:r w:rsidRPr="00F27720">
        <w:rPr>
          <w:color w:val="000000"/>
          <w:sz w:val="28"/>
          <w:lang w:eastAsia="en-US"/>
        </w:rPr>
        <w:t xml:space="preserve"> Какое количество элементов верного ответа могут включать критерии оценивания заданий 26? Каков максимальный балл за выполнение этого задания? Сколько элементов содержания верного ответа должно присутствовать в ответе участник ЕГЭ, который может быть оценен максимальным баллом?</w:t>
      </w:r>
    </w:p>
    <w:p w14:paraId="1A4F5202" w14:textId="69C07728" w:rsidR="00F27720" w:rsidRPr="00F27720" w:rsidRDefault="00F27720" w:rsidP="0042195B">
      <w:pPr>
        <w:numPr>
          <w:ilvl w:val="0"/>
          <w:numId w:val="44"/>
        </w:numPr>
        <w:tabs>
          <w:tab w:val="left" w:pos="709"/>
          <w:tab w:val="left" w:pos="1134"/>
        </w:tabs>
        <w:spacing w:after="200"/>
        <w:ind w:left="0" w:firstLine="709"/>
        <w:contextualSpacing/>
        <w:jc w:val="both"/>
        <w:rPr>
          <w:color w:val="000000"/>
          <w:sz w:val="28"/>
          <w:lang w:eastAsia="en-US"/>
        </w:rPr>
      </w:pPr>
      <w:r w:rsidRPr="00F27720">
        <w:rPr>
          <w:color w:val="000000"/>
          <w:sz w:val="28"/>
          <w:lang w:eastAsia="en-US"/>
        </w:rPr>
        <w:t>В чем заключается специфика ответов на задание 27</w:t>
      </w:r>
      <w:r>
        <w:rPr>
          <w:color w:val="000000"/>
          <w:sz w:val="28"/>
          <w:lang w:eastAsia="en-US"/>
        </w:rPr>
        <w:t>?</w:t>
      </w:r>
      <w:r w:rsidRPr="00F27720">
        <w:rPr>
          <w:color w:val="000000"/>
          <w:sz w:val="28"/>
          <w:lang w:eastAsia="en-US"/>
        </w:rPr>
        <w:t xml:space="preserve"> Какое количество элементов верного ответа могут включать критерии оценивания заданий 27? Каков максимальный балл за выполнение этого задания? Сколько элементов содержания верного ответа должно присутствовать в ответе участник ЕГЭ, который может быть оценен максимальным баллом?</w:t>
      </w:r>
    </w:p>
    <w:p w14:paraId="7009E300" w14:textId="77777777" w:rsidR="00F27720" w:rsidRPr="00F27720" w:rsidRDefault="00F27720" w:rsidP="0042195B">
      <w:pPr>
        <w:numPr>
          <w:ilvl w:val="0"/>
          <w:numId w:val="44"/>
        </w:numPr>
        <w:tabs>
          <w:tab w:val="left" w:pos="709"/>
          <w:tab w:val="left" w:pos="1134"/>
        </w:tabs>
        <w:spacing w:after="200"/>
        <w:ind w:left="0" w:firstLine="709"/>
        <w:contextualSpacing/>
        <w:jc w:val="both"/>
        <w:rPr>
          <w:color w:val="000000"/>
          <w:sz w:val="28"/>
          <w:lang w:eastAsia="en-US"/>
        </w:rPr>
      </w:pPr>
      <w:r w:rsidRPr="00F27720">
        <w:rPr>
          <w:color w:val="000000"/>
          <w:sz w:val="28"/>
          <w:lang w:eastAsia="en-US"/>
        </w:rPr>
        <w:t xml:space="preserve"> Какое количество элементов верного ответа могут включать критерии оценивания заданий 28? Каков максимальный балл за выполнение этого задания? Сколько элементов содержания верного ответа должно присутствовать в ответе участник ЕГЭ, который может быть оценен максимальным баллом?  </w:t>
      </w:r>
    </w:p>
    <w:p w14:paraId="09C72962" w14:textId="67F024EA" w:rsidR="00F27720" w:rsidRPr="00F27720" w:rsidRDefault="00F27720" w:rsidP="0042195B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27720">
        <w:rPr>
          <w:rFonts w:eastAsia="Calibri"/>
          <w:b/>
          <w:sz w:val="28"/>
          <w:szCs w:val="28"/>
          <w:lang w:eastAsia="en-US"/>
        </w:rPr>
        <w:t xml:space="preserve">Показатели оценки: </w:t>
      </w:r>
      <w:r w:rsidRPr="00F27720">
        <w:rPr>
          <w:rFonts w:eastAsia="Calibri"/>
          <w:sz w:val="28"/>
          <w:szCs w:val="28"/>
          <w:lang w:eastAsia="en-US"/>
        </w:rPr>
        <w:t xml:space="preserve">знать порядок и специфику проведения ГИА по программам среднего общего образования  по </w:t>
      </w:r>
      <w:r>
        <w:rPr>
          <w:rFonts w:eastAsia="Calibri"/>
          <w:sz w:val="28"/>
          <w:szCs w:val="28"/>
          <w:lang w:eastAsia="en-US"/>
        </w:rPr>
        <w:t>биолог</w:t>
      </w:r>
      <w:r w:rsidRPr="00F27720">
        <w:rPr>
          <w:rFonts w:eastAsia="Calibri"/>
          <w:sz w:val="28"/>
          <w:szCs w:val="28"/>
          <w:lang w:eastAsia="en-US"/>
        </w:rPr>
        <w:t>ии, и</w:t>
      </w:r>
      <w:r w:rsidRPr="00F27720">
        <w:rPr>
          <w:sz w:val="28"/>
          <w:szCs w:val="28"/>
        </w:rPr>
        <w:t xml:space="preserve">нструктивно-методические материалы Федеральной службы по надзору в сфере образования и науки, ФГБУ «Федеральный центр тестирования», определяющие основы деятельности региональной предметной комиссии; </w:t>
      </w:r>
      <w:r w:rsidRPr="00F27720">
        <w:rPr>
          <w:rFonts w:eastAsia="Calibri"/>
          <w:sz w:val="28"/>
          <w:szCs w:val="28"/>
        </w:rPr>
        <w:t xml:space="preserve">актуальные документы, определяющие структуру и содержание КИМ по </w:t>
      </w:r>
      <w:r>
        <w:rPr>
          <w:rFonts w:eastAsia="Calibri"/>
          <w:sz w:val="28"/>
          <w:szCs w:val="28"/>
        </w:rPr>
        <w:t>биолог</w:t>
      </w:r>
      <w:r w:rsidRPr="00F27720">
        <w:rPr>
          <w:rFonts w:eastAsia="Calibri"/>
          <w:sz w:val="28"/>
          <w:szCs w:val="28"/>
        </w:rPr>
        <w:t xml:space="preserve">ии: кодификатор элементов содержания и требований к уровню подготовки выпускников; спецификацию экзаменационной работы;  актуальный демонстрационный вариант КИМ.  </w:t>
      </w:r>
    </w:p>
    <w:p w14:paraId="388B51D2" w14:textId="77777777" w:rsidR="00F27720" w:rsidRPr="00F27720" w:rsidRDefault="00F27720" w:rsidP="0042195B">
      <w:pPr>
        <w:ind w:firstLine="709"/>
        <w:rPr>
          <w:rFonts w:eastAsia="Calibri"/>
          <w:b/>
          <w:sz w:val="28"/>
          <w:szCs w:val="28"/>
          <w:lang w:eastAsia="en-US"/>
        </w:rPr>
      </w:pPr>
      <w:r w:rsidRPr="00F27720">
        <w:rPr>
          <w:rFonts w:eastAsia="Calibri"/>
          <w:b/>
          <w:sz w:val="28"/>
          <w:szCs w:val="28"/>
          <w:lang w:eastAsia="en-US"/>
        </w:rPr>
        <w:t>Критерии оценки:</w:t>
      </w:r>
    </w:p>
    <w:p w14:paraId="53CEA820" w14:textId="77777777" w:rsidR="00F27720" w:rsidRPr="00F27720" w:rsidRDefault="00F27720" w:rsidP="0042195B">
      <w:pPr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27720">
        <w:rPr>
          <w:rFonts w:eastAsia="Calibri"/>
          <w:sz w:val="28"/>
          <w:szCs w:val="28"/>
          <w:lang w:eastAsia="en-US"/>
        </w:rPr>
        <w:t xml:space="preserve">свободное владение информацией, умение использовать ее в реальной ситуации; </w:t>
      </w:r>
    </w:p>
    <w:p w14:paraId="3A14AE5D" w14:textId="2CC85C58" w:rsidR="00F27720" w:rsidRPr="00F27720" w:rsidRDefault="00F27720" w:rsidP="0042195B">
      <w:pPr>
        <w:numPr>
          <w:ilvl w:val="0"/>
          <w:numId w:val="43"/>
        </w:numPr>
        <w:tabs>
          <w:tab w:val="left" w:pos="993"/>
        </w:tabs>
        <w:ind w:left="0" w:firstLine="709"/>
        <w:rPr>
          <w:rFonts w:eastAsia="Calibri"/>
          <w:sz w:val="28"/>
          <w:szCs w:val="28"/>
          <w:lang w:eastAsia="en-US"/>
        </w:rPr>
      </w:pPr>
      <w:r w:rsidRPr="00F27720">
        <w:rPr>
          <w:rFonts w:eastAsia="Calibri"/>
          <w:sz w:val="28"/>
          <w:szCs w:val="28"/>
          <w:lang w:eastAsia="en-US"/>
        </w:rPr>
        <w:t xml:space="preserve">владение алгоритмом проведения ГИА по программам среднего общего образования по </w:t>
      </w:r>
      <w:r>
        <w:rPr>
          <w:rFonts w:eastAsia="Calibri"/>
          <w:sz w:val="28"/>
          <w:szCs w:val="28"/>
          <w:lang w:eastAsia="en-US"/>
        </w:rPr>
        <w:t>биолог</w:t>
      </w:r>
      <w:r w:rsidRPr="00F27720">
        <w:rPr>
          <w:rFonts w:eastAsia="Calibri"/>
          <w:sz w:val="28"/>
          <w:szCs w:val="28"/>
          <w:lang w:eastAsia="en-US"/>
        </w:rPr>
        <w:t>ии;</w:t>
      </w:r>
    </w:p>
    <w:p w14:paraId="4671FE5A" w14:textId="0AAEF250" w:rsidR="00F27720" w:rsidRPr="00F27720" w:rsidRDefault="00F27720" w:rsidP="0042195B">
      <w:pPr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27720">
        <w:rPr>
          <w:rFonts w:eastAsia="Calibri"/>
          <w:sz w:val="28"/>
          <w:szCs w:val="28"/>
          <w:lang w:eastAsia="en-US"/>
        </w:rPr>
        <w:t xml:space="preserve">умение применять </w:t>
      </w:r>
      <w:r w:rsidRPr="00F27720">
        <w:rPr>
          <w:rFonts w:eastAsia="Calibri"/>
          <w:color w:val="000000"/>
          <w:sz w:val="28"/>
          <w:szCs w:val="28"/>
          <w:lang w:eastAsia="en-US"/>
        </w:rPr>
        <w:t>крит</w:t>
      </w:r>
      <w:r w:rsidRPr="00F27720">
        <w:rPr>
          <w:rFonts w:eastAsia="Calibri"/>
          <w:sz w:val="28"/>
          <w:szCs w:val="28"/>
          <w:lang w:eastAsia="en-US"/>
        </w:rPr>
        <w:t xml:space="preserve">ерии оценивания экзаменационной работы по </w:t>
      </w:r>
      <w:r>
        <w:rPr>
          <w:rFonts w:eastAsia="Calibri"/>
          <w:sz w:val="28"/>
          <w:szCs w:val="28"/>
          <w:lang w:eastAsia="en-US"/>
        </w:rPr>
        <w:t>биолог</w:t>
      </w:r>
      <w:r w:rsidRPr="00F27720">
        <w:rPr>
          <w:rFonts w:eastAsia="Calibri"/>
          <w:sz w:val="28"/>
          <w:szCs w:val="28"/>
          <w:lang w:eastAsia="en-US"/>
        </w:rPr>
        <w:t>ии.</w:t>
      </w:r>
    </w:p>
    <w:p w14:paraId="2906135F" w14:textId="77777777" w:rsidR="00F27720" w:rsidRPr="00F27720" w:rsidRDefault="00F27720" w:rsidP="0042195B">
      <w:pPr>
        <w:jc w:val="both"/>
        <w:rPr>
          <w:rFonts w:eastAsia="Calibri"/>
          <w:b/>
          <w:sz w:val="28"/>
          <w:szCs w:val="28"/>
          <w:lang w:eastAsia="en-US"/>
        </w:rPr>
      </w:pPr>
      <w:r w:rsidRPr="00F27720">
        <w:rPr>
          <w:b/>
          <w:bCs/>
          <w:sz w:val="28"/>
          <w:szCs w:val="28"/>
          <w:lang w:eastAsia="en-US"/>
        </w:rPr>
        <w:t xml:space="preserve">Модуль 2. </w:t>
      </w:r>
      <w:r w:rsidRPr="00F27720">
        <w:rPr>
          <w:b/>
          <w:sz w:val="28"/>
          <w:szCs w:val="28"/>
        </w:rPr>
        <w:t>Методика проверки и оценки заданий с развернутым ответом</w:t>
      </w:r>
      <w:r w:rsidRPr="00F27720">
        <w:rPr>
          <w:b/>
          <w:bCs/>
          <w:sz w:val="28"/>
          <w:szCs w:val="28"/>
          <w:lang w:eastAsia="en-US"/>
        </w:rPr>
        <w:t>.</w:t>
      </w:r>
    </w:p>
    <w:p w14:paraId="6921FC86" w14:textId="146EFDA7" w:rsidR="00F27720" w:rsidRPr="00F27720" w:rsidRDefault="00F27720" w:rsidP="0042195B">
      <w:pPr>
        <w:contextualSpacing/>
        <w:jc w:val="both"/>
        <w:rPr>
          <w:lang w:eastAsia="en-US"/>
        </w:rPr>
      </w:pPr>
      <w:r w:rsidRPr="00F27720">
        <w:rPr>
          <w:rFonts w:eastAsia="Calibri"/>
          <w:sz w:val="28"/>
          <w:szCs w:val="28"/>
          <w:lang w:eastAsia="en-US"/>
        </w:rPr>
        <w:t>Форма текуще</w:t>
      </w:r>
      <w:r w:rsidR="00616F1E">
        <w:rPr>
          <w:rFonts w:eastAsia="Calibri"/>
          <w:sz w:val="28"/>
          <w:szCs w:val="28"/>
          <w:lang w:eastAsia="en-US"/>
        </w:rPr>
        <w:t>го контроля</w:t>
      </w:r>
      <w:r w:rsidRPr="00F27720">
        <w:rPr>
          <w:rFonts w:eastAsia="Calibri"/>
          <w:sz w:val="28"/>
          <w:szCs w:val="28"/>
          <w:lang w:eastAsia="en-US"/>
        </w:rPr>
        <w:t xml:space="preserve"> – в</w:t>
      </w:r>
      <w:r w:rsidRPr="00F27720">
        <w:rPr>
          <w:sz w:val="28"/>
          <w:szCs w:val="28"/>
          <w:lang w:eastAsia="en-US"/>
        </w:rPr>
        <w:t>ыполнение заданий на практических занятиях и во время самостоятельной работы.</w:t>
      </w:r>
    </w:p>
    <w:p w14:paraId="3A66DC0C" w14:textId="77777777" w:rsidR="00697889" w:rsidRDefault="00697889" w:rsidP="0042195B">
      <w:pPr>
        <w:rPr>
          <w:b/>
          <w:sz w:val="28"/>
          <w:szCs w:val="28"/>
          <w:lang w:eastAsia="en-US"/>
        </w:rPr>
      </w:pPr>
    </w:p>
    <w:p w14:paraId="57E198CA" w14:textId="77777777" w:rsidR="00F27720" w:rsidRPr="00F27720" w:rsidRDefault="00F27720" w:rsidP="0042195B">
      <w:pPr>
        <w:rPr>
          <w:b/>
          <w:sz w:val="28"/>
          <w:szCs w:val="28"/>
          <w:lang w:eastAsia="en-US"/>
        </w:rPr>
      </w:pPr>
      <w:r w:rsidRPr="00F27720">
        <w:rPr>
          <w:b/>
          <w:sz w:val="28"/>
          <w:szCs w:val="28"/>
          <w:lang w:eastAsia="en-US"/>
        </w:rPr>
        <w:t>Контролируемые результаты:</w:t>
      </w:r>
    </w:p>
    <w:p w14:paraId="17149460" w14:textId="77777777" w:rsidR="00697889" w:rsidRDefault="00697889" w:rsidP="00F27720">
      <w:pPr>
        <w:ind w:firstLine="709"/>
        <w:rPr>
          <w:b/>
          <w:sz w:val="28"/>
          <w:szCs w:val="28"/>
          <w:lang w:eastAsia="en-US"/>
        </w:rPr>
      </w:pPr>
    </w:p>
    <w:p w14:paraId="524349A7" w14:textId="77777777" w:rsidR="00F27720" w:rsidRPr="002A129B" w:rsidRDefault="00F27720" w:rsidP="00F27720">
      <w:pPr>
        <w:ind w:firstLine="709"/>
        <w:rPr>
          <w:b/>
          <w:sz w:val="28"/>
          <w:szCs w:val="28"/>
          <w:lang w:eastAsia="en-US"/>
        </w:rPr>
      </w:pPr>
      <w:r w:rsidRPr="002A129B">
        <w:rPr>
          <w:b/>
          <w:sz w:val="28"/>
          <w:szCs w:val="28"/>
          <w:lang w:eastAsia="en-US"/>
        </w:rPr>
        <w:t>Учитель: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268"/>
        <w:gridCol w:w="1701"/>
        <w:gridCol w:w="1984"/>
        <w:gridCol w:w="2268"/>
      </w:tblGrid>
      <w:tr w:rsidR="00F27720" w:rsidRPr="002A129B" w14:paraId="7675FF78" w14:textId="77777777" w:rsidTr="00697889">
        <w:trPr>
          <w:trHeight w:val="791"/>
        </w:trPr>
        <w:tc>
          <w:tcPr>
            <w:tcW w:w="1526" w:type="dxa"/>
          </w:tcPr>
          <w:p w14:paraId="7A6D626F" w14:textId="77777777" w:rsidR="00F27720" w:rsidRPr="002A129B" w:rsidRDefault="00F27720" w:rsidP="007D40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A129B">
              <w:rPr>
                <w:rFonts w:eastAsia="Calibri"/>
                <w:b/>
                <w:sz w:val="22"/>
                <w:szCs w:val="22"/>
                <w:lang w:eastAsia="en-US"/>
              </w:rPr>
              <w:t xml:space="preserve">Трудовая функция </w:t>
            </w:r>
            <w:r w:rsidRPr="002A129B">
              <w:rPr>
                <w:rFonts w:eastAsia="Calibri"/>
                <w:b/>
                <w:sz w:val="22"/>
                <w:szCs w:val="22"/>
                <w:lang w:eastAsia="en-US"/>
              </w:rPr>
              <w:br/>
              <w:t>(вид деятельности)</w:t>
            </w:r>
          </w:p>
        </w:tc>
        <w:tc>
          <w:tcPr>
            <w:tcW w:w="2268" w:type="dxa"/>
            <w:shd w:val="clear" w:color="auto" w:fill="auto"/>
          </w:tcPr>
          <w:p w14:paraId="51662333" w14:textId="77777777" w:rsidR="00F27720" w:rsidRPr="002A129B" w:rsidRDefault="00F27720" w:rsidP="007D4021">
            <w:pPr>
              <w:jc w:val="center"/>
              <w:rPr>
                <w:rFonts w:eastAsia="Calibri"/>
                <w:b/>
                <w:lang w:eastAsia="en-US"/>
              </w:rPr>
            </w:pPr>
            <w:r w:rsidRPr="002A129B">
              <w:rPr>
                <w:rFonts w:eastAsia="Calibri"/>
                <w:b/>
                <w:lang w:eastAsia="en-US"/>
              </w:rPr>
              <w:t>Профессиональные (метапредметные) компетенции</w:t>
            </w:r>
          </w:p>
        </w:tc>
        <w:tc>
          <w:tcPr>
            <w:tcW w:w="1701" w:type="dxa"/>
          </w:tcPr>
          <w:p w14:paraId="56614480" w14:textId="77777777" w:rsidR="00F27720" w:rsidRPr="002A129B" w:rsidRDefault="00F27720" w:rsidP="007D4021">
            <w:pPr>
              <w:jc w:val="center"/>
              <w:rPr>
                <w:rFonts w:eastAsia="Calibri"/>
                <w:b/>
                <w:lang w:eastAsia="en-US"/>
              </w:rPr>
            </w:pPr>
            <w:r w:rsidRPr="002A129B">
              <w:rPr>
                <w:rFonts w:eastAsia="Calibri"/>
                <w:b/>
                <w:lang w:eastAsia="en-US"/>
              </w:rPr>
              <w:t xml:space="preserve">Практический опыт </w:t>
            </w:r>
            <w:r w:rsidRPr="002A129B">
              <w:rPr>
                <w:rFonts w:eastAsia="Calibri"/>
                <w:b/>
                <w:lang w:eastAsia="en-US"/>
              </w:rPr>
              <w:br/>
              <w:t>(трудовые действия)</w:t>
            </w:r>
          </w:p>
        </w:tc>
        <w:tc>
          <w:tcPr>
            <w:tcW w:w="1984" w:type="dxa"/>
          </w:tcPr>
          <w:p w14:paraId="6C8DCEB2" w14:textId="77777777" w:rsidR="00F27720" w:rsidRPr="002A129B" w:rsidRDefault="00F27720" w:rsidP="007D4021">
            <w:pPr>
              <w:jc w:val="center"/>
              <w:rPr>
                <w:rFonts w:eastAsia="Calibri"/>
                <w:b/>
                <w:lang w:eastAsia="en-US"/>
              </w:rPr>
            </w:pPr>
            <w:r w:rsidRPr="00697889">
              <w:rPr>
                <w:rFonts w:eastAsia="Calibri"/>
                <w:b/>
                <w:lang w:eastAsia="en-US"/>
              </w:rPr>
              <w:t>Умения</w:t>
            </w:r>
          </w:p>
        </w:tc>
        <w:tc>
          <w:tcPr>
            <w:tcW w:w="2268" w:type="dxa"/>
          </w:tcPr>
          <w:p w14:paraId="173F6798" w14:textId="77777777" w:rsidR="00F27720" w:rsidRPr="002A129B" w:rsidRDefault="00F27720" w:rsidP="007D4021">
            <w:pPr>
              <w:jc w:val="center"/>
              <w:rPr>
                <w:rFonts w:eastAsia="Calibri"/>
                <w:b/>
                <w:lang w:eastAsia="en-US"/>
              </w:rPr>
            </w:pPr>
            <w:r w:rsidRPr="002A129B">
              <w:rPr>
                <w:rFonts w:eastAsia="Calibri"/>
                <w:b/>
                <w:lang w:eastAsia="en-US"/>
              </w:rPr>
              <w:t>Знания</w:t>
            </w:r>
          </w:p>
        </w:tc>
      </w:tr>
      <w:tr w:rsidR="00523BDA" w:rsidRPr="002A129B" w14:paraId="42F376C6" w14:textId="77777777" w:rsidTr="00697889">
        <w:trPr>
          <w:trHeight w:val="333"/>
        </w:trPr>
        <w:tc>
          <w:tcPr>
            <w:tcW w:w="1526" w:type="dxa"/>
          </w:tcPr>
          <w:p w14:paraId="27D682DA" w14:textId="77777777" w:rsidR="00523BDA" w:rsidRPr="002A129B" w:rsidRDefault="00523BDA" w:rsidP="007D4021">
            <w:pPr>
              <w:jc w:val="both"/>
              <w:rPr>
                <w:rFonts w:eastAsia="Calibri"/>
                <w:sz w:val="20"/>
                <w:lang w:eastAsia="en-US"/>
              </w:rPr>
            </w:pPr>
            <w:r w:rsidRPr="002A129B">
              <w:rPr>
                <w:rFonts w:eastAsia="Calibri"/>
                <w:sz w:val="20"/>
                <w:lang w:eastAsia="en-US"/>
              </w:rPr>
              <w:t>Общепедагогическая функция. Обучение</w:t>
            </w:r>
          </w:p>
        </w:tc>
        <w:tc>
          <w:tcPr>
            <w:tcW w:w="2268" w:type="dxa"/>
            <w:shd w:val="clear" w:color="auto" w:fill="auto"/>
          </w:tcPr>
          <w:p w14:paraId="6B669A2B" w14:textId="77777777" w:rsidR="00523BDA" w:rsidRPr="002A129B" w:rsidRDefault="00523BDA" w:rsidP="007D4021">
            <w:pPr>
              <w:jc w:val="both"/>
              <w:rPr>
                <w:rFonts w:eastAsia="Calibri"/>
                <w:sz w:val="20"/>
                <w:lang w:eastAsia="en-US"/>
              </w:rPr>
            </w:pPr>
            <w:r w:rsidRPr="002A129B">
              <w:rPr>
                <w:rFonts w:eastAsia="Calibri"/>
                <w:sz w:val="20"/>
                <w:lang w:eastAsia="en-US"/>
              </w:rPr>
              <w:t>Объективно оценивать знания обучающихся на основе методов контроля в соответствии с реальными учебными возможностями детей</w:t>
            </w:r>
          </w:p>
        </w:tc>
        <w:tc>
          <w:tcPr>
            <w:tcW w:w="1701" w:type="dxa"/>
          </w:tcPr>
          <w:p w14:paraId="5A354D92" w14:textId="77777777" w:rsidR="00523BDA" w:rsidRPr="002A129B" w:rsidRDefault="00523BDA" w:rsidP="007D4021">
            <w:pPr>
              <w:jc w:val="both"/>
              <w:rPr>
                <w:rFonts w:eastAsia="Calibri"/>
                <w:sz w:val="20"/>
                <w:lang w:eastAsia="en-US"/>
              </w:rPr>
            </w:pPr>
            <w:r w:rsidRPr="002A129B">
              <w:rPr>
                <w:rFonts w:eastAsia="Calibri"/>
                <w:sz w:val="20"/>
                <w:lang w:eastAsia="en-US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  <w:tc>
          <w:tcPr>
            <w:tcW w:w="1984" w:type="dxa"/>
          </w:tcPr>
          <w:p w14:paraId="3E349AC2" w14:textId="7541291E" w:rsidR="00523BDA" w:rsidRPr="002A129B" w:rsidRDefault="00523BDA" w:rsidP="007D4021">
            <w:pPr>
              <w:jc w:val="both"/>
              <w:rPr>
                <w:rFonts w:eastAsia="Calibri"/>
                <w:sz w:val="20"/>
                <w:lang w:eastAsia="en-US"/>
              </w:rPr>
            </w:pPr>
            <w:r w:rsidRPr="00523BDA">
              <w:rPr>
                <w:rFonts w:eastAsia="Calibri"/>
                <w:sz w:val="20"/>
                <w:szCs w:val="20"/>
                <w:lang w:eastAsia="en-US"/>
              </w:rPr>
              <w:t>Проверять и объективно оценивать ответы выпускников на задания с развернутым ответом</w:t>
            </w:r>
          </w:p>
        </w:tc>
        <w:tc>
          <w:tcPr>
            <w:tcW w:w="2268" w:type="dxa"/>
          </w:tcPr>
          <w:p w14:paraId="0321CE49" w14:textId="77777777" w:rsidR="00523BDA" w:rsidRPr="002A129B" w:rsidRDefault="00523BDA" w:rsidP="007D4021">
            <w:pPr>
              <w:jc w:val="both"/>
              <w:rPr>
                <w:rFonts w:eastAsia="Calibri"/>
                <w:sz w:val="20"/>
                <w:lang w:eastAsia="en-US"/>
              </w:rPr>
            </w:pPr>
            <w:r w:rsidRPr="002A129B">
              <w:rPr>
                <w:rFonts w:eastAsia="Calibri"/>
                <w:i/>
                <w:sz w:val="20"/>
                <w:lang w:eastAsia="en-US"/>
              </w:rPr>
              <w:t>знать:</w:t>
            </w:r>
            <w:r w:rsidRPr="002A129B">
              <w:rPr>
                <w:rFonts w:eastAsia="Calibri"/>
                <w:sz w:val="20"/>
                <w:lang w:eastAsia="en-US"/>
              </w:rPr>
              <w:t xml:space="preserve"> структуру и содержание контрольных измерительных материалов по предмету; общие научно-методические подходы к проверке и оценке выполнения заданий с развернутым ответом; специфику оценивания выполнения заданий с развернутым ответом по предмету</w:t>
            </w:r>
          </w:p>
        </w:tc>
      </w:tr>
    </w:tbl>
    <w:p w14:paraId="112062E0" w14:textId="77777777" w:rsidR="00F27720" w:rsidRPr="002A129B" w:rsidRDefault="00F27720" w:rsidP="00F2772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2A129B">
        <w:rPr>
          <w:rFonts w:eastAsia="Calibri"/>
          <w:b/>
          <w:sz w:val="28"/>
          <w:szCs w:val="28"/>
          <w:lang w:eastAsia="en-US"/>
        </w:rPr>
        <w:t>Преподаватель: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677"/>
        <w:gridCol w:w="2268"/>
      </w:tblGrid>
      <w:tr w:rsidR="00F27720" w:rsidRPr="002A129B" w14:paraId="1C041B5B" w14:textId="77777777" w:rsidTr="00523BDA">
        <w:tc>
          <w:tcPr>
            <w:tcW w:w="2802" w:type="dxa"/>
            <w:shd w:val="clear" w:color="auto" w:fill="auto"/>
          </w:tcPr>
          <w:p w14:paraId="227DE6CC" w14:textId="77777777" w:rsidR="00F27720" w:rsidRPr="002A129B" w:rsidRDefault="00F27720" w:rsidP="007D4021">
            <w:pPr>
              <w:contextualSpacing/>
              <w:jc w:val="center"/>
              <w:rPr>
                <w:b/>
                <w:lang w:eastAsia="en-US"/>
              </w:rPr>
            </w:pPr>
            <w:r w:rsidRPr="002A129B">
              <w:rPr>
                <w:b/>
                <w:lang w:eastAsia="en-US"/>
              </w:rPr>
              <w:t>Должностные обязанности по ЕКС</w:t>
            </w:r>
          </w:p>
        </w:tc>
        <w:tc>
          <w:tcPr>
            <w:tcW w:w="4677" w:type="dxa"/>
            <w:shd w:val="clear" w:color="auto" w:fill="auto"/>
          </w:tcPr>
          <w:p w14:paraId="530BD528" w14:textId="77777777" w:rsidR="00F27720" w:rsidRPr="002A129B" w:rsidRDefault="00F27720" w:rsidP="007D4021">
            <w:pPr>
              <w:contextualSpacing/>
              <w:jc w:val="center"/>
              <w:rPr>
                <w:b/>
                <w:lang w:eastAsia="en-US"/>
              </w:rPr>
            </w:pPr>
            <w:r w:rsidRPr="002A129B">
              <w:rPr>
                <w:b/>
                <w:lang w:eastAsia="en-US"/>
              </w:rPr>
              <w:t>Знать</w:t>
            </w:r>
          </w:p>
        </w:tc>
        <w:tc>
          <w:tcPr>
            <w:tcW w:w="2268" w:type="dxa"/>
            <w:shd w:val="clear" w:color="auto" w:fill="auto"/>
          </w:tcPr>
          <w:p w14:paraId="07FD5074" w14:textId="77777777" w:rsidR="00F27720" w:rsidRPr="002A129B" w:rsidRDefault="00F27720" w:rsidP="007D4021">
            <w:pPr>
              <w:contextualSpacing/>
              <w:jc w:val="center"/>
              <w:rPr>
                <w:b/>
                <w:lang w:eastAsia="en-US"/>
              </w:rPr>
            </w:pPr>
            <w:r w:rsidRPr="00697889">
              <w:rPr>
                <w:b/>
                <w:lang w:eastAsia="en-US"/>
              </w:rPr>
              <w:t>Уметь</w:t>
            </w:r>
          </w:p>
        </w:tc>
      </w:tr>
      <w:tr w:rsidR="00F27720" w:rsidRPr="002A129B" w14:paraId="71865523" w14:textId="77777777" w:rsidTr="00523BDA">
        <w:trPr>
          <w:trHeight w:val="1104"/>
        </w:trPr>
        <w:tc>
          <w:tcPr>
            <w:tcW w:w="2802" w:type="dxa"/>
            <w:shd w:val="clear" w:color="auto" w:fill="auto"/>
          </w:tcPr>
          <w:p w14:paraId="649A21C9" w14:textId="77777777" w:rsidR="00F27720" w:rsidRPr="002A129B" w:rsidRDefault="00F27720" w:rsidP="007D4021">
            <w:pPr>
              <w:widowControl w:val="0"/>
              <w:jc w:val="both"/>
              <w:rPr>
                <w:b/>
              </w:rPr>
            </w:pPr>
            <w:r w:rsidRPr="002A129B">
              <w:rPr>
                <w:sz w:val="20"/>
              </w:rPr>
              <w:t>Осуществляет контрольно-оценочную деятельность в образовательном процессе с использованием современных способов оценивания</w:t>
            </w:r>
          </w:p>
        </w:tc>
        <w:tc>
          <w:tcPr>
            <w:tcW w:w="4677" w:type="dxa"/>
            <w:shd w:val="clear" w:color="auto" w:fill="auto"/>
          </w:tcPr>
          <w:p w14:paraId="080F10E9" w14:textId="77777777" w:rsidR="00F27720" w:rsidRPr="002A129B" w:rsidRDefault="00F27720" w:rsidP="007D4021">
            <w:pPr>
              <w:jc w:val="both"/>
              <w:rPr>
                <w:rFonts w:eastAsia="Calibri"/>
                <w:sz w:val="20"/>
                <w:lang w:eastAsia="en-US"/>
              </w:rPr>
            </w:pPr>
            <w:r w:rsidRPr="002A129B">
              <w:rPr>
                <w:rFonts w:eastAsia="Calibri"/>
                <w:i/>
                <w:sz w:val="20"/>
                <w:lang w:eastAsia="en-US"/>
              </w:rPr>
              <w:t>знать:</w:t>
            </w:r>
            <w:r w:rsidRPr="002A129B">
              <w:rPr>
                <w:rFonts w:eastAsia="Calibri"/>
                <w:sz w:val="20"/>
                <w:lang w:eastAsia="en-US"/>
              </w:rPr>
              <w:t xml:space="preserve"> структуру и содержание контрольных измерительных материалов по предмету; общие научно-методические подходы к проверке и оценке выполнения заданий с развернутым ответом; специфику оценивания выполнения заданий с развернутым ответом по предмету</w:t>
            </w:r>
          </w:p>
        </w:tc>
        <w:tc>
          <w:tcPr>
            <w:tcW w:w="2268" w:type="dxa"/>
            <w:shd w:val="clear" w:color="auto" w:fill="auto"/>
          </w:tcPr>
          <w:p w14:paraId="45087BE8" w14:textId="36FFF77D" w:rsidR="00F27720" w:rsidRPr="00523BDA" w:rsidRDefault="00523BDA" w:rsidP="00523BDA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523BDA">
              <w:rPr>
                <w:rFonts w:eastAsia="Calibri"/>
                <w:sz w:val="20"/>
                <w:szCs w:val="20"/>
                <w:lang w:eastAsia="en-US"/>
              </w:rPr>
              <w:t>Проверять и объективно оценивать ответы выпускников на задания с развернутым ответом</w:t>
            </w:r>
          </w:p>
        </w:tc>
      </w:tr>
    </w:tbl>
    <w:p w14:paraId="5F433971" w14:textId="187BFAAC" w:rsidR="00F27720" w:rsidRDefault="00F27720" w:rsidP="00F277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7720">
        <w:rPr>
          <w:rFonts w:eastAsia="Calibri"/>
          <w:b/>
          <w:sz w:val="28"/>
          <w:szCs w:val="28"/>
          <w:lang w:eastAsia="en-US"/>
        </w:rPr>
        <w:t xml:space="preserve">Требования к выполнению работы: </w:t>
      </w:r>
      <w:r w:rsidRPr="00F27720">
        <w:rPr>
          <w:rFonts w:eastAsia="Calibri"/>
          <w:sz w:val="28"/>
          <w:szCs w:val="28"/>
          <w:lang w:eastAsia="en-US"/>
        </w:rPr>
        <w:t xml:space="preserve">В процессе выполнения практических заданий на занятиях и во время самостоятельной работы обучающиеся индивидуально оценивают примеры работ экзаменуемых, предложенные преподавателем, используя при этом критериальную базу оценивания – критерии и схемы оценивания выполнения заданий </w:t>
      </w:r>
      <w:r>
        <w:rPr>
          <w:rFonts w:eastAsia="Calibri"/>
          <w:sz w:val="28"/>
          <w:szCs w:val="28"/>
          <w:lang w:eastAsia="en-US"/>
        </w:rPr>
        <w:t>22-28</w:t>
      </w:r>
      <w:r w:rsidRPr="00F27720">
        <w:rPr>
          <w:rFonts w:eastAsia="Calibri"/>
          <w:sz w:val="28"/>
          <w:szCs w:val="28"/>
          <w:lang w:eastAsia="en-US"/>
        </w:rPr>
        <w:t>.</w:t>
      </w:r>
    </w:p>
    <w:p w14:paraId="0B8CDC74" w14:textId="35F1FCBF" w:rsidR="00697889" w:rsidRPr="00BC5C09" w:rsidRDefault="00697889" w:rsidP="00F2772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16F1E">
        <w:rPr>
          <w:rFonts w:eastAsia="Calibri"/>
          <w:b/>
          <w:sz w:val="28"/>
          <w:szCs w:val="28"/>
          <w:lang w:eastAsia="en-US"/>
        </w:rPr>
        <w:t>Текст задания:</w:t>
      </w:r>
    </w:p>
    <w:p w14:paraId="591A88A2" w14:textId="77777777" w:rsidR="00BC5C09" w:rsidRPr="00472493" w:rsidRDefault="00BC5C09" w:rsidP="00BC5C09">
      <w:pPr>
        <w:ind w:firstLine="708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472493">
        <w:rPr>
          <w:rFonts w:eastAsia="Calibri"/>
          <w:b/>
          <w:i/>
          <w:sz w:val="28"/>
          <w:szCs w:val="28"/>
          <w:lang w:eastAsia="en-US"/>
        </w:rPr>
        <w:t>для практических занятий:</w:t>
      </w:r>
    </w:p>
    <w:p w14:paraId="69F88D09" w14:textId="0E4E40BA" w:rsidR="00BC5C09" w:rsidRPr="00472493" w:rsidRDefault="00BC5C09" w:rsidP="00BC5C09">
      <w:pPr>
        <w:numPr>
          <w:ilvl w:val="0"/>
          <w:numId w:val="46"/>
        </w:numPr>
        <w:tabs>
          <w:tab w:val="left" w:pos="993"/>
        </w:tabs>
        <w:spacing w:after="200" w:line="276" w:lineRule="auto"/>
        <w:ind w:left="0"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472493">
        <w:rPr>
          <w:rFonts w:eastAsia="Calibri"/>
          <w:sz w:val="28"/>
          <w:szCs w:val="28"/>
          <w:lang w:eastAsia="en-US"/>
        </w:rPr>
        <w:t xml:space="preserve">Ознакомьтесь с предложенными </w:t>
      </w:r>
      <w:r>
        <w:rPr>
          <w:rFonts w:eastAsia="Calibri"/>
          <w:sz w:val="28"/>
          <w:szCs w:val="28"/>
          <w:lang w:eastAsia="en-US"/>
        </w:rPr>
        <w:t>заданиями ЕГЭ по биолог</w:t>
      </w:r>
      <w:r w:rsidRPr="00472493">
        <w:rPr>
          <w:rFonts w:eastAsia="Calibri"/>
          <w:sz w:val="28"/>
          <w:szCs w:val="28"/>
          <w:lang w:eastAsia="en-US"/>
        </w:rPr>
        <w:t>ии №22–2</w:t>
      </w:r>
      <w:r>
        <w:rPr>
          <w:rFonts w:eastAsia="Calibri"/>
          <w:sz w:val="28"/>
          <w:szCs w:val="28"/>
          <w:lang w:eastAsia="en-US"/>
        </w:rPr>
        <w:t>8</w:t>
      </w:r>
      <w:r w:rsidRPr="00472493">
        <w:rPr>
          <w:rFonts w:eastAsia="Calibri"/>
          <w:sz w:val="28"/>
          <w:szCs w:val="28"/>
          <w:lang w:eastAsia="en-US"/>
        </w:rPr>
        <w:t>, инструкциями по их проверке. Установите, какие элементы содержания и образовательные (предметные) результаты проверяются при выполнении данных заданий. Осуществите проверку ответов уч</w:t>
      </w:r>
      <w:r>
        <w:rPr>
          <w:rFonts w:eastAsia="Calibri"/>
          <w:sz w:val="28"/>
          <w:szCs w:val="28"/>
          <w:lang w:eastAsia="en-US"/>
        </w:rPr>
        <w:t>ащихся на задания ЕГЭ по биолог</w:t>
      </w:r>
      <w:r w:rsidRPr="00472493">
        <w:rPr>
          <w:rFonts w:eastAsia="Calibri"/>
          <w:sz w:val="28"/>
          <w:szCs w:val="28"/>
          <w:lang w:eastAsia="en-US"/>
        </w:rPr>
        <w:t>ии №</w:t>
      </w:r>
      <w:r>
        <w:rPr>
          <w:rFonts w:eastAsia="Calibri"/>
          <w:sz w:val="28"/>
          <w:szCs w:val="28"/>
          <w:lang w:eastAsia="en-US"/>
        </w:rPr>
        <w:t>2</w:t>
      </w:r>
      <w:r w:rsidRPr="00472493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–28</w:t>
      </w:r>
      <w:r w:rsidRPr="00472493">
        <w:rPr>
          <w:rFonts w:eastAsia="Calibri"/>
          <w:sz w:val="28"/>
          <w:szCs w:val="28"/>
          <w:lang w:eastAsia="en-US"/>
        </w:rPr>
        <w:t>, следуя инструкциям.</w:t>
      </w:r>
    </w:p>
    <w:p w14:paraId="7F477878" w14:textId="77777777" w:rsidR="00BC5C09" w:rsidRPr="00472493" w:rsidRDefault="00BC5C09" w:rsidP="00BC5C09">
      <w:pPr>
        <w:ind w:firstLine="709"/>
        <w:contextualSpacing/>
        <w:jc w:val="both"/>
        <w:rPr>
          <w:i/>
          <w:sz w:val="28"/>
          <w:szCs w:val="28"/>
          <w:lang w:eastAsia="en-US"/>
        </w:rPr>
      </w:pPr>
      <w:r w:rsidRPr="00472493">
        <w:rPr>
          <w:i/>
          <w:sz w:val="28"/>
          <w:szCs w:val="28"/>
          <w:lang w:eastAsia="en-US"/>
        </w:rPr>
        <w:t>Примечание: задания, инструкции и сканы работы предоставляются ЦОиККО.</w:t>
      </w:r>
    </w:p>
    <w:p w14:paraId="73E58A81" w14:textId="77777777" w:rsidR="00BC5C09" w:rsidRPr="00472493" w:rsidRDefault="00BC5C09" w:rsidP="00BC5C09">
      <w:pPr>
        <w:tabs>
          <w:tab w:val="left" w:pos="993"/>
        </w:tabs>
        <w:ind w:left="709"/>
        <w:jc w:val="both"/>
        <w:rPr>
          <w:rFonts w:eastAsia="Calibri"/>
          <w:b/>
          <w:i/>
          <w:sz w:val="28"/>
          <w:szCs w:val="28"/>
          <w:lang w:eastAsia="en-US"/>
        </w:rPr>
      </w:pPr>
    </w:p>
    <w:p w14:paraId="47FF5AE4" w14:textId="77777777" w:rsidR="00BC5C09" w:rsidRPr="00472493" w:rsidRDefault="00BC5C09" w:rsidP="00BC5C09">
      <w:pPr>
        <w:ind w:firstLine="708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472493">
        <w:rPr>
          <w:rFonts w:eastAsia="Calibri"/>
          <w:b/>
          <w:i/>
          <w:sz w:val="28"/>
          <w:szCs w:val="28"/>
          <w:lang w:eastAsia="en-US"/>
        </w:rPr>
        <w:t>для самостоятельной работы:</w:t>
      </w:r>
    </w:p>
    <w:p w14:paraId="2A4EC98D" w14:textId="77777777" w:rsidR="00BC5C09" w:rsidRPr="00472493" w:rsidRDefault="00BC5C09" w:rsidP="00BC5C09">
      <w:pPr>
        <w:numPr>
          <w:ilvl w:val="0"/>
          <w:numId w:val="45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472493">
        <w:rPr>
          <w:sz w:val="28"/>
          <w:szCs w:val="28"/>
        </w:rPr>
        <w:lastRenderedPageBreak/>
        <w:t xml:space="preserve">Сравните полученные результаты оценки отдельных заданий, проанализируйте и обсудите полученные результаты, разберите типичные затруднения экспертов при оценке заданий различного типа. </w:t>
      </w:r>
    </w:p>
    <w:p w14:paraId="2B96EF34" w14:textId="77777777" w:rsidR="00BC5C09" w:rsidRPr="00472493" w:rsidRDefault="00BC5C09" w:rsidP="00BC5C09">
      <w:pPr>
        <w:numPr>
          <w:ilvl w:val="0"/>
          <w:numId w:val="45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472493">
        <w:rPr>
          <w:sz w:val="28"/>
          <w:szCs w:val="28"/>
        </w:rPr>
        <w:t xml:space="preserve">Определите единые подходы к проверке и оценке заданий с развернутым ответом с учетом специфики предмета и критериев оценивания отдельных заданий и работы в целом. </w:t>
      </w:r>
    </w:p>
    <w:p w14:paraId="58637495" w14:textId="77777777" w:rsidR="00BC5C09" w:rsidRPr="00472493" w:rsidRDefault="00BC5C09" w:rsidP="00BC5C09">
      <w:pPr>
        <w:numPr>
          <w:ilvl w:val="0"/>
          <w:numId w:val="45"/>
        </w:numPr>
        <w:tabs>
          <w:tab w:val="left" w:pos="709"/>
          <w:tab w:val="left" w:pos="993"/>
        </w:tabs>
        <w:ind w:left="0"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472493">
        <w:rPr>
          <w:sz w:val="28"/>
          <w:szCs w:val="28"/>
        </w:rPr>
        <w:t>Проанализируйте согласованность работы по оценке экзаменационных работ, придите к единому формату оценивания.</w:t>
      </w:r>
    </w:p>
    <w:p w14:paraId="719AC23D" w14:textId="77777777" w:rsidR="00BC5C09" w:rsidRPr="00BC5C09" w:rsidRDefault="00BC5C09" w:rsidP="00F2772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30FF889B" w14:textId="5F17A248" w:rsidR="00F27720" w:rsidRPr="00F27720" w:rsidRDefault="00F27720" w:rsidP="00F27720">
      <w:pPr>
        <w:ind w:firstLine="709"/>
        <w:jc w:val="both"/>
        <w:rPr>
          <w:sz w:val="28"/>
          <w:szCs w:val="28"/>
        </w:rPr>
      </w:pPr>
      <w:r w:rsidRPr="00F27720">
        <w:rPr>
          <w:rFonts w:eastAsia="Calibri"/>
          <w:b/>
          <w:sz w:val="28"/>
          <w:szCs w:val="28"/>
          <w:lang w:eastAsia="en-US"/>
        </w:rPr>
        <w:t xml:space="preserve">Показатель оценки: </w:t>
      </w:r>
      <w:r w:rsidRPr="00C56027">
        <w:rPr>
          <w:rFonts w:eastAsia="Calibri"/>
          <w:sz w:val="28"/>
          <w:szCs w:val="28"/>
          <w:lang w:eastAsia="en-US"/>
        </w:rPr>
        <w:t>умение</w:t>
      </w:r>
      <w:r w:rsidRPr="00C56027">
        <w:rPr>
          <w:sz w:val="28"/>
          <w:szCs w:val="28"/>
          <w:lang w:eastAsia="en-US"/>
        </w:rPr>
        <w:t xml:space="preserve"> </w:t>
      </w:r>
      <w:r w:rsidRPr="00F27720">
        <w:rPr>
          <w:sz w:val="28"/>
          <w:szCs w:val="28"/>
          <w:lang w:eastAsia="en-US"/>
        </w:rPr>
        <w:t>о</w:t>
      </w:r>
      <w:r w:rsidRPr="00F27720">
        <w:rPr>
          <w:sz w:val="28"/>
          <w:szCs w:val="28"/>
        </w:rPr>
        <w:t xml:space="preserve">ценивать задания с развернутым ответом по </w:t>
      </w:r>
      <w:r>
        <w:rPr>
          <w:sz w:val="28"/>
          <w:szCs w:val="28"/>
        </w:rPr>
        <w:t>биолог</w:t>
      </w:r>
      <w:r w:rsidRPr="00F27720">
        <w:rPr>
          <w:sz w:val="28"/>
          <w:szCs w:val="28"/>
        </w:rPr>
        <w:t>ии на основе разработанной критериальной базы.</w:t>
      </w:r>
    </w:p>
    <w:p w14:paraId="56287301" w14:textId="32511F1F" w:rsidR="00F27720" w:rsidRPr="00F27720" w:rsidRDefault="00F27720" w:rsidP="00F27720">
      <w:pPr>
        <w:ind w:firstLine="709"/>
        <w:jc w:val="both"/>
        <w:rPr>
          <w:b/>
          <w:sz w:val="28"/>
          <w:szCs w:val="28"/>
          <w:lang w:eastAsia="en-US"/>
        </w:rPr>
      </w:pPr>
      <w:r w:rsidRPr="00F27720">
        <w:rPr>
          <w:rFonts w:eastAsia="Calibri"/>
          <w:b/>
          <w:sz w:val="28"/>
          <w:szCs w:val="28"/>
          <w:lang w:eastAsia="en-US"/>
        </w:rPr>
        <w:t xml:space="preserve">Критерии оценки: </w:t>
      </w:r>
      <w:r w:rsidRPr="00F27720">
        <w:rPr>
          <w:rFonts w:eastAsia="Calibri"/>
          <w:sz w:val="28"/>
          <w:szCs w:val="28"/>
          <w:lang w:eastAsia="en-US"/>
        </w:rPr>
        <w:t>адекватное оценивание</w:t>
      </w:r>
      <w:r w:rsidRPr="00F27720">
        <w:rPr>
          <w:rFonts w:eastAsia="Calibri"/>
          <w:b/>
          <w:sz w:val="28"/>
          <w:szCs w:val="28"/>
          <w:lang w:eastAsia="en-US"/>
        </w:rPr>
        <w:t xml:space="preserve"> </w:t>
      </w:r>
      <w:r w:rsidRPr="00F27720">
        <w:rPr>
          <w:sz w:val="28"/>
          <w:szCs w:val="28"/>
        </w:rPr>
        <w:t xml:space="preserve">задания с развернутым ответом по </w:t>
      </w:r>
      <w:r>
        <w:rPr>
          <w:sz w:val="28"/>
          <w:szCs w:val="28"/>
        </w:rPr>
        <w:t>биолог</w:t>
      </w:r>
      <w:r w:rsidRPr="00F27720">
        <w:rPr>
          <w:sz w:val="28"/>
          <w:szCs w:val="28"/>
        </w:rPr>
        <w:t>ии на основе разработанной критериальной базы</w:t>
      </w:r>
      <w:r w:rsidRPr="00F27720">
        <w:rPr>
          <w:rFonts w:eastAsia="Calibri"/>
          <w:sz w:val="28"/>
          <w:szCs w:val="28"/>
          <w:lang w:eastAsia="en-US"/>
        </w:rPr>
        <w:t xml:space="preserve"> за выполнение заданий </w:t>
      </w:r>
      <w:r>
        <w:rPr>
          <w:rFonts w:eastAsia="Calibri"/>
          <w:sz w:val="28"/>
          <w:szCs w:val="28"/>
          <w:lang w:eastAsia="en-US"/>
        </w:rPr>
        <w:t>22-28</w:t>
      </w:r>
      <w:r w:rsidRPr="00F27720">
        <w:rPr>
          <w:rFonts w:eastAsia="Calibri"/>
          <w:sz w:val="28"/>
          <w:szCs w:val="28"/>
          <w:lang w:eastAsia="en-US"/>
        </w:rPr>
        <w:t>.</w:t>
      </w:r>
    </w:p>
    <w:p w14:paraId="75817787" w14:textId="77777777" w:rsidR="00BC5C09" w:rsidRDefault="00BC5C09" w:rsidP="00F27720">
      <w:pPr>
        <w:ind w:firstLine="709"/>
        <w:contextualSpacing/>
        <w:jc w:val="both"/>
        <w:rPr>
          <w:b/>
          <w:sz w:val="28"/>
          <w:szCs w:val="28"/>
          <w:lang w:eastAsia="en-US"/>
        </w:rPr>
      </w:pPr>
    </w:p>
    <w:p w14:paraId="30119E0D" w14:textId="77777777" w:rsidR="00F27720" w:rsidRPr="00F27720" w:rsidRDefault="00F27720" w:rsidP="00F27720">
      <w:pPr>
        <w:ind w:firstLine="709"/>
        <w:contextualSpacing/>
        <w:jc w:val="both"/>
        <w:rPr>
          <w:b/>
          <w:sz w:val="28"/>
          <w:szCs w:val="28"/>
          <w:lang w:eastAsia="en-US"/>
        </w:rPr>
      </w:pPr>
      <w:r w:rsidRPr="00F27720">
        <w:rPr>
          <w:b/>
          <w:sz w:val="28"/>
          <w:szCs w:val="28"/>
          <w:lang w:eastAsia="en-US"/>
        </w:rPr>
        <w:t>Итоговая аттестация</w:t>
      </w:r>
    </w:p>
    <w:p w14:paraId="638570D9" w14:textId="3007CF0C" w:rsidR="00523BDA" w:rsidRPr="000E7D29" w:rsidRDefault="00F27720" w:rsidP="00523BDA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F27720">
        <w:rPr>
          <w:rFonts w:eastAsia="Calibri"/>
          <w:sz w:val="28"/>
          <w:szCs w:val="28"/>
          <w:lang w:eastAsia="en-US"/>
        </w:rPr>
        <w:t xml:space="preserve">Форма итоговой аттестации – </w:t>
      </w:r>
      <w:r w:rsidRPr="00697889">
        <w:rPr>
          <w:rFonts w:eastAsia="Calibri"/>
          <w:sz w:val="28"/>
          <w:szCs w:val="28"/>
          <w:lang w:eastAsia="en-US"/>
        </w:rPr>
        <w:t>з</w:t>
      </w:r>
      <w:r w:rsidR="00523BDA" w:rsidRPr="00697889">
        <w:rPr>
          <w:rFonts w:eastAsia="Calibri"/>
          <w:sz w:val="28"/>
          <w:szCs w:val="28"/>
          <w:lang w:eastAsia="en-US"/>
        </w:rPr>
        <w:t>ачет в форме квалификационных испытаний</w:t>
      </w:r>
      <w:r w:rsidR="00616F1E">
        <w:rPr>
          <w:rFonts w:eastAsia="Calibri"/>
          <w:sz w:val="28"/>
          <w:szCs w:val="28"/>
          <w:lang w:eastAsia="en-US"/>
        </w:rPr>
        <w:t>.</w:t>
      </w:r>
      <w:r w:rsidR="00523BDA" w:rsidRPr="00697889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3F8EDAEB" w14:textId="11472827" w:rsidR="00493086" w:rsidRPr="00E75366" w:rsidRDefault="00F27720" w:rsidP="00523BDA">
      <w:pPr>
        <w:ind w:firstLine="709"/>
        <w:contextualSpacing/>
        <w:jc w:val="both"/>
        <w:rPr>
          <w:b/>
          <w:sz w:val="28"/>
          <w:szCs w:val="28"/>
          <w:lang w:eastAsia="en-US"/>
        </w:rPr>
      </w:pPr>
      <w:r w:rsidRPr="00F27720">
        <w:rPr>
          <w:b/>
          <w:sz w:val="28"/>
          <w:szCs w:val="28"/>
          <w:lang w:eastAsia="en-US"/>
        </w:rPr>
        <w:t>Контролируемые результаты:</w:t>
      </w:r>
    </w:p>
    <w:p w14:paraId="5C045681" w14:textId="77777777" w:rsidR="00697889" w:rsidRDefault="00697889" w:rsidP="00F27720">
      <w:pPr>
        <w:ind w:firstLine="709"/>
        <w:rPr>
          <w:rFonts w:eastAsia="Calibri"/>
          <w:sz w:val="28"/>
          <w:szCs w:val="28"/>
        </w:rPr>
      </w:pPr>
    </w:p>
    <w:p w14:paraId="643022F5" w14:textId="02D3707B" w:rsidR="00F27720" w:rsidRPr="002A129B" w:rsidRDefault="00F27720" w:rsidP="00F27720">
      <w:pPr>
        <w:ind w:firstLine="709"/>
        <w:rPr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 </w:t>
      </w:r>
      <w:r w:rsidRPr="002A129B">
        <w:rPr>
          <w:b/>
          <w:sz w:val="28"/>
          <w:szCs w:val="28"/>
          <w:lang w:eastAsia="en-US"/>
        </w:rPr>
        <w:t>Учитель: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268"/>
        <w:gridCol w:w="1701"/>
        <w:gridCol w:w="1843"/>
        <w:gridCol w:w="2409"/>
      </w:tblGrid>
      <w:tr w:rsidR="00F27720" w:rsidRPr="002A129B" w14:paraId="59B9E8F9" w14:textId="77777777" w:rsidTr="00697889">
        <w:trPr>
          <w:trHeight w:val="791"/>
        </w:trPr>
        <w:tc>
          <w:tcPr>
            <w:tcW w:w="1526" w:type="dxa"/>
          </w:tcPr>
          <w:p w14:paraId="25BA04FF" w14:textId="77777777" w:rsidR="00F27720" w:rsidRPr="002A129B" w:rsidRDefault="00F27720" w:rsidP="007D4021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A129B">
              <w:rPr>
                <w:rFonts w:eastAsia="Calibri"/>
                <w:b/>
                <w:sz w:val="22"/>
                <w:szCs w:val="22"/>
                <w:lang w:eastAsia="en-US"/>
              </w:rPr>
              <w:t xml:space="preserve">Трудовая функция </w:t>
            </w:r>
            <w:r w:rsidRPr="002A129B">
              <w:rPr>
                <w:rFonts w:eastAsia="Calibri"/>
                <w:b/>
                <w:sz w:val="22"/>
                <w:szCs w:val="22"/>
                <w:lang w:eastAsia="en-US"/>
              </w:rPr>
              <w:br/>
              <w:t>(вид деятельности)</w:t>
            </w:r>
          </w:p>
        </w:tc>
        <w:tc>
          <w:tcPr>
            <w:tcW w:w="2268" w:type="dxa"/>
            <w:shd w:val="clear" w:color="auto" w:fill="auto"/>
          </w:tcPr>
          <w:p w14:paraId="6C5E6501" w14:textId="77777777" w:rsidR="00F27720" w:rsidRPr="002A129B" w:rsidRDefault="00F27720" w:rsidP="007D4021">
            <w:pPr>
              <w:jc w:val="center"/>
              <w:rPr>
                <w:rFonts w:eastAsia="Calibri"/>
                <w:b/>
                <w:lang w:eastAsia="en-US"/>
              </w:rPr>
            </w:pPr>
            <w:r w:rsidRPr="002A129B">
              <w:rPr>
                <w:rFonts w:eastAsia="Calibri"/>
                <w:b/>
                <w:lang w:eastAsia="en-US"/>
              </w:rPr>
              <w:t>Профессиональные (метапредметные) компетенции</w:t>
            </w:r>
          </w:p>
        </w:tc>
        <w:tc>
          <w:tcPr>
            <w:tcW w:w="1701" w:type="dxa"/>
          </w:tcPr>
          <w:p w14:paraId="7C55C44E" w14:textId="77777777" w:rsidR="00F27720" w:rsidRPr="002A129B" w:rsidRDefault="00F27720" w:rsidP="007D4021">
            <w:pPr>
              <w:jc w:val="center"/>
              <w:rPr>
                <w:rFonts w:eastAsia="Calibri"/>
                <w:b/>
                <w:lang w:eastAsia="en-US"/>
              </w:rPr>
            </w:pPr>
            <w:r w:rsidRPr="002A129B">
              <w:rPr>
                <w:rFonts w:eastAsia="Calibri"/>
                <w:b/>
                <w:lang w:eastAsia="en-US"/>
              </w:rPr>
              <w:t xml:space="preserve">Практический опыт </w:t>
            </w:r>
            <w:r w:rsidRPr="002A129B">
              <w:rPr>
                <w:rFonts w:eastAsia="Calibri"/>
                <w:b/>
                <w:lang w:eastAsia="en-US"/>
              </w:rPr>
              <w:br/>
              <w:t>(трудовые действия)</w:t>
            </w:r>
          </w:p>
        </w:tc>
        <w:tc>
          <w:tcPr>
            <w:tcW w:w="1843" w:type="dxa"/>
          </w:tcPr>
          <w:p w14:paraId="0158E8BD" w14:textId="77777777" w:rsidR="00F27720" w:rsidRPr="002A129B" w:rsidRDefault="00F27720" w:rsidP="007D4021">
            <w:pPr>
              <w:jc w:val="center"/>
              <w:rPr>
                <w:rFonts w:eastAsia="Calibri"/>
                <w:b/>
                <w:lang w:eastAsia="en-US"/>
              </w:rPr>
            </w:pPr>
            <w:r w:rsidRPr="00697889">
              <w:rPr>
                <w:rFonts w:eastAsia="Calibri"/>
                <w:b/>
                <w:lang w:eastAsia="en-US"/>
              </w:rPr>
              <w:t>Умения</w:t>
            </w:r>
          </w:p>
        </w:tc>
        <w:tc>
          <w:tcPr>
            <w:tcW w:w="2409" w:type="dxa"/>
          </w:tcPr>
          <w:p w14:paraId="4AE54CA3" w14:textId="77777777" w:rsidR="00F27720" w:rsidRPr="002A129B" w:rsidRDefault="00F27720" w:rsidP="007D4021">
            <w:pPr>
              <w:jc w:val="center"/>
              <w:rPr>
                <w:rFonts w:eastAsia="Calibri"/>
                <w:b/>
                <w:lang w:eastAsia="en-US"/>
              </w:rPr>
            </w:pPr>
            <w:r w:rsidRPr="002A129B">
              <w:rPr>
                <w:rFonts w:eastAsia="Calibri"/>
                <w:b/>
                <w:lang w:eastAsia="en-US"/>
              </w:rPr>
              <w:t>Знания</w:t>
            </w:r>
          </w:p>
        </w:tc>
      </w:tr>
      <w:tr w:rsidR="00523BDA" w:rsidRPr="002A129B" w14:paraId="117E541D" w14:textId="77777777" w:rsidTr="00697889">
        <w:trPr>
          <w:trHeight w:val="333"/>
        </w:trPr>
        <w:tc>
          <w:tcPr>
            <w:tcW w:w="1526" w:type="dxa"/>
          </w:tcPr>
          <w:p w14:paraId="4C2B8301" w14:textId="77777777" w:rsidR="00523BDA" w:rsidRPr="002A129B" w:rsidRDefault="00523BDA" w:rsidP="007D4021">
            <w:pPr>
              <w:jc w:val="both"/>
              <w:rPr>
                <w:rFonts w:eastAsia="Calibri"/>
                <w:sz w:val="20"/>
                <w:lang w:eastAsia="en-US"/>
              </w:rPr>
            </w:pPr>
            <w:r w:rsidRPr="002A129B">
              <w:rPr>
                <w:rFonts w:eastAsia="Calibri"/>
                <w:sz w:val="20"/>
                <w:lang w:eastAsia="en-US"/>
              </w:rPr>
              <w:t>Общепедагогическая функция. Обучение</w:t>
            </w:r>
          </w:p>
        </w:tc>
        <w:tc>
          <w:tcPr>
            <w:tcW w:w="2268" w:type="dxa"/>
            <w:shd w:val="clear" w:color="auto" w:fill="auto"/>
          </w:tcPr>
          <w:p w14:paraId="3C4DA271" w14:textId="77777777" w:rsidR="00523BDA" w:rsidRPr="002A129B" w:rsidRDefault="00523BDA" w:rsidP="007D4021">
            <w:pPr>
              <w:jc w:val="both"/>
              <w:rPr>
                <w:rFonts w:eastAsia="Calibri"/>
                <w:sz w:val="20"/>
                <w:lang w:eastAsia="en-US"/>
              </w:rPr>
            </w:pPr>
            <w:r w:rsidRPr="002A129B">
              <w:rPr>
                <w:rFonts w:eastAsia="Calibri"/>
                <w:sz w:val="20"/>
                <w:lang w:eastAsia="en-US"/>
              </w:rPr>
              <w:t>Объективно оценивать знания обучающихся на основе методов контроля в соответствии с реальными учебными возможностями детей</w:t>
            </w:r>
          </w:p>
        </w:tc>
        <w:tc>
          <w:tcPr>
            <w:tcW w:w="1701" w:type="dxa"/>
          </w:tcPr>
          <w:p w14:paraId="095DA42B" w14:textId="77777777" w:rsidR="00523BDA" w:rsidRPr="002A129B" w:rsidRDefault="00523BDA" w:rsidP="007D4021">
            <w:pPr>
              <w:jc w:val="both"/>
              <w:rPr>
                <w:rFonts w:eastAsia="Calibri"/>
                <w:sz w:val="20"/>
                <w:lang w:eastAsia="en-US"/>
              </w:rPr>
            </w:pPr>
            <w:r w:rsidRPr="002A129B">
              <w:rPr>
                <w:rFonts w:eastAsia="Calibri"/>
                <w:sz w:val="20"/>
                <w:lang w:eastAsia="en-US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  <w:tc>
          <w:tcPr>
            <w:tcW w:w="1843" w:type="dxa"/>
          </w:tcPr>
          <w:p w14:paraId="2064CE08" w14:textId="15A16894" w:rsidR="00523BDA" w:rsidRPr="002A129B" w:rsidRDefault="00523BDA" w:rsidP="007D4021">
            <w:pPr>
              <w:jc w:val="both"/>
              <w:rPr>
                <w:rFonts w:eastAsia="Calibri"/>
                <w:sz w:val="20"/>
                <w:lang w:eastAsia="en-US"/>
              </w:rPr>
            </w:pPr>
            <w:r w:rsidRPr="00523BDA">
              <w:rPr>
                <w:rFonts w:eastAsia="Calibri"/>
                <w:sz w:val="20"/>
                <w:szCs w:val="20"/>
                <w:lang w:eastAsia="en-US"/>
              </w:rPr>
              <w:t>Проверять и объективно оценивать ответы выпускников на задания с развернутым ответом</w:t>
            </w:r>
          </w:p>
        </w:tc>
        <w:tc>
          <w:tcPr>
            <w:tcW w:w="2409" w:type="dxa"/>
          </w:tcPr>
          <w:p w14:paraId="5640DD80" w14:textId="77777777" w:rsidR="00523BDA" w:rsidRPr="002A129B" w:rsidRDefault="00523BDA" w:rsidP="007D4021">
            <w:pPr>
              <w:jc w:val="both"/>
              <w:rPr>
                <w:rFonts w:eastAsia="Calibri"/>
                <w:sz w:val="20"/>
                <w:lang w:eastAsia="en-US"/>
              </w:rPr>
            </w:pPr>
            <w:r w:rsidRPr="002A129B">
              <w:rPr>
                <w:rFonts w:eastAsia="Calibri"/>
                <w:i/>
                <w:sz w:val="20"/>
                <w:lang w:eastAsia="en-US"/>
              </w:rPr>
              <w:t>знать:</w:t>
            </w:r>
            <w:r w:rsidRPr="002A129B">
              <w:rPr>
                <w:rFonts w:eastAsia="Calibri"/>
                <w:sz w:val="20"/>
                <w:lang w:eastAsia="en-US"/>
              </w:rPr>
              <w:t xml:space="preserve"> структуру и содержание контрольных измерительных материалов по предмету; общие научно-методические подходы к проверке и оценке выполнения заданий с развернутым ответом; специфику оценивания выполнения заданий с развернутым ответом по предмету</w:t>
            </w:r>
          </w:p>
        </w:tc>
      </w:tr>
    </w:tbl>
    <w:p w14:paraId="366DA37E" w14:textId="77777777" w:rsidR="00F27720" w:rsidRPr="002A129B" w:rsidRDefault="00F27720" w:rsidP="00F2772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2A129B">
        <w:rPr>
          <w:rFonts w:eastAsia="Calibri"/>
          <w:b/>
          <w:sz w:val="28"/>
          <w:szCs w:val="28"/>
          <w:lang w:eastAsia="en-US"/>
        </w:rPr>
        <w:t>Преподаватель: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543"/>
        <w:gridCol w:w="3402"/>
      </w:tblGrid>
      <w:tr w:rsidR="00F27720" w:rsidRPr="002A129B" w14:paraId="29F2D216" w14:textId="77777777" w:rsidTr="00697889">
        <w:tc>
          <w:tcPr>
            <w:tcW w:w="2802" w:type="dxa"/>
            <w:shd w:val="clear" w:color="auto" w:fill="auto"/>
          </w:tcPr>
          <w:p w14:paraId="2725F324" w14:textId="77777777" w:rsidR="00F27720" w:rsidRPr="002A129B" w:rsidRDefault="00F27720" w:rsidP="007D4021">
            <w:pPr>
              <w:contextualSpacing/>
              <w:jc w:val="center"/>
              <w:rPr>
                <w:b/>
                <w:lang w:eastAsia="en-US"/>
              </w:rPr>
            </w:pPr>
            <w:r w:rsidRPr="002A129B">
              <w:rPr>
                <w:b/>
                <w:lang w:eastAsia="en-US"/>
              </w:rPr>
              <w:t>Должностные обязанности по ЕКС</w:t>
            </w:r>
          </w:p>
        </w:tc>
        <w:tc>
          <w:tcPr>
            <w:tcW w:w="3543" w:type="dxa"/>
            <w:shd w:val="clear" w:color="auto" w:fill="auto"/>
          </w:tcPr>
          <w:p w14:paraId="75ED61CC" w14:textId="77777777" w:rsidR="00F27720" w:rsidRPr="002A129B" w:rsidRDefault="00F27720" w:rsidP="007D4021">
            <w:pPr>
              <w:contextualSpacing/>
              <w:jc w:val="center"/>
              <w:rPr>
                <w:b/>
                <w:lang w:eastAsia="en-US"/>
              </w:rPr>
            </w:pPr>
            <w:r w:rsidRPr="002A129B">
              <w:rPr>
                <w:b/>
                <w:lang w:eastAsia="en-US"/>
              </w:rPr>
              <w:t>Знать</w:t>
            </w:r>
          </w:p>
        </w:tc>
        <w:tc>
          <w:tcPr>
            <w:tcW w:w="3402" w:type="dxa"/>
            <w:shd w:val="clear" w:color="auto" w:fill="auto"/>
          </w:tcPr>
          <w:p w14:paraId="2ECDD861" w14:textId="77777777" w:rsidR="00F27720" w:rsidRPr="002A129B" w:rsidRDefault="00F27720" w:rsidP="007D4021">
            <w:pPr>
              <w:contextualSpacing/>
              <w:jc w:val="center"/>
              <w:rPr>
                <w:b/>
                <w:lang w:eastAsia="en-US"/>
              </w:rPr>
            </w:pPr>
            <w:r w:rsidRPr="00697889">
              <w:rPr>
                <w:b/>
                <w:lang w:eastAsia="en-US"/>
              </w:rPr>
              <w:t>Уметь</w:t>
            </w:r>
          </w:p>
        </w:tc>
      </w:tr>
      <w:tr w:rsidR="00523BDA" w:rsidRPr="002A129B" w14:paraId="46D941BF" w14:textId="77777777" w:rsidTr="00697889">
        <w:trPr>
          <w:trHeight w:val="1104"/>
        </w:trPr>
        <w:tc>
          <w:tcPr>
            <w:tcW w:w="2802" w:type="dxa"/>
            <w:shd w:val="clear" w:color="auto" w:fill="auto"/>
          </w:tcPr>
          <w:p w14:paraId="63726F74" w14:textId="77777777" w:rsidR="00523BDA" w:rsidRPr="002A129B" w:rsidRDefault="00523BDA" w:rsidP="007D4021">
            <w:pPr>
              <w:widowControl w:val="0"/>
              <w:jc w:val="both"/>
              <w:rPr>
                <w:b/>
              </w:rPr>
            </w:pPr>
            <w:r w:rsidRPr="002A129B">
              <w:rPr>
                <w:sz w:val="20"/>
              </w:rPr>
              <w:t>Осуществляет контрольно-оценочную деятельность в образовательном процессе с использованием современных способов оценивания</w:t>
            </w:r>
          </w:p>
        </w:tc>
        <w:tc>
          <w:tcPr>
            <w:tcW w:w="3543" w:type="dxa"/>
            <w:shd w:val="clear" w:color="auto" w:fill="auto"/>
          </w:tcPr>
          <w:p w14:paraId="382AB0B3" w14:textId="77777777" w:rsidR="00523BDA" w:rsidRPr="002A129B" w:rsidRDefault="00523BDA" w:rsidP="007D4021">
            <w:pPr>
              <w:jc w:val="both"/>
              <w:rPr>
                <w:rFonts w:eastAsia="Calibri"/>
                <w:sz w:val="20"/>
                <w:lang w:eastAsia="en-US"/>
              </w:rPr>
            </w:pPr>
            <w:r w:rsidRPr="002A129B">
              <w:rPr>
                <w:rFonts w:eastAsia="Calibri"/>
                <w:i/>
                <w:sz w:val="20"/>
                <w:lang w:eastAsia="en-US"/>
              </w:rPr>
              <w:t>знать:</w:t>
            </w:r>
            <w:r w:rsidRPr="002A129B">
              <w:rPr>
                <w:rFonts w:eastAsia="Calibri"/>
                <w:sz w:val="20"/>
                <w:lang w:eastAsia="en-US"/>
              </w:rPr>
              <w:t xml:space="preserve"> структуру и содержание контрольных измерительных материалов по предмету; общие научно-методические подходы к проверке и оценке выполнения заданий с развернутым ответом; </w:t>
            </w:r>
            <w:r w:rsidRPr="002A129B">
              <w:rPr>
                <w:rFonts w:eastAsia="Calibri"/>
                <w:sz w:val="20"/>
                <w:lang w:eastAsia="en-US"/>
              </w:rPr>
              <w:lastRenderedPageBreak/>
              <w:t>специфику оценивания выполнения заданий с развернутым ответом по предмету</w:t>
            </w:r>
          </w:p>
        </w:tc>
        <w:tc>
          <w:tcPr>
            <w:tcW w:w="3402" w:type="dxa"/>
            <w:shd w:val="clear" w:color="auto" w:fill="auto"/>
          </w:tcPr>
          <w:p w14:paraId="58C98AA8" w14:textId="4583A5D3" w:rsidR="00523BDA" w:rsidRPr="002A129B" w:rsidRDefault="00523BDA" w:rsidP="00523BDA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523BDA">
              <w:rPr>
                <w:rFonts w:eastAsia="Calibri"/>
                <w:sz w:val="20"/>
                <w:szCs w:val="20"/>
                <w:lang w:eastAsia="en-US"/>
              </w:rPr>
              <w:lastRenderedPageBreak/>
              <w:t>Проверять и объективно оценивать ответы выпускников на задания с развернутым ответом</w:t>
            </w:r>
          </w:p>
        </w:tc>
      </w:tr>
    </w:tbl>
    <w:p w14:paraId="033E07C1" w14:textId="77777777" w:rsidR="00BC5C09" w:rsidRDefault="00BC5C09" w:rsidP="00F2772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675857A8" w14:textId="4C1390E2" w:rsidR="00F27720" w:rsidRDefault="00F27720" w:rsidP="00F27720">
      <w:pPr>
        <w:ind w:firstLine="709"/>
        <w:jc w:val="both"/>
        <w:rPr>
          <w:sz w:val="28"/>
          <w:szCs w:val="28"/>
        </w:rPr>
      </w:pPr>
      <w:r w:rsidRPr="00F27720">
        <w:rPr>
          <w:rFonts w:eastAsia="Calibri"/>
          <w:b/>
          <w:sz w:val="28"/>
          <w:szCs w:val="28"/>
          <w:lang w:eastAsia="en-US"/>
        </w:rPr>
        <w:t xml:space="preserve">Требования к выполнению работы: </w:t>
      </w:r>
      <w:r w:rsidRPr="00616F1E">
        <w:rPr>
          <w:rFonts w:eastAsia="Calibri"/>
          <w:sz w:val="28"/>
          <w:szCs w:val="28"/>
          <w:lang w:eastAsia="en-US"/>
        </w:rPr>
        <w:t>о</w:t>
      </w:r>
      <w:r w:rsidRPr="00F27720">
        <w:rPr>
          <w:rFonts w:eastAsia="Calibri"/>
          <w:sz w:val="28"/>
          <w:szCs w:val="28"/>
          <w:lang w:eastAsia="en-US"/>
        </w:rPr>
        <w:t xml:space="preserve">бучающиеся проверяют и оценивают письменные работы экзаменуемых с развернутым ответом </w:t>
      </w:r>
      <w:r w:rsidRPr="00F27720">
        <w:rPr>
          <w:sz w:val="28"/>
          <w:szCs w:val="28"/>
        </w:rPr>
        <w:t xml:space="preserve">по </w:t>
      </w:r>
      <w:r>
        <w:rPr>
          <w:sz w:val="28"/>
          <w:szCs w:val="28"/>
        </w:rPr>
        <w:t>биолог</w:t>
      </w:r>
      <w:r w:rsidRPr="00F27720">
        <w:rPr>
          <w:sz w:val="28"/>
          <w:szCs w:val="28"/>
        </w:rPr>
        <w:t>ии</w:t>
      </w:r>
      <w:r w:rsidRPr="00F27720">
        <w:rPr>
          <w:rFonts w:eastAsia="Calibri"/>
          <w:sz w:val="28"/>
          <w:szCs w:val="28"/>
          <w:lang w:eastAsia="en-US"/>
        </w:rPr>
        <w:t xml:space="preserve">, данные преподавателем, применяя выработанные </w:t>
      </w:r>
      <w:r w:rsidRPr="00F27720">
        <w:rPr>
          <w:sz w:val="28"/>
          <w:szCs w:val="28"/>
        </w:rPr>
        <w:t>единые подходы к проверке и оценке.</w:t>
      </w:r>
    </w:p>
    <w:p w14:paraId="7DBC2F02" w14:textId="77777777" w:rsidR="00BC5C09" w:rsidRDefault="00BC5C09" w:rsidP="00BC5C09">
      <w:pPr>
        <w:tabs>
          <w:tab w:val="left" w:pos="3165"/>
        </w:tabs>
        <w:ind w:firstLine="709"/>
        <w:jc w:val="both"/>
        <w:rPr>
          <w:b/>
          <w:sz w:val="28"/>
          <w:szCs w:val="28"/>
          <w:highlight w:val="yellow"/>
        </w:rPr>
      </w:pPr>
    </w:p>
    <w:p w14:paraId="24867BDD" w14:textId="5E95268F" w:rsidR="00697889" w:rsidRDefault="00697889" w:rsidP="00BC5C09">
      <w:pPr>
        <w:tabs>
          <w:tab w:val="left" w:pos="3165"/>
        </w:tabs>
        <w:ind w:firstLine="709"/>
        <w:jc w:val="both"/>
        <w:rPr>
          <w:b/>
          <w:sz w:val="28"/>
          <w:szCs w:val="28"/>
        </w:rPr>
      </w:pPr>
      <w:r w:rsidRPr="00616F1E">
        <w:rPr>
          <w:b/>
          <w:sz w:val="28"/>
          <w:szCs w:val="28"/>
        </w:rPr>
        <w:t>Текст задания:</w:t>
      </w:r>
    </w:p>
    <w:p w14:paraId="343D5759" w14:textId="406131F2" w:rsidR="00BC5C09" w:rsidRDefault="00BC5C09" w:rsidP="00BC5C0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2493">
        <w:rPr>
          <w:rFonts w:eastAsia="Calibri"/>
          <w:sz w:val="28"/>
          <w:szCs w:val="28"/>
          <w:lang w:eastAsia="en-US"/>
        </w:rPr>
        <w:t xml:space="preserve">Ознакомьтесь с предложенными </w:t>
      </w:r>
      <w:r>
        <w:rPr>
          <w:rFonts w:eastAsia="Calibri"/>
          <w:sz w:val="28"/>
          <w:szCs w:val="28"/>
          <w:lang w:eastAsia="en-US"/>
        </w:rPr>
        <w:t>заданиями ЕГЭ по биолог</w:t>
      </w:r>
      <w:r w:rsidRPr="00472493">
        <w:rPr>
          <w:rFonts w:eastAsia="Calibri"/>
          <w:sz w:val="28"/>
          <w:szCs w:val="28"/>
          <w:lang w:eastAsia="en-US"/>
        </w:rPr>
        <w:t>ии №22</w:t>
      </w:r>
      <w:r>
        <w:rPr>
          <w:rFonts w:eastAsia="Calibri"/>
          <w:sz w:val="28"/>
          <w:szCs w:val="28"/>
          <w:lang w:eastAsia="en-US"/>
        </w:rPr>
        <w:t>–28</w:t>
      </w:r>
      <w:r w:rsidRPr="00472493">
        <w:rPr>
          <w:rFonts w:eastAsia="Calibri"/>
          <w:sz w:val="28"/>
          <w:szCs w:val="28"/>
          <w:lang w:eastAsia="en-US"/>
        </w:rPr>
        <w:t>, инструкциями по их проверке. Осуществите проверку ответов уч</w:t>
      </w:r>
      <w:r>
        <w:rPr>
          <w:rFonts w:eastAsia="Calibri"/>
          <w:sz w:val="28"/>
          <w:szCs w:val="28"/>
          <w:lang w:eastAsia="en-US"/>
        </w:rPr>
        <w:t>ащихся на задания ЕГЭ по биолог</w:t>
      </w:r>
      <w:r w:rsidRPr="00472493">
        <w:rPr>
          <w:rFonts w:eastAsia="Calibri"/>
          <w:sz w:val="28"/>
          <w:szCs w:val="28"/>
          <w:lang w:eastAsia="en-US"/>
        </w:rPr>
        <w:t>ии №2</w:t>
      </w:r>
      <w:r>
        <w:rPr>
          <w:rFonts w:eastAsia="Calibri"/>
          <w:sz w:val="28"/>
          <w:szCs w:val="28"/>
          <w:lang w:eastAsia="en-US"/>
        </w:rPr>
        <w:t>2–28</w:t>
      </w:r>
      <w:r w:rsidRPr="00472493">
        <w:rPr>
          <w:rFonts w:eastAsia="Calibri"/>
          <w:sz w:val="28"/>
          <w:szCs w:val="28"/>
          <w:lang w:eastAsia="en-US"/>
        </w:rPr>
        <w:t>, следуя инструкциям. Результаты проверки перенесите в протокол проверки.</w:t>
      </w:r>
    </w:p>
    <w:p w14:paraId="6BC5F2D8" w14:textId="77777777" w:rsidR="00BC5C09" w:rsidRPr="00472493" w:rsidRDefault="00BC5C09" w:rsidP="00BC5C0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304CC88D" w14:textId="77777777" w:rsidR="00BC5C09" w:rsidRDefault="00BC5C09" w:rsidP="00BC5C09">
      <w:pPr>
        <w:ind w:firstLine="709"/>
        <w:contextualSpacing/>
        <w:jc w:val="both"/>
        <w:rPr>
          <w:i/>
          <w:sz w:val="28"/>
          <w:szCs w:val="28"/>
          <w:lang w:eastAsia="en-US"/>
        </w:rPr>
      </w:pPr>
      <w:r w:rsidRPr="00472493">
        <w:rPr>
          <w:i/>
          <w:sz w:val="28"/>
          <w:szCs w:val="28"/>
          <w:lang w:eastAsia="en-US"/>
        </w:rPr>
        <w:t>Примечание: задания, инструкции и сканы работы предоставляются ЦОиККО.</w:t>
      </w:r>
    </w:p>
    <w:p w14:paraId="240231D2" w14:textId="77777777" w:rsidR="00BC5C09" w:rsidRPr="00472493" w:rsidRDefault="00BC5C09" w:rsidP="00BC5C09">
      <w:pPr>
        <w:ind w:firstLine="709"/>
        <w:contextualSpacing/>
        <w:jc w:val="both"/>
        <w:rPr>
          <w:i/>
          <w:sz w:val="28"/>
          <w:szCs w:val="28"/>
          <w:lang w:eastAsia="en-US"/>
        </w:rPr>
      </w:pPr>
    </w:p>
    <w:p w14:paraId="4327BAF9" w14:textId="6415CFE1" w:rsidR="00F27720" w:rsidRPr="00F27720" w:rsidRDefault="00F27720" w:rsidP="00F27720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F27720">
        <w:rPr>
          <w:rFonts w:eastAsia="Calibri"/>
          <w:b/>
          <w:sz w:val="28"/>
          <w:szCs w:val="28"/>
          <w:lang w:eastAsia="en-US"/>
        </w:rPr>
        <w:t xml:space="preserve">Показатели оценки: </w:t>
      </w:r>
      <w:r w:rsidRPr="00F27720">
        <w:rPr>
          <w:sz w:val="28"/>
          <w:szCs w:val="28"/>
          <w:lang w:eastAsia="en-US"/>
        </w:rPr>
        <w:t xml:space="preserve">знание </w:t>
      </w:r>
      <w:r w:rsidRPr="00F27720">
        <w:rPr>
          <w:sz w:val="28"/>
          <w:szCs w:val="28"/>
        </w:rPr>
        <w:t xml:space="preserve">единых подходов к проверке и оценке заданий с развернутым ответом по </w:t>
      </w:r>
      <w:r>
        <w:rPr>
          <w:sz w:val="28"/>
          <w:szCs w:val="28"/>
        </w:rPr>
        <w:t>биолог</w:t>
      </w:r>
      <w:r w:rsidRPr="00F27720">
        <w:rPr>
          <w:sz w:val="28"/>
          <w:szCs w:val="28"/>
        </w:rPr>
        <w:t xml:space="preserve">ии, </w:t>
      </w:r>
      <w:r w:rsidRPr="00F27720">
        <w:rPr>
          <w:sz w:val="28"/>
          <w:szCs w:val="28"/>
          <w:lang w:eastAsia="en-US"/>
        </w:rPr>
        <w:t>умение о</w:t>
      </w:r>
      <w:r w:rsidRPr="00F27720">
        <w:rPr>
          <w:sz w:val="28"/>
          <w:szCs w:val="28"/>
        </w:rPr>
        <w:t>ценивать задания с развернутым ответом</w:t>
      </w:r>
      <w:r w:rsidR="0039091D">
        <w:rPr>
          <w:sz w:val="28"/>
          <w:szCs w:val="28"/>
        </w:rPr>
        <w:t xml:space="preserve"> по биолог</w:t>
      </w:r>
      <w:r w:rsidRPr="00F27720">
        <w:rPr>
          <w:sz w:val="28"/>
          <w:szCs w:val="28"/>
        </w:rPr>
        <w:t>ии на основе разработанной критериальной базы и</w:t>
      </w:r>
      <w:r w:rsidRPr="00F27720">
        <w:rPr>
          <w:rFonts w:eastAsia="Calibri"/>
          <w:sz w:val="28"/>
          <w:szCs w:val="28"/>
          <w:lang w:eastAsia="en-US"/>
        </w:rPr>
        <w:t xml:space="preserve"> согласования результатов проверки с результатами других экспертов, умение заполнять протокол проверки экзаменационных работ.</w:t>
      </w:r>
    </w:p>
    <w:p w14:paraId="663CAE5B" w14:textId="1D69F924" w:rsidR="00F27720" w:rsidRPr="00F27720" w:rsidRDefault="00F27720" w:rsidP="00F27720">
      <w:pPr>
        <w:ind w:firstLine="709"/>
        <w:jc w:val="both"/>
        <w:rPr>
          <w:b/>
          <w:sz w:val="28"/>
          <w:szCs w:val="28"/>
          <w:lang w:eastAsia="en-US"/>
        </w:rPr>
      </w:pPr>
      <w:r w:rsidRPr="00F27720">
        <w:rPr>
          <w:rFonts w:eastAsia="Calibri"/>
          <w:b/>
          <w:sz w:val="28"/>
          <w:szCs w:val="28"/>
          <w:lang w:eastAsia="en-US"/>
        </w:rPr>
        <w:t>Критерии оценки:</w:t>
      </w:r>
      <w:r w:rsidRPr="00F27720">
        <w:rPr>
          <w:sz w:val="28"/>
          <w:szCs w:val="28"/>
          <w:lang w:eastAsia="en-US"/>
        </w:rPr>
        <w:t xml:space="preserve"> </w:t>
      </w:r>
      <w:r w:rsidRPr="00F27720">
        <w:rPr>
          <w:rFonts w:eastAsia="Calibri"/>
          <w:sz w:val="28"/>
          <w:szCs w:val="28"/>
          <w:lang w:eastAsia="en-US"/>
        </w:rPr>
        <w:t>адекватное оценивание</w:t>
      </w:r>
      <w:r w:rsidRPr="00F27720">
        <w:rPr>
          <w:rFonts w:eastAsia="Calibri"/>
          <w:b/>
          <w:sz w:val="28"/>
          <w:szCs w:val="28"/>
          <w:lang w:eastAsia="en-US"/>
        </w:rPr>
        <w:t xml:space="preserve"> </w:t>
      </w:r>
      <w:r w:rsidRPr="00F27720">
        <w:rPr>
          <w:sz w:val="28"/>
          <w:szCs w:val="28"/>
        </w:rPr>
        <w:t xml:space="preserve">задания с развернутым ответом по </w:t>
      </w:r>
      <w:r>
        <w:rPr>
          <w:sz w:val="28"/>
          <w:szCs w:val="28"/>
        </w:rPr>
        <w:t>биолог</w:t>
      </w:r>
      <w:r w:rsidRPr="00F27720">
        <w:rPr>
          <w:sz w:val="28"/>
          <w:szCs w:val="28"/>
        </w:rPr>
        <w:t>ии на основе разработанной критериальной базы</w:t>
      </w:r>
      <w:r w:rsidRPr="00F27720">
        <w:rPr>
          <w:rFonts w:eastAsia="Calibri"/>
          <w:sz w:val="28"/>
          <w:szCs w:val="28"/>
          <w:lang w:eastAsia="en-US"/>
        </w:rPr>
        <w:t xml:space="preserve"> за выполнение заданий </w:t>
      </w:r>
      <w:r>
        <w:rPr>
          <w:rFonts w:eastAsia="Calibri"/>
          <w:sz w:val="28"/>
          <w:szCs w:val="28"/>
          <w:lang w:eastAsia="en-US"/>
        </w:rPr>
        <w:t>22-28</w:t>
      </w:r>
      <w:r w:rsidRPr="00F27720">
        <w:rPr>
          <w:rFonts w:eastAsia="Calibri"/>
          <w:sz w:val="28"/>
          <w:szCs w:val="28"/>
          <w:lang w:eastAsia="en-US"/>
        </w:rPr>
        <w:t>, корректное заполнение протокола проверки экзаменационных работ.</w:t>
      </w:r>
    </w:p>
    <w:p w14:paraId="4326AB03" w14:textId="0DA9AA57" w:rsidR="00CA3077" w:rsidRDefault="00CA3077">
      <w:pPr>
        <w:spacing w:after="200" w:line="276" w:lineRule="auto"/>
        <w:rPr>
          <w:rFonts w:eastAsia="Calibri"/>
          <w:b/>
          <w:bCs/>
          <w:sz w:val="20"/>
          <w:szCs w:val="20"/>
        </w:rPr>
      </w:pPr>
    </w:p>
    <w:p w14:paraId="38E1807C" w14:textId="77777777" w:rsidR="006D7322" w:rsidRDefault="006D7322">
      <w:pPr>
        <w:spacing w:after="200" w:line="276" w:lineRule="auto"/>
        <w:rPr>
          <w:rFonts w:eastAsia="Calibri"/>
          <w:b/>
          <w:bCs/>
          <w:sz w:val="20"/>
          <w:szCs w:val="20"/>
        </w:rPr>
      </w:pPr>
    </w:p>
    <w:p w14:paraId="3E0AED8A" w14:textId="77777777" w:rsidR="006D7322" w:rsidRDefault="006D7322">
      <w:pPr>
        <w:spacing w:after="200" w:line="276" w:lineRule="auto"/>
        <w:rPr>
          <w:rFonts w:eastAsia="Calibri"/>
          <w:b/>
          <w:bCs/>
          <w:sz w:val="20"/>
          <w:szCs w:val="20"/>
        </w:rPr>
      </w:pPr>
    </w:p>
    <w:p w14:paraId="44478E77" w14:textId="77777777" w:rsidR="006D7322" w:rsidRDefault="006D7322">
      <w:pPr>
        <w:spacing w:after="200" w:line="276" w:lineRule="auto"/>
        <w:rPr>
          <w:rFonts w:eastAsia="Calibri"/>
          <w:b/>
          <w:bCs/>
          <w:sz w:val="20"/>
          <w:szCs w:val="20"/>
        </w:rPr>
      </w:pPr>
    </w:p>
    <w:p w14:paraId="37644CE6" w14:textId="77777777" w:rsidR="00BC5C09" w:rsidRDefault="00BC5C09" w:rsidP="00A1122F">
      <w:pPr>
        <w:jc w:val="center"/>
        <w:rPr>
          <w:rFonts w:eastAsia="Calibri"/>
          <w:b/>
          <w:bCs/>
          <w:sz w:val="32"/>
          <w:szCs w:val="32"/>
        </w:rPr>
      </w:pPr>
    </w:p>
    <w:p w14:paraId="1DE6F6FD" w14:textId="77777777" w:rsidR="00BC5C09" w:rsidRDefault="00BC5C09" w:rsidP="00A1122F">
      <w:pPr>
        <w:jc w:val="center"/>
        <w:rPr>
          <w:rFonts w:eastAsia="Calibri"/>
          <w:b/>
          <w:bCs/>
          <w:sz w:val="32"/>
          <w:szCs w:val="32"/>
        </w:rPr>
      </w:pPr>
    </w:p>
    <w:p w14:paraId="409DFCCF" w14:textId="77777777" w:rsidR="00BC5C09" w:rsidRDefault="00BC5C09" w:rsidP="00A1122F">
      <w:pPr>
        <w:jc w:val="center"/>
        <w:rPr>
          <w:rFonts w:eastAsia="Calibri"/>
          <w:b/>
          <w:bCs/>
          <w:sz w:val="32"/>
          <w:szCs w:val="32"/>
        </w:rPr>
      </w:pPr>
    </w:p>
    <w:p w14:paraId="07F8742F" w14:textId="77777777" w:rsidR="00BC5C09" w:rsidRDefault="00BC5C09" w:rsidP="00A1122F">
      <w:pPr>
        <w:jc w:val="center"/>
        <w:rPr>
          <w:rFonts w:eastAsia="Calibri"/>
          <w:b/>
          <w:bCs/>
          <w:sz w:val="32"/>
          <w:szCs w:val="32"/>
        </w:rPr>
      </w:pPr>
    </w:p>
    <w:p w14:paraId="618DE086" w14:textId="77777777" w:rsidR="00BC5C09" w:rsidRDefault="00BC5C09" w:rsidP="00A1122F">
      <w:pPr>
        <w:jc w:val="center"/>
        <w:rPr>
          <w:rFonts w:eastAsia="Calibri"/>
          <w:b/>
          <w:bCs/>
          <w:sz w:val="32"/>
          <w:szCs w:val="32"/>
        </w:rPr>
      </w:pPr>
    </w:p>
    <w:p w14:paraId="1AEB7064" w14:textId="77777777" w:rsidR="00BC5C09" w:rsidRDefault="00BC5C09" w:rsidP="00A1122F">
      <w:pPr>
        <w:jc w:val="center"/>
        <w:rPr>
          <w:rFonts w:eastAsia="Calibri"/>
          <w:b/>
          <w:bCs/>
          <w:sz w:val="32"/>
          <w:szCs w:val="32"/>
        </w:rPr>
      </w:pPr>
    </w:p>
    <w:p w14:paraId="55435B88" w14:textId="77777777" w:rsidR="00BC5C09" w:rsidRDefault="00BC5C09" w:rsidP="00A1122F">
      <w:pPr>
        <w:jc w:val="center"/>
        <w:rPr>
          <w:rFonts w:eastAsia="Calibri"/>
          <w:b/>
          <w:bCs/>
          <w:sz w:val="32"/>
          <w:szCs w:val="32"/>
        </w:rPr>
      </w:pPr>
    </w:p>
    <w:p w14:paraId="3D7B6B1B" w14:textId="77777777" w:rsidR="00A1122F" w:rsidRPr="006D7322" w:rsidRDefault="00A1122F" w:rsidP="00A1122F">
      <w:pPr>
        <w:jc w:val="center"/>
        <w:rPr>
          <w:rFonts w:eastAsia="Calibri"/>
          <w:b/>
          <w:bCs/>
          <w:sz w:val="32"/>
          <w:szCs w:val="32"/>
        </w:rPr>
      </w:pPr>
      <w:r w:rsidRPr="006D7322">
        <w:rPr>
          <w:rFonts w:eastAsia="Calibri"/>
          <w:b/>
          <w:bCs/>
          <w:sz w:val="32"/>
          <w:szCs w:val="32"/>
        </w:rPr>
        <w:lastRenderedPageBreak/>
        <w:t>Аннотация</w:t>
      </w:r>
    </w:p>
    <w:p w14:paraId="42C8BC8E" w14:textId="77777777" w:rsidR="00A1122F" w:rsidRPr="00E75366" w:rsidRDefault="00A1122F" w:rsidP="00A1122F">
      <w:pPr>
        <w:widowControl w:val="0"/>
        <w:tabs>
          <w:tab w:val="left" w:pos="8147"/>
        </w:tabs>
        <w:ind w:left="360"/>
        <w:jc w:val="center"/>
        <w:rPr>
          <w:b/>
          <w:bCs/>
          <w:color w:val="00000A"/>
          <w:sz w:val="28"/>
          <w:szCs w:val="28"/>
        </w:rPr>
      </w:pPr>
      <w:r w:rsidRPr="00E75366">
        <w:rPr>
          <w:b/>
          <w:bCs/>
          <w:color w:val="00000A"/>
          <w:sz w:val="28"/>
          <w:szCs w:val="28"/>
        </w:rPr>
        <w:t xml:space="preserve">дополнительной профессиональной </w:t>
      </w:r>
    </w:p>
    <w:p w14:paraId="29F673F2" w14:textId="77777777" w:rsidR="00A1122F" w:rsidRPr="00E75366" w:rsidRDefault="00A1122F" w:rsidP="00A1122F">
      <w:pPr>
        <w:widowControl w:val="0"/>
        <w:tabs>
          <w:tab w:val="left" w:pos="8147"/>
        </w:tabs>
        <w:ind w:left="360"/>
        <w:jc w:val="center"/>
        <w:rPr>
          <w:b/>
          <w:bCs/>
          <w:color w:val="00000A"/>
          <w:sz w:val="28"/>
          <w:szCs w:val="28"/>
        </w:rPr>
      </w:pPr>
      <w:r w:rsidRPr="00E75366">
        <w:rPr>
          <w:b/>
          <w:bCs/>
          <w:color w:val="00000A"/>
          <w:sz w:val="28"/>
          <w:szCs w:val="28"/>
        </w:rPr>
        <w:t>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2"/>
        <w:gridCol w:w="4952"/>
        <w:gridCol w:w="1601"/>
      </w:tblGrid>
      <w:tr w:rsidR="00A1122F" w:rsidRPr="00E75366" w14:paraId="1940C85F" w14:textId="77777777" w:rsidTr="00CA3077">
        <w:tc>
          <w:tcPr>
            <w:tcW w:w="3352" w:type="dxa"/>
            <w:shd w:val="clear" w:color="auto" w:fill="auto"/>
          </w:tcPr>
          <w:p w14:paraId="6ECAD504" w14:textId="77777777" w:rsidR="00A1122F" w:rsidRPr="00E75366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E75366">
              <w:rPr>
                <w:color w:val="00000A"/>
              </w:rPr>
              <w:t>Вид программы</w:t>
            </w:r>
          </w:p>
        </w:tc>
        <w:tc>
          <w:tcPr>
            <w:tcW w:w="6553" w:type="dxa"/>
            <w:gridSpan w:val="2"/>
            <w:shd w:val="clear" w:color="auto" w:fill="auto"/>
          </w:tcPr>
          <w:p w14:paraId="765AECF1" w14:textId="77777777" w:rsidR="00A1122F" w:rsidRPr="00E75366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E75366">
              <w:rPr>
                <w:color w:val="00000A"/>
              </w:rPr>
              <w:t>ППК</w:t>
            </w:r>
          </w:p>
        </w:tc>
      </w:tr>
      <w:tr w:rsidR="00A1122F" w:rsidRPr="00E75366" w14:paraId="75C0FF37" w14:textId="77777777" w:rsidTr="00CA3077">
        <w:tc>
          <w:tcPr>
            <w:tcW w:w="3352" w:type="dxa"/>
            <w:shd w:val="clear" w:color="auto" w:fill="auto"/>
          </w:tcPr>
          <w:p w14:paraId="6553B0DD" w14:textId="77777777" w:rsidR="00A1122F" w:rsidRPr="00E75366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E75366">
              <w:rPr>
                <w:color w:val="00000A"/>
              </w:rPr>
              <w:t>Название программы</w:t>
            </w:r>
          </w:p>
        </w:tc>
        <w:tc>
          <w:tcPr>
            <w:tcW w:w="6553" w:type="dxa"/>
            <w:gridSpan w:val="2"/>
            <w:shd w:val="clear" w:color="auto" w:fill="auto"/>
          </w:tcPr>
          <w:p w14:paraId="56B4EBA5" w14:textId="099B8AD7" w:rsidR="00A1122F" w:rsidRPr="00E75366" w:rsidRDefault="00251AC4" w:rsidP="00251AC4">
            <w:pPr>
              <w:widowControl w:val="0"/>
              <w:jc w:val="both"/>
              <w:rPr>
                <w:rFonts w:eastAsia="Calibri"/>
              </w:rPr>
            </w:pPr>
            <w:r w:rsidRPr="00251AC4">
              <w:rPr>
                <w:rFonts w:eastAsia="Calibri"/>
                <w:color w:val="000000"/>
                <w:shd w:val="clear" w:color="auto" w:fill="FFFFFF"/>
              </w:rPr>
              <w:t>Актуальные аспекты предметно-методической подготовки экспертов ГИА по программам среднего общего образования.</w:t>
            </w:r>
            <w:r>
              <w:rPr>
                <w:rFonts w:eastAsia="Calibri"/>
                <w:color w:val="000000"/>
                <w:shd w:val="clear" w:color="auto" w:fill="FFFFFF"/>
              </w:rPr>
              <w:t xml:space="preserve"> </w:t>
            </w:r>
            <w:r w:rsidR="00616F1E">
              <w:rPr>
                <w:rFonts w:eastAsia="Calibri"/>
                <w:color w:val="000000"/>
                <w:shd w:val="clear" w:color="auto" w:fill="FFFFFF"/>
              </w:rPr>
              <w:t>Биология</w:t>
            </w:r>
          </w:p>
        </w:tc>
      </w:tr>
      <w:tr w:rsidR="00CA3077" w:rsidRPr="00E75366" w14:paraId="2DD4A33C" w14:textId="77777777" w:rsidTr="00CA3077">
        <w:tc>
          <w:tcPr>
            <w:tcW w:w="3352" w:type="dxa"/>
            <w:shd w:val="clear" w:color="auto" w:fill="auto"/>
          </w:tcPr>
          <w:p w14:paraId="080BDEDD" w14:textId="77777777" w:rsidR="00CA3077" w:rsidRPr="00E75366" w:rsidRDefault="00CA3077" w:rsidP="00CA3077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E75366">
              <w:rPr>
                <w:color w:val="00000A"/>
              </w:rPr>
              <w:t>Авторы</w:t>
            </w:r>
          </w:p>
        </w:tc>
        <w:tc>
          <w:tcPr>
            <w:tcW w:w="6553" w:type="dxa"/>
            <w:gridSpan w:val="2"/>
            <w:shd w:val="clear" w:color="auto" w:fill="auto"/>
          </w:tcPr>
          <w:p w14:paraId="7EF23B29" w14:textId="4AA4F6E1" w:rsidR="00CA3077" w:rsidRPr="00251AC4" w:rsidRDefault="00CA3077" w:rsidP="00D5733B">
            <w:pPr>
              <w:widowControl w:val="0"/>
              <w:shd w:val="clear" w:color="auto" w:fill="FFFFFF"/>
              <w:jc w:val="both"/>
              <w:rPr>
                <w:iCs/>
              </w:rPr>
            </w:pPr>
            <w:r>
              <w:rPr>
                <w:iCs/>
              </w:rPr>
              <w:t>Морсова С.Г., ст. преп</w:t>
            </w:r>
            <w:r w:rsidR="00D5733B">
              <w:rPr>
                <w:iCs/>
              </w:rPr>
              <w:t>одаватель</w:t>
            </w:r>
            <w:r>
              <w:rPr>
                <w:iCs/>
              </w:rPr>
              <w:t xml:space="preserve"> </w:t>
            </w:r>
            <w:r w:rsidR="00DF2EFB">
              <w:rPr>
                <w:iCs/>
              </w:rPr>
              <w:t>КОО</w:t>
            </w:r>
            <w:r>
              <w:rPr>
                <w:iCs/>
              </w:rPr>
              <w:t xml:space="preserve"> </w:t>
            </w:r>
          </w:p>
        </w:tc>
      </w:tr>
      <w:tr w:rsidR="00A1122F" w:rsidRPr="00E75366" w14:paraId="14205AF1" w14:textId="77777777" w:rsidTr="00CA3077">
        <w:tc>
          <w:tcPr>
            <w:tcW w:w="3352" w:type="dxa"/>
            <w:shd w:val="clear" w:color="auto" w:fill="auto"/>
          </w:tcPr>
          <w:p w14:paraId="5186FAB4" w14:textId="77777777" w:rsidR="00A1122F" w:rsidRPr="00E75366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E75366">
              <w:rPr>
                <w:color w:val="00000A"/>
              </w:rPr>
              <w:t>Руководитель/научный руководитель</w:t>
            </w:r>
          </w:p>
        </w:tc>
        <w:tc>
          <w:tcPr>
            <w:tcW w:w="6553" w:type="dxa"/>
            <w:gridSpan w:val="2"/>
            <w:shd w:val="clear" w:color="auto" w:fill="auto"/>
          </w:tcPr>
          <w:p w14:paraId="424CB74A" w14:textId="77777777" w:rsidR="00A1122F" w:rsidRPr="00E75366" w:rsidRDefault="00A1122F" w:rsidP="00A1122F">
            <w:pPr>
              <w:widowControl w:val="0"/>
              <w:shd w:val="clear" w:color="auto" w:fill="FFFFFF"/>
              <w:jc w:val="both"/>
              <w:rPr>
                <w:iCs/>
              </w:rPr>
            </w:pPr>
          </w:p>
        </w:tc>
      </w:tr>
      <w:tr w:rsidR="00A1122F" w:rsidRPr="00E75366" w14:paraId="21ACB0CC" w14:textId="77777777" w:rsidTr="00CA3077">
        <w:tc>
          <w:tcPr>
            <w:tcW w:w="3352" w:type="dxa"/>
            <w:shd w:val="clear" w:color="auto" w:fill="auto"/>
          </w:tcPr>
          <w:p w14:paraId="384D86D9" w14:textId="77777777" w:rsidR="00A1122F" w:rsidRPr="00E75366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E75366">
              <w:rPr>
                <w:color w:val="00000A"/>
              </w:rPr>
              <w:t>Структурное подразделение</w:t>
            </w:r>
          </w:p>
        </w:tc>
        <w:tc>
          <w:tcPr>
            <w:tcW w:w="6553" w:type="dxa"/>
            <w:gridSpan w:val="2"/>
            <w:shd w:val="clear" w:color="auto" w:fill="auto"/>
          </w:tcPr>
          <w:p w14:paraId="113B0E9F" w14:textId="40083013" w:rsidR="00A1122F" w:rsidRPr="00E75366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E75366">
              <w:rPr>
                <w:color w:val="00000A"/>
              </w:rPr>
              <w:t xml:space="preserve">Кафедра </w:t>
            </w:r>
            <w:r w:rsidR="00251AC4">
              <w:rPr>
                <w:color w:val="00000A"/>
              </w:rPr>
              <w:t>общего образования</w:t>
            </w:r>
          </w:p>
        </w:tc>
      </w:tr>
      <w:tr w:rsidR="00A1122F" w:rsidRPr="00E75366" w14:paraId="2B78BADD" w14:textId="77777777" w:rsidTr="00CA3077">
        <w:tc>
          <w:tcPr>
            <w:tcW w:w="3352" w:type="dxa"/>
            <w:shd w:val="clear" w:color="auto" w:fill="auto"/>
          </w:tcPr>
          <w:p w14:paraId="79073D13" w14:textId="77777777" w:rsidR="00A1122F" w:rsidRPr="00E75366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E75366">
              <w:rPr>
                <w:color w:val="00000A"/>
              </w:rPr>
              <w:t>Направленность программы на уровень образования, вид профессиональной деятельности</w:t>
            </w:r>
          </w:p>
        </w:tc>
        <w:tc>
          <w:tcPr>
            <w:tcW w:w="6553" w:type="dxa"/>
            <w:gridSpan w:val="2"/>
            <w:shd w:val="clear" w:color="auto" w:fill="auto"/>
          </w:tcPr>
          <w:p w14:paraId="25BF003C" w14:textId="77777777" w:rsidR="00A1122F" w:rsidRPr="00ED16D8" w:rsidRDefault="00ED16D8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ED16D8">
              <w:rPr>
                <w:color w:val="00000A"/>
              </w:rPr>
              <w:t>Среднее</w:t>
            </w:r>
            <w:r w:rsidR="00FF1CBB" w:rsidRPr="00ED16D8">
              <w:rPr>
                <w:color w:val="00000A"/>
              </w:rPr>
              <w:t xml:space="preserve"> </w:t>
            </w:r>
            <w:r w:rsidR="00A1122F" w:rsidRPr="00ED16D8">
              <w:rPr>
                <w:color w:val="00000A"/>
              </w:rPr>
              <w:t>общее образование</w:t>
            </w:r>
          </w:p>
        </w:tc>
      </w:tr>
      <w:tr w:rsidR="00CA3077" w:rsidRPr="00E75366" w14:paraId="04E17BED" w14:textId="77777777" w:rsidTr="00CA3077">
        <w:tc>
          <w:tcPr>
            <w:tcW w:w="3352" w:type="dxa"/>
            <w:shd w:val="clear" w:color="auto" w:fill="auto"/>
          </w:tcPr>
          <w:p w14:paraId="51A58B8C" w14:textId="77777777" w:rsidR="00CA3077" w:rsidRPr="00E75366" w:rsidRDefault="00CA3077" w:rsidP="00CA3077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E75366">
              <w:rPr>
                <w:color w:val="00000A"/>
              </w:rPr>
              <w:t>Целевая группа</w:t>
            </w:r>
          </w:p>
        </w:tc>
        <w:tc>
          <w:tcPr>
            <w:tcW w:w="6553" w:type="dxa"/>
            <w:gridSpan w:val="2"/>
            <w:shd w:val="clear" w:color="auto" w:fill="auto"/>
          </w:tcPr>
          <w:p w14:paraId="56E75CD7" w14:textId="0E3EA1C7" w:rsidR="00CA3077" w:rsidRPr="00523BDA" w:rsidRDefault="00523BDA" w:rsidP="00CA3077">
            <w:pPr>
              <w:tabs>
                <w:tab w:val="left" w:pos="708"/>
              </w:tabs>
              <w:suppressAutoHyphens/>
              <w:jc w:val="both"/>
              <w:rPr>
                <w:color w:val="00000A"/>
                <w:highlight w:val="green"/>
              </w:rPr>
            </w:pPr>
            <w:r w:rsidRPr="00697889">
              <w:rPr>
                <w:color w:val="00000A"/>
              </w:rPr>
              <w:t>Учителя, преподаватели – действующие члены (эксперты) и кандидаты в члены (эксперты) региональной предметной комиссии ГИА по программам среднего общего образования по биологии</w:t>
            </w:r>
          </w:p>
        </w:tc>
      </w:tr>
      <w:tr w:rsidR="00A1122F" w:rsidRPr="00E75366" w14:paraId="66634BDA" w14:textId="77777777" w:rsidTr="00CA3077">
        <w:tc>
          <w:tcPr>
            <w:tcW w:w="3352" w:type="dxa"/>
            <w:shd w:val="clear" w:color="auto" w:fill="auto"/>
          </w:tcPr>
          <w:p w14:paraId="595BE214" w14:textId="77777777" w:rsidR="00A1122F" w:rsidRPr="00E75366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E75366">
              <w:rPr>
                <w:color w:val="00000A"/>
              </w:rPr>
              <w:t>Форма обучения</w:t>
            </w:r>
          </w:p>
        </w:tc>
        <w:tc>
          <w:tcPr>
            <w:tcW w:w="6553" w:type="dxa"/>
            <w:gridSpan w:val="2"/>
            <w:shd w:val="clear" w:color="auto" w:fill="auto"/>
          </w:tcPr>
          <w:p w14:paraId="34FCEED6" w14:textId="77777777" w:rsidR="00A1122F" w:rsidRPr="00E75366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E75366">
              <w:rPr>
                <w:color w:val="00000A"/>
              </w:rPr>
              <w:t>Очная</w:t>
            </w:r>
            <w:r w:rsidR="00FF1CBB" w:rsidRPr="00E75366">
              <w:rPr>
                <w:color w:val="00000A"/>
              </w:rPr>
              <w:t xml:space="preserve"> / очно-заочная</w:t>
            </w:r>
          </w:p>
        </w:tc>
      </w:tr>
      <w:tr w:rsidR="00FF1CBB" w:rsidRPr="00E75366" w14:paraId="26A5F356" w14:textId="77777777" w:rsidTr="00CA3077">
        <w:trPr>
          <w:trHeight w:val="69"/>
        </w:trPr>
        <w:tc>
          <w:tcPr>
            <w:tcW w:w="3352" w:type="dxa"/>
            <w:vMerge w:val="restart"/>
            <w:shd w:val="clear" w:color="auto" w:fill="auto"/>
          </w:tcPr>
          <w:p w14:paraId="0A61C84F" w14:textId="77777777" w:rsidR="00A1122F" w:rsidRPr="00E75366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E75366">
              <w:rPr>
                <w:color w:val="00000A"/>
              </w:rPr>
              <w:t>Количество часов</w:t>
            </w:r>
          </w:p>
        </w:tc>
        <w:tc>
          <w:tcPr>
            <w:tcW w:w="4952" w:type="dxa"/>
            <w:shd w:val="clear" w:color="auto" w:fill="auto"/>
          </w:tcPr>
          <w:p w14:paraId="644E3791" w14:textId="77777777" w:rsidR="00A1122F" w:rsidRPr="00E75366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E75366">
              <w:rPr>
                <w:color w:val="00000A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14:paraId="27B6B0B6" w14:textId="77777777" w:rsidR="00A1122F" w:rsidRPr="00E75366" w:rsidRDefault="00FF1CBB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E75366">
              <w:rPr>
                <w:color w:val="00000A"/>
              </w:rPr>
              <w:t>20 / 20</w:t>
            </w:r>
          </w:p>
        </w:tc>
      </w:tr>
      <w:tr w:rsidR="00FF1CBB" w:rsidRPr="00E75366" w14:paraId="0B7189EA" w14:textId="77777777" w:rsidTr="00CA3077">
        <w:trPr>
          <w:trHeight w:val="66"/>
        </w:trPr>
        <w:tc>
          <w:tcPr>
            <w:tcW w:w="3352" w:type="dxa"/>
            <w:vMerge/>
            <w:shd w:val="clear" w:color="auto" w:fill="auto"/>
          </w:tcPr>
          <w:p w14:paraId="4774ED14" w14:textId="77777777" w:rsidR="00A1122F" w:rsidRPr="00E75366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</w:p>
        </w:tc>
        <w:tc>
          <w:tcPr>
            <w:tcW w:w="4952" w:type="dxa"/>
            <w:shd w:val="clear" w:color="auto" w:fill="auto"/>
          </w:tcPr>
          <w:p w14:paraId="6BB7F300" w14:textId="77777777" w:rsidR="00A1122F" w:rsidRPr="00E75366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E75366">
              <w:rPr>
                <w:color w:val="00000A"/>
              </w:rPr>
              <w:t>Очно</w:t>
            </w:r>
          </w:p>
        </w:tc>
        <w:tc>
          <w:tcPr>
            <w:tcW w:w="0" w:type="auto"/>
            <w:shd w:val="clear" w:color="auto" w:fill="auto"/>
          </w:tcPr>
          <w:p w14:paraId="0AF245EF" w14:textId="7F0EF01A" w:rsidR="00A1122F" w:rsidRPr="00E75366" w:rsidRDefault="00FF1CBB" w:rsidP="00616F1E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E75366">
              <w:rPr>
                <w:color w:val="00000A"/>
              </w:rPr>
              <w:t xml:space="preserve">20 / </w:t>
            </w:r>
            <w:r w:rsidR="00616F1E">
              <w:rPr>
                <w:color w:val="00000A"/>
              </w:rPr>
              <w:t>8</w:t>
            </w:r>
          </w:p>
        </w:tc>
      </w:tr>
      <w:tr w:rsidR="00FF1CBB" w:rsidRPr="00E75366" w14:paraId="43C14D79" w14:textId="77777777" w:rsidTr="00CA3077">
        <w:trPr>
          <w:trHeight w:val="66"/>
        </w:trPr>
        <w:tc>
          <w:tcPr>
            <w:tcW w:w="3352" w:type="dxa"/>
            <w:vMerge/>
            <w:shd w:val="clear" w:color="auto" w:fill="auto"/>
          </w:tcPr>
          <w:p w14:paraId="1DC4904E" w14:textId="77777777" w:rsidR="00A1122F" w:rsidRPr="00E75366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</w:p>
        </w:tc>
        <w:tc>
          <w:tcPr>
            <w:tcW w:w="4952" w:type="dxa"/>
            <w:shd w:val="clear" w:color="auto" w:fill="auto"/>
          </w:tcPr>
          <w:p w14:paraId="18E0BFF4" w14:textId="77777777" w:rsidR="00A1122F" w:rsidRPr="00E75366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E75366">
              <w:rPr>
                <w:color w:val="00000A"/>
              </w:rPr>
              <w:t>Заочно</w:t>
            </w:r>
          </w:p>
        </w:tc>
        <w:tc>
          <w:tcPr>
            <w:tcW w:w="0" w:type="auto"/>
            <w:shd w:val="clear" w:color="auto" w:fill="auto"/>
          </w:tcPr>
          <w:p w14:paraId="0130AF4A" w14:textId="4CEC2A92" w:rsidR="00A1122F" w:rsidRPr="00E75366" w:rsidRDefault="00FF1CBB" w:rsidP="00616F1E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E75366">
              <w:rPr>
                <w:color w:val="00000A"/>
              </w:rPr>
              <w:t xml:space="preserve"> 0 / 1</w:t>
            </w:r>
            <w:r w:rsidR="00616F1E">
              <w:rPr>
                <w:color w:val="00000A"/>
              </w:rPr>
              <w:t>2</w:t>
            </w:r>
          </w:p>
        </w:tc>
      </w:tr>
      <w:tr w:rsidR="00FF1CBB" w:rsidRPr="00E75366" w14:paraId="222479EE" w14:textId="77777777" w:rsidTr="00CA3077">
        <w:trPr>
          <w:trHeight w:val="66"/>
        </w:trPr>
        <w:tc>
          <w:tcPr>
            <w:tcW w:w="3352" w:type="dxa"/>
            <w:vMerge/>
            <w:shd w:val="clear" w:color="auto" w:fill="auto"/>
          </w:tcPr>
          <w:p w14:paraId="69C5FF82" w14:textId="77777777" w:rsidR="00A1122F" w:rsidRPr="00E75366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</w:p>
        </w:tc>
        <w:tc>
          <w:tcPr>
            <w:tcW w:w="4952" w:type="dxa"/>
            <w:shd w:val="clear" w:color="auto" w:fill="auto"/>
          </w:tcPr>
          <w:p w14:paraId="6BE820C0" w14:textId="77777777" w:rsidR="00A1122F" w:rsidRPr="00E75366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E75366">
              <w:rPr>
                <w:color w:val="00000A"/>
              </w:rPr>
              <w:t>С ДОТ</w:t>
            </w:r>
          </w:p>
        </w:tc>
        <w:tc>
          <w:tcPr>
            <w:tcW w:w="0" w:type="auto"/>
            <w:shd w:val="clear" w:color="auto" w:fill="auto"/>
          </w:tcPr>
          <w:p w14:paraId="433D4FA0" w14:textId="77777777" w:rsidR="00A1122F" w:rsidRPr="00E75366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</w:p>
        </w:tc>
      </w:tr>
      <w:tr w:rsidR="00FF1CBB" w:rsidRPr="00E75366" w14:paraId="33845D04" w14:textId="77777777" w:rsidTr="00CA3077">
        <w:trPr>
          <w:trHeight w:val="66"/>
        </w:trPr>
        <w:tc>
          <w:tcPr>
            <w:tcW w:w="3352" w:type="dxa"/>
            <w:vMerge/>
            <w:shd w:val="clear" w:color="auto" w:fill="auto"/>
          </w:tcPr>
          <w:p w14:paraId="6C6659E7" w14:textId="77777777" w:rsidR="00A1122F" w:rsidRPr="00E75366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</w:p>
        </w:tc>
        <w:tc>
          <w:tcPr>
            <w:tcW w:w="4952" w:type="dxa"/>
            <w:shd w:val="clear" w:color="auto" w:fill="auto"/>
          </w:tcPr>
          <w:p w14:paraId="2D93E6D5" w14:textId="77777777" w:rsidR="00A1122F" w:rsidRPr="00E75366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E75366">
              <w:rPr>
                <w:color w:val="00000A"/>
              </w:rPr>
              <w:t>В сетевой форме</w:t>
            </w:r>
          </w:p>
        </w:tc>
        <w:tc>
          <w:tcPr>
            <w:tcW w:w="0" w:type="auto"/>
            <w:shd w:val="clear" w:color="auto" w:fill="auto"/>
          </w:tcPr>
          <w:p w14:paraId="1E0B5338" w14:textId="77777777" w:rsidR="00A1122F" w:rsidRPr="00E75366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</w:p>
        </w:tc>
      </w:tr>
      <w:tr w:rsidR="00A1122F" w:rsidRPr="00E75366" w14:paraId="790EC76A" w14:textId="77777777" w:rsidTr="00CA3077">
        <w:trPr>
          <w:trHeight w:val="1112"/>
        </w:trPr>
        <w:tc>
          <w:tcPr>
            <w:tcW w:w="3352" w:type="dxa"/>
            <w:shd w:val="clear" w:color="auto" w:fill="auto"/>
          </w:tcPr>
          <w:p w14:paraId="77F13BD7" w14:textId="77777777" w:rsidR="00A1122F" w:rsidRPr="00E75366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E75366">
              <w:rPr>
                <w:color w:val="00000A"/>
              </w:rPr>
              <w:t>Планируемые результаты</w:t>
            </w:r>
          </w:p>
        </w:tc>
        <w:tc>
          <w:tcPr>
            <w:tcW w:w="6553" w:type="dxa"/>
            <w:gridSpan w:val="2"/>
            <w:shd w:val="clear" w:color="auto" w:fill="auto"/>
          </w:tcPr>
          <w:p w14:paraId="0DB1AAF3" w14:textId="77777777" w:rsidR="00A1122F" w:rsidRDefault="00A1122F" w:rsidP="00251AC4">
            <w:pPr>
              <w:widowControl w:val="0"/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E75366">
              <w:rPr>
                <w:color w:val="00000A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основного общего и среднего общего образования</w:t>
            </w:r>
            <w:r w:rsidR="00251AC4">
              <w:rPr>
                <w:color w:val="00000A"/>
              </w:rPr>
              <w:t>.</w:t>
            </w:r>
          </w:p>
          <w:p w14:paraId="7C919BB1" w14:textId="6A599DB6" w:rsidR="00251AC4" w:rsidRPr="00E75366" w:rsidRDefault="00251AC4" w:rsidP="00251AC4">
            <w:pPr>
              <w:widowControl w:val="0"/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251AC4">
              <w:rPr>
                <w:color w:val="00000A"/>
              </w:rPr>
              <w:t>Оценка заданий с развернутым ответом на основе установленных критериев оценки, соответствие эксперта квалификационным требованиям к тому или</w:t>
            </w:r>
            <w:r>
              <w:rPr>
                <w:color w:val="00000A"/>
              </w:rPr>
              <w:t xml:space="preserve"> иному статусу</w:t>
            </w:r>
          </w:p>
        </w:tc>
      </w:tr>
      <w:tr w:rsidR="00A1122F" w:rsidRPr="00E75366" w14:paraId="51D592C3" w14:textId="77777777" w:rsidTr="00CA3077">
        <w:tc>
          <w:tcPr>
            <w:tcW w:w="3352" w:type="dxa"/>
            <w:shd w:val="clear" w:color="auto" w:fill="auto"/>
          </w:tcPr>
          <w:p w14:paraId="47051FEC" w14:textId="77777777" w:rsidR="00A1122F" w:rsidRPr="00E75366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E75366">
              <w:rPr>
                <w:color w:val="00000A"/>
              </w:rPr>
              <w:t>Уровень освоения</w:t>
            </w:r>
          </w:p>
        </w:tc>
        <w:tc>
          <w:tcPr>
            <w:tcW w:w="6553" w:type="dxa"/>
            <w:gridSpan w:val="2"/>
            <w:shd w:val="clear" w:color="auto" w:fill="auto"/>
          </w:tcPr>
          <w:p w14:paraId="2AA688A9" w14:textId="7FAE8EAE" w:rsidR="00A1122F" w:rsidRPr="00E75366" w:rsidRDefault="00A1122F" w:rsidP="00697889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E75366">
              <w:rPr>
                <w:color w:val="00000A"/>
              </w:rPr>
              <w:t>3</w:t>
            </w:r>
            <w:r w:rsidR="00697889">
              <w:rPr>
                <w:color w:val="00000A"/>
              </w:rPr>
              <w:t>А</w:t>
            </w:r>
          </w:p>
        </w:tc>
      </w:tr>
      <w:tr w:rsidR="00A1122F" w:rsidRPr="00E75366" w14:paraId="2F8DAF15" w14:textId="77777777" w:rsidTr="00CA3077">
        <w:tc>
          <w:tcPr>
            <w:tcW w:w="3352" w:type="dxa"/>
            <w:shd w:val="clear" w:color="auto" w:fill="auto"/>
          </w:tcPr>
          <w:p w14:paraId="096C14BD" w14:textId="77777777" w:rsidR="00A1122F" w:rsidRPr="00E75366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E75366">
              <w:rPr>
                <w:color w:val="00000A"/>
              </w:rPr>
              <w:t>Ключевые элементы содержания</w:t>
            </w:r>
          </w:p>
        </w:tc>
        <w:tc>
          <w:tcPr>
            <w:tcW w:w="6553" w:type="dxa"/>
            <w:gridSpan w:val="2"/>
            <w:shd w:val="clear" w:color="auto" w:fill="auto"/>
          </w:tcPr>
          <w:p w14:paraId="77487A98" w14:textId="77777777" w:rsidR="00A1122F" w:rsidRDefault="00A1122F" w:rsidP="00FF1CBB">
            <w:pPr>
              <w:widowControl w:val="0"/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E75366">
              <w:rPr>
                <w:color w:val="00000A"/>
              </w:rPr>
              <w:t xml:space="preserve">Современные требования к </w:t>
            </w:r>
            <w:r w:rsidR="00FF1CBB" w:rsidRPr="00E75366">
              <w:rPr>
                <w:color w:val="00000A"/>
              </w:rPr>
              <w:t>проверке развернутых ответов к заданиям ГИА</w:t>
            </w:r>
          </w:p>
          <w:p w14:paraId="4918DA2A" w14:textId="08D8153B" w:rsidR="00251AC4" w:rsidRPr="00251AC4" w:rsidRDefault="00251AC4" w:rsidP="00251AC4">
            <w:pPr>
              <w:widowControl w:val="0"/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251AC4">
              <w:rPr>
                <w:color w:val="00000A"/>
              </w:rPr>
              <w:t xml:space="preserve">Оценивание экзаменационных работ в текущем периоде </w:t>
            </w:r>
          </w:p>
          <w:p w14:paraId="3F39136C" w14:textId="5B87EB0A" w:rsidR="00251AC4" w:rsidRDefault="0039091D" w:rsidP="00251AC4">
            <w:pPr>
              <w:widowControl w:val="0"/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>
              <w:rPr>
                <w:color w:val="00000A"/>
              </w:rPr>
              <w:t>Особенности работы предметн</w:t>
            </w:r>
            <w:r w:rsidR="00251AC4" w:rsidRPr="00251AC4">
              <w:rPr>
                <w:color w:val="00000A"/>
              </w:rPr>
              <w:t>ой комиссии в текущем периоде</w:t>
            </w:r>
          </w:p>
          <w:p w14:paraId="12645E98" w14:textId="0494A7C2" w:rsidR="00251AC4" w:rsidRPr="00E75366" w:rsidRDefault="00251AC4" w:rsidP="00251AC4">
            <w:pPr>
              <w:widowControl w:val="0"/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251AC4">
              <w:rPr>
                <w:rFonts w:eastAsia="Calibri"/>
              </w:rPr>
              <w:t>Зачет, совмещенный с квалификационными испытаниями на присвоение статуса эксперта</w:t>
            </w:r>
          </w:p>
        </w:tc>
      </w:tr>
      <w:tr w:rsidR="00A1122F" w:rsidRPr="00E75366" w14:paraId="2D6E9602" w14:textId="77777777" w:rsidTr="00CA3077">
        <w:tc>
          <w:tcPr>
            <w:tcW w:w="3352" w:type="dxa"/>
            <w:shd w:val="clear" w:color="auto" w:fill="auto"/>
          </w:tcPr>
          <w:p w14:paraId="69828581" w14:textId="77777777" w:rsidR="00A1122F" w:rsidRPr="00697889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697889">
              <w:rPr>
                <w:color w:val="00000A"/>
              </w:rPr>
              <w:t>Требования к первичной компетентности обучающихся</w:t>
            </w:r>
          </w:p>
        </w:tc>
        <w:tc>
          <w:tcPr>
            <w:tcW w:w="6553" w:type="dxa"/>
            <w:gridSpan w:val="2"/>
            <w:shd w:val="clear" w:color="auto" w:fill="auto"/>
          </w:tcPr>
          <w:p w14:paraId="4F488DA3" w14:textId="605578C1" w:rsidR="00A1122F" w:rsidRPr="00697889" w:rsidRDefault="00523BDA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697889">
              <w:rPr>
                <w:color w:val="00000A"/>
              </w:rPr>
              <w:t>Обучающийся является членом (экспертом) или кандидатом в члены (эксперты) региональной предметной комиссии по биологии. Знание содержания КИМ по биологии на уровне среднего общего образования, владение содержанием и методикой преподавания биологии, готовность к сотрудничеству и обмену опытом с коллегами к конструктивному анализу своей деятельности</w:t>
            </w:r>
          </w:p>
        </w:tc>
      </w:tr>
      <w:tr w:rsidR="00A1122F" w:rsidRPr="00E75366" w14:paraId="0742774A" w14:textId="77777777" w:rsidTr="00CA3077">
        <w:tc>
          <w:tcPr>
            <w:tcW w:w="3352" w:type="dxa"/>
            <w:shd w:val="clear" w:color="auto" w:fill="auto"/>
          </w:tcPr>
          <w:p w14:paraId="067DA4DE" w14:textId="77777777" w:rsidR="00A1122F" w:rsidRPr="00E75366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E75366">
              <w:rPr>
                <w:color w:val="00000A"/>
              </w:rPr>
              <w:lastRenderedPageBreak/>
              <w:t>Требования к наличию учебных материалов</w:t>
            </w:r>
          </w:p>
        </w:tc>
        <w:tc>
          <w:tcPr>
            <w:tcW w:w="6553" w:type="dxa"/>
            <w:gridSpan w:val="2"/>
            <w:shd w:val="clear" w:color="auto" w:fill="auto"/>
          </w:tcPr>
          <w:p w14:paraId="1D2A9FD5" w14:textId="492020AB" w:rsidR="00A1122F" w:rsidRPr="00E75366" w:rsidRDefault="009D6122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>
              <w:rPr>
                <w:color w:val="00000A"/>
              </w:rPr>
              <w:t>Н</w:t>
            </w:r>
            <w:r w:rsidR="00A1122F" w:rsidRPr="00E75366">
              <w:rPr>
                <w:color w:val="00000A"/>
              </w:rPr>
              <w:t>е предъявляются</w:t>
            </w:r>
          </w:p>
        </w:tc>
      </w:tr>
      <w:tr w:rsidR="001307D8" w:rsidRPr="00424078" w14:paraId="71AED6DE" w14:textId="77777777" w:rsidTr="00130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6FB3F" w14:textId="77777777" w:rsidR="001307D8" w:rsidRPr="001307D8" w:rsidRDefault="001307D8" w:rsidP="001307D8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1307D8">
              <w:rPr>
                <w:color w:val="00000A"/>
              </w:rPr>
              <w:t>Форма итоговой аттестации</w:t>
            </w:r>
          </w:p>
        </w:tc>
        <w:tc>
          <w:tcPr>
            <w:tcW w:w="6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15D8E" w14:textId="369EDC7F" w:rsidR="001307D8" w:rsidRPr="001307D8" w:rsidRDefault="00251AC4" w:rsidP="00616F1E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>
              <w:rPr>
                <w:color w:val="00000A"/>
              </w:rPr>
              <w:t>З</w:t>
            </w:r>
            <w:r w:rsidR="00DF2EFB" w:rsidRPr="00DF2EFB">
              <w:rPr>
                <w:color w:val="00000A"/>
              </w:rPr>
              <w:t xml:space="preserve">ачет в форме квалификационных испытаний </w:t>
            </w:r>
          </w:p>
        </w:tc>
      </w:tr>
      <w:tr w:rsidR="00A1122F" w:rsidRPr="00E75366" w14:paraId="2CC912AE" w14:textId="77777777" w:rsidTr="00CA3077">
        <w:tc>
          <w:tcPr>
            <w:tcW w:w="3352" w:type="dxa"/>
            <w:shd w:val="clear" w:color="auto" w:fill="auto"/>
          </w:tcPr>
          <w:p w14:paraId="5B75EB06" w14:textId="77777777" w:rsidR="00A1122F" w:rsidRPr="00E75366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E75366">
              <w:rPr>
                <w:color w:val="00000A"/>
              </w:rPr>
              <w:t>Текст аннотации</w:t>
            </w:r>
          </w:p>
        </w:tc>
        <w:tc>
          <w:tcPr>
            <w:tcW w:w="6553" w:type="dxa"/>
            <w:gridSpan w:val="2"/>
            <w:shd w:val="clear" w:color="auto" w:fill="auto"/>
          </w:tcPr>
          <w:p w14:paraId="01633821" w14:textId="08DF5B33" w:rsidR="00A1122F" w:rsidRDefault="00FF1CBB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E75366">
              <w:rPr>
                <w:color w:val="00000A"/>
              </w:rPr>
              <w:t>Программа основана на необходимости постоянного повышения квалификации членов региональных комиссий ГИА по программам среднего общего образования с целью повышения качества проверки заданий, а также в необходимости ин</w:t>
            </w:r>
            <w:r w:rsidR="0039091D">
              <w:rPr>
                <w:color w:val="00000A"/>
              </w:rPr>
              <w:t>формирования новых членов предме</w:t>
            </w:r>
            <w:r w:rsidRPr="00E75366">
              <w:rPr>
                <w:color w:val="00000A"/>
              </w:rPr>
              <w:t>тной комиссии о порядке работы комиссии.</w:t>
            </w:r>
          </w:p>
          <w:p w14:paraId="55C62011" w14:textId="6A46FE84" w:rsidR="00251AC4" w:rsidRPr="00E75366" w:rsidRDefault="00251AC4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251AC4">
              <w:rPr>
                <w:color w:val="00000A"/>
              </w:rPr>
              <w:t xml:space="preserve">Актуальность программы определяется необходимостью регулярного повышения квалификации экспертов региональной предметной комиссии государственной итоговой аттестации по программам </w:t>
            </w:r>
            <w:r>
              <w:rPr>
                <w:color w:val="00000A"/>
              </w:rPr>
              <w:t>среднего</w:t>
            </w:r>
            <w:r w:rsidRPr="00251AC4">
              <w:rPr>
                <w:color w:val="00000A"/>
              </w:rPr>
              <w:t xml:space="preserve"> общего образования.</w:t>
            </w:r>
          </w:p>
        </w:tc>
      </w:tr>
      <w:tr w:rsidR="00A1122F" w:rsidRPr="00A1122F" w14:paraId="5A1BA1E5" w14:textId="77777777" w:rsidTr="00CA3077">
        <w:tc>
          <w:tcPr>
            <w:tcW w:w="3352" w:type="dxa"/>
            <w:shd w:val="clear" w:color="auto" w:fill="auto"/>
          </w:tcPr>
          <w:p w14:paraId="38DE6345" w14:textId="77777777" w:rsidR="00A1122F" w:rsidRPr="00E75366" w:rsidRDefault="00A1122F" w:rsidP="00A1122F">
            <w:pPr>
              <w:tabs>
                <w:tab w:val="left" w:pos="708"/>
              </w:tabs>
              <w:suppressAutoHyphens/>
              <w:jc w:val="both"/>
              <w:rPr>
                <w:color w:val="00000A"/>
              </w:rPr>
            </w:pPr>
            <w:r w:rsidRPr="00E75366">
              <w:rPr>
                <w:color w:val="00000A"/>
              </w:rPr>
              <w:t>Основные темы, разделы</w:t>
            </w:r>
          </w:p>
        </w:tc>
        <w:tc>
          <w:tcPr>
            <w:tcW w:w="6553" w:type="dxa"/>
            <w:gridSpan w:val="2"/>
            <w:shd w:val="clear" w:color="auto" w:fill="auto"/>
          </w:tcPr>
          <w:p w14:paraId="0CCCC5B3" w14:textId="0564E48E" w:rsidR="00F27720" w:rsidRPr="00F27720" w:rsidRDefault="00F27720" w:rsidP="00F27720">
            <w:pPr>
              <w:widowControl w:val="0"/>
              <w:suppressAutoHyphens/>
              <w:jc w:val="both"/>
              <w:rPr>
                <w:color w:val="00000A"/>
              </w:rPr>
            </w:pPr>
            <w:r w:rsidRPr="00F27720">
              <w:rPr>
                <w:color w:val="00000A"/>
              </w:rPr>
              <w:t xml:space="preserve">Модуль 1. Структура и содержание контрольных измерительных материалов по </w:t>
            </w:r>
            <w:r>
              <w:rPr>
                <w:color w:val="00000A"/>
              </w:rPr>
              <w:t>биолог</w:t>
            </w:r>
            <w:r w:rsidRPr="00F27720">
              <w:rPr>
                <w:color w:val="00000A"/>
              </w:rPr>
              <w:t>ии</w:t>
            </w:r>
          </w:p>
          <w:p w14:paraId="148C0154" w14:textId="26C919FA" w:rsidR="00251AC4" w:rsidRPr="00A1122F" w:rsidRDefault="00F27720" w:rsidP="00F27720">
            <w:pPr>
              <w:widowControl w:val="0"/>
              <w:suppressAutoHyphens/>
              <w:jc w:val="both"/>
              <w:rPr>
                <w:color w:val="00000A"/>
              </w:rPr>
            </w:pPr>
            <w:r w:rsidRPr="00F27720">
              <w:rPr>
                <w:color w:val="00000A"/>
              </w:rPr>
              <w:t>Модуль 2. Методика проверки и оценки заданий с развернутым ответом</w:t>
            </w:r>
          </w:p>
        </w:tc>
      </w:tr>
    </w:tbl>
    <w:p w14:paraId="711EB8BD" w14:textId="77777777" w:rsidR="00A1122F" w:rsidRPr="00A1122F" w:rsidRDefault="00A1122F" w:rsidP="00A1122F">
      <w:pPr>
        <w:tabs>
          <w:tab w:val="left" w:pos="708"/>
        </w:tabs>
        <w:suppressAutoHyphens/>
        <w:spacing w:after="200" w:line="276" w:lineRule="auto"/>
        <w:jc w:val="both"/>
        <w:rPr>
          <w:color w:val="00000A"/>
          <w:sz w:val="20"/>
          <w:szCs w:val="20"/>
        </w:rPr>
      </w:pPr>
    </w:p>
    <w:p w14:paraId="42A20FBD" w14:textId="77777777" w:rsidR="006B37EA" w:rsidRPr="00185AF9" w:rsidRDefault="006B37EA" w:rsidP="00F766CC">
      <w:pPr>
        <w:spacing w:line="360" w:lineRule="auto"/>
        <w:rPr>
          <w:sz w:val="28"/>
          <w:szCs w:val="28"/>
        </w:rPr>
      </w:pPr>
    </w:p>
    <w:sectPr w:rsidR="006B37EA" w:rsidRPr="00185AF9" w:rsidSect="008D2B3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56FEE" w14:textId="77777777" w:rsidR="0087698C" w:rsidRDefault="0087698C" w:rsidP="000E4EE0">
      <w:r>
        <w:separator/>
      </w:r>
    </w:p>
  </w:endnote>
  <w:endnote w:type="continuationSeparator" w:id="0">
    <w:p w14:paraId="104D0BD4" w14:textId="77777777" w:rsidR="0087698C" w:rsidRDefault="0087698C" w:rsidP="000E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49854"/>
      <w:docPartObj>
        <w:docPartGallery w:val="Page Numbers (Bottom of Page)"/>
        <w:docPartUnique/>
      </w:docPartObj>
    </w:sdtPr>
    <w:sdtEndPr/>
    <w:sdtContent>
      <w:p w14:paraId="49EF6E1A" w14:textId="77777777" w:rsidR="001549C7" w:rsidRDefault="001549C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38B">
          <w:rPr>
            <w:noProof/>
          </w:rPr>
          <w:t>2</w:t>
        </w:r>
        <w:r>
          <w:fldChar w:fldCharType="end"/>
        </w:r>
      </w:p>
    </w:sdtContent>
  </w:sdt>
  <w:p w14:paraId="015FBB5C" w14:textId="77777777" w:rsidR="001549C7" w:rsidRDefault="001549C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9A5EB2" w14:textId="77777777" w:rsidR="0087698C" w:rsidRDefault="0087698C" w:rsidP="000E4EE0">
      <w:r>
        <w:separator/>
      </w:r>
    </w:p>
  </w:footnote>
  <w:footnote w:type="continuationSeparator" w:id="0">
    <w:p w14:paraId="00A02F87" w14:textId="77777777" w:rsidR="0087698C" w:rsidRDefault="0087698C" w:rsidP="000E4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551"/>
    <w:multiLevelType w:val="hybridMultilevel"/>
    <w:tmpl w:val="E15285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968C9"/>
    <w:multiLevelType w:val="hybridMultilevel"/>
    <w:tmpl w:val="81005870"/>
    <w:lvl w:ilvl="0" w:tplc="1D04A9EA">
      <w:start w:val="1"/>
      <w:numFmt w:val="decimal"/>
      <w:lvlText w:val="%1."/>
      <w:lvlJc w:val="left"/>
      <w:pPr>
        <w:tabs>
          <w:tab w:val="num" w:pos="1637"/>
        </w:tabs>
        <w:ind w:left="568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921B70"/>
    <w:multiLevelType w:val="hybridMultilevel"/>
    <w:tmpl w:val="BC22F636"/>
    <w:lvl w:ilvl="0" w:tplc="67385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D0CF0"/>
    <w:multiLevelType w:val="hybridMultilevel"/>
    <w:tmpl w:val="EB6ADF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1F46379"/>
    <w:multiLevelType w:val="hybridMultilevel"/>
    <w:tmpl w:val="34807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43EF1"/>
    <w:multiLevelType w:val="multilevel"/>
    <w:tmpl w:val="8A4E70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B1E7550"/>
    <w:multiLevelType w:val="hybridMultilevel"/>
    <w:tmpl w:val="34807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64E3C"/>
    <w:multiLevelType w:val="multilevel"/>
    <w:tmpl w:val="9FCE2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3604E05"/>
    <w:multiLevelType w:val="hybridMultilevel"/>
    <w:tmpl w:val="2B886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0D44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7B90BB4"/>
    <w:multiLevelType w:val="hybridMultilevel"/>
    <w:tmpl w:val="43768E5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5629E32">
      <w:start w:val="1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82672A3"/>
    <w:multiLevelType w:val="multilevel"/>
    <w:tmpl w:val="9FCE2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2DCE6F67"/>
    <w:multiLevelType w:val="hybridMultilevel"/>
    <w:tmpl w:val="07B28A2C"/>
    <w:lvl w:ilvl="0" w:tplc="120E05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E673D1"/>
    <w:multiLevelType w:val="multilevel"/>
    <w:tmpl w:val="ACF484A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b w:val="0"/>
        <w:color w:val="00000A"/>
        <w:spacing w:val="-6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F980DA5"/>
    <w:multiLevelType w:val="hybridMultilevel"/>
    <w:tmpl w:val="74EA910A"/>
    <w:lvl w:ilvl="0" w:tplc="A2BA2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2A92A1B"/>
    <w:multiLevelType w:val="hybridMultilevel"/>
    <w:tmpl w:val="96165CD4"/>
    <w:lvl w:ilvl="0" w:tplc="2B4A3DA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3876C92"/>
    <w:multiLevelType w:val="multilevel"/>
    <w:tmpl w:val="9FCE2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37DB04AA"/>
    <w:multiLevelType w:val="hybridMultilevel"/>
    <w:tmpl w:val="18108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0929D3"/>
    <w:multiLevelType w:val="hybridMultilevel"/>
    <w:tmpl w:val="B984A7D6"/>
    <w:lvl w:ilvl="0" w:tplc="D278E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B4E4F80"/>
    <w:multiLevelType w:val="hybridMultilevel"/>
    <w:tmpl w:val="67A81A74"/>
    <w:lvl w:ilvl="0" w:tplc="40DA3EE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DED7F71"/>
    <w:multiLevelType w:val="multilevel"/>
    <w:tmpl w:val="ACF484A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b w:val="0"/>
        <w:color w:val="00000A"/>
        <w:spacing w:val="-6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3EFC1008"/>
    <w:multiLevelType w:val="hybridMultilevel"/>
    <w:tmpl w:val="34807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6B3663"/>
    <w:multiLevelType w:val="multilevel"/>
    <w:tmpl w:val="8A4E70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3F96157B"/>
    <w:multiLevelType w:val="hybridMultilevel"/>
    <w:tmpl w:val="FF0060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070FF8"/>
    <w:multiLevelType w:val="multilevel"/>
    <w:tmpl w:val="9FCE2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4A014C18"/>
    <w:multiLevelType w:val="hybridMultilevel"/>
    <w:tmpl w:val="BDAAB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35126A"/>
    <w:multiLevelType w:val="hybridMultilevel"/>
    <w:tmpl w:val="4D1800D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B94FDE"/>
    <w:multiLevelType w:val="multilevel"/>
    <w:tmpl w:val="9FCE2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54AC134F"/>
    <w:multiLevelType w:val="hybridMultilevel"/>
    <w:tmpl w:val="C77ECEA6"/>
    <w:lvl w:ilvl="0" w:tplc="69F43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82DB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B23D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EC80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B6DE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DAAD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F09A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B825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CE20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5E2E7D"/>
    <w:multiLevelType w:val="multilevel"/>
    <w:tmpl w:val="40A8E0C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  <w:b/>
        <w:i w:val="0"/>
      </w:rPr>
    </w:lvl>
    <w:lvl w:ilvl="1">
      <w:start w:val="9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>
    <w:nsid w:val="56F54023"/>
    <w:multiLevelType w:val="hybridMultilevel"/>
    <w:tmpl w:val="5FB071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7BA353A"/>
    <w:multiLevelType w:val="hybridMultilevel"/>
    <w:tmpl w:val="1A00E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4F0924"/>
    <w:multiLevelType w:val="multilevel"/>
    <w:tmpl w:val="3F286E96"/>
    <w:lvl w:ilvl="0">
      <w:start w:val="1"/>
      <w:numFmt w:val="decimal"/>
      <w:lvlText w:val="%1."/>
      <w:lvlJc w:val="left"/>
      <w:pPr>
        <w:ind w:left="1070" w:hanging="360"/>
      </w:pPr>
      <w:rPr>
        <w:b w:val="0"/>
        <w:color w:val="00000A"/>
        <w:spacing w:val="-6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5B79705A"/>
    <w:multiLevelType w:val="hybridMultilevel"/>
    <w:tmpl w:val="D3FAB6A2"/>
    <w:lvl w:ilvl="0" w:tplc="120E0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247238"/>
    <w:multiLevelType w:val="multilevel"/>
    <w:tmpl w:val="4DC023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5">
    <w:nsid w:val="5F4F1819"/>
    <w:multiLevelType w:val="hybridMultilevel"/>
    <w:tmpl w:val="4A7CE4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1BD2AC5"/>
    <w:multiLevelType w:val="hybridMultilevel"/>
    <w:tmpl w:val="1A7A08C4"/>
    <w:lvl w:ilvl="0" w:tplc="04190001">
      <w:start w:val="1"/>
      <w:numFmt w:val="bullet"/>
      <w:lvlText w:val=""/>
      <w:lvlJc w:val="left"/>
      <w:pPr>
        <w:tabs>
          <w:tab w:val="num" w:pos="-3396"/>
        </w:tabs>
        <w:ind w:left="-33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2676"/>
        </w:tabs>
        <w:ind w:left="-2676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-1956"/>
        </w:tabs>
        <w:ind w:left="-1956" w:hanging="360"/>
      </w:pPr>
    </w:lvl>
    <w:lvl w:ilvl="3" w:tplc="04190001">
      <w:start w:val="1"/>
      <w:numFmt w:val="decimal"/>
      <w:lvlText w:val="%4."/>
      <w:lvlJc w:val="left"/>
      <w:pPr>
        <w:tabs>
          <w:tab w:val="num" w:pos="-1236"/>
        </w:tabs>
        <w:ind w:left="-1236" w:hanging="360"/>
      </w:pPr>
    </w:lvl>
    <w:lvl w:ilvl="4" w:tplc="04190003">
      <w:start w:val="1"/>
      <w:numFmt w:val="decimal"/>
      <w:lvlText w:val="%5."/>
      <w:lvlJc w:val="left"/>
      <w:pPr>
        <w:tabs>
          <w:tab w:val="num" w:pos="-516"/>
        </w:tabs>
        <w:ind w:left="-516" w:hanging="360"/>
      </w:pPr>
    </w:lvl>
    <w:lvl w:ilvl="5" w:tplc="04190005">
      <w:start w:val="1"/>
      <w:numFmt w:val="decimal"/>
      <w:lvlText w:val="%6."/>
      <w:lvlJc w:val="left"/>
      <w:pPr>
        <w:tabs>
          <w:tab w:val="num" w:pos="204"/>
        </w:tabs>
        <w:ind w:left="204" w:hanging="360"/>
      </w:pPr>
    </w:lvl>
    <w:lvl w:ilvl="6" w:tplc="04190001">
      <w:start w:val="1"/>
      <w:numFmt w:val="decimal"/>
      <w:lvlText w:val="%7."/>
      <w:lvlJc w:val="left"/>
      <w:pPr>
        <w:tabs>
          <w:tab w:val="num" w:pos="924"/>
        </w:tabs>
        <w:ind w:left="924" w:hanging="360"/>
      </w:pPr>
    </w:lvl>
    <w:lvl w:ilvl="7" w:tplc="04190003">
      <w:start w:val="1"/>
      <w:numFmt w:val="decimal"/>
      <w:lvlText w:val="%8."/>
      <w:lvlJc w:val="left"/>
      <w:pPr>
        <w:tabs>
          <w:tab w:val="num" w:pos="1644"/>
        </w:tabs>
        <w:ind w:left="1644" w:hanging="360"/>
      </w:pPr>
    </w:lvl>
    <w:lvl w:ilvl="8" w:tplc="04190005">
      <w:start w:val="1"/>
      <w:numFmt w:val="decimal"/>
      <w:lvlText w:val="%9."/>
      <w:lvlJc w:val="left"/>
      <w:pPr>
        <w:tabs>
          <w:tab w:val="num" w:pos="2364"/>
        </w:tabs>
        <w:ind w:left="2364" w:hanging="360"/>
      </w:pPr>
    </w:lvl>
  </w:abstractNum>
  <w:abstractNum w:abstractNumId="37">
    <w:nsid w:val="743B4B49"/>
    <w:multiLevelType w:val="multilevel"/>
    <w:tmpl w:val="ACF484A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b w:val="0"/>
        <w:color w:val="00000A"/>
        <w:spacing w:val="-6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75202863"/>
    <w:multiLevelType w:val="multilevel"/>
    <w:tmpl w:val="F7FC0A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9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8B2292C"/>
    <w:multiLevelType w:val="multilevel"/>
    <w:tmpl w:val="9FCE2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>
    <w:nsid w:val="79894D60"/>
    <w:multiLevelType w:val="hybridMultilevel"/>
    <w:tmpl w:val="35205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142202"/>
    <w:multiLevelType w:val="hybridMultilevel"/>
    <w:tmpl w:val="B786231C"/>
    <w:lvl w:ilvl="0" w:tplc="56C89DD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E555F60"/>
    <w:multiLevelType w:val="hybridMultilevel"/>
    <w:tmpl w:val="F9467EE0"/>
    <w:lvl w:ilvl="0" w:tplc="4F68AD2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E5728FF"/>
    <w:multiLevelType w:val="multilevel"/>
    <w:tmpl w:val="ACF484A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b w:val="0"/>
        <w:color w:val="00000A"/>
        <w:spacing w:val="-6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>
    <w:nsid w:val="7E7820D6"/>
    <w:multiLevelType w:val="multilevel"/>
    <w:tmpl w:val="ACF484A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b w:val="0"/>
        <w:color w:val="00000A"/>
        <w:spacing w:val="-6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7EF8541E"/>
    <w:multiLevelType w:val="hybridMultilevel"/>
    <w:tmpl w:val="34807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4"/>
  </w:num>
  <w:num w:numId="3">
    <w:abstractNumId w:val="28"/>
  </w:num>
  <w:num w:numId="4">
    <w:abstractNumId w:val="9"/>
  </w:num>
  <w:num w:numId="5">
    <w:abstractNumId w:val="1"/>
  </w:num>
  <w:num w:numId="6">
    <w:abstractNumId w:val="36"/>
  </w:num>
  <w:num w:numId="7">
    <w:abstractNumId w:val="10"/>
  </w:num>
  <w:num w:numId="8">
    <w:abstractNumId w:val="26"/>
  </w:num>
  <w:num w:numId="9">
    <w:abstractNumId w:val="0"/>
  </w:num>
  <w:num w:numId="10">
    <w:abstractNumId w:val="35"/>
  </w:num>
  <w:num w:numId="11">
    <w:abstractNumId w:val="31"/>
  </w:num>
  <w:num w:numId="12">
    <w:abstractNumId w:val="6"/>
  </w:num>
  <w:num w:numId="13">
    <w:abstractNumId w:val="38"/>
  </w:num>
  <w:num w:numId="14">
    <w:abstractNumId w:val="23"/>
  </w:num>
  <w:num w:numId="15">
    <w:abstractNumId w:val="45"/>
  </w:num>
  <w:num w:numId="16">
    <w:abstractNumId w:val="4"/>
  </w:num>
  <w:num w:numId="17">
    <w:abstractNumId w:val="21"/>
  </w:num>
  <w:num w:numId="18">
    <w:abstractNumId w:val="27"/>
  </w:num>
  <w:num w:numId="19">
    <w:abstractNumId w:val="16"/>
  </w:num>
  <w:num w:numId="20">
    <w:abstractNumId w:val="24"/>
  </w:num>
  <w:num w:numId="21">
    <w:abstractNumId w:val="29"/>
  </w:num>
  <w:num w:numId="22">
    <w:abstractNumId w:val="42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7"/>
  </w:num>
  <w:num w:numId="26">
    <w:abstractNumId w:val="39"/>
  </w:num>
  <w:num w:numId="27">
    <w:abstractNumId w:val="22"/>
  </w:num>
  <w:num w:numId="28">
    <w:abstractNumId w:val="5"/>
  </w:num>
  <w:num w:numId="29">
    <w:abstractNumId w:val="3"/>
  </w:num>
  <w:num w:numId="30">
    <w:abstractNumId w:val="2"/>
  </w:num>
  <w:num w:numId="31">
    <w:abstractNumId w:val="43"/>
  </w:num>
  <w:num w:numId="32">
    <w:abstractNumId w:val="37"/>
  </w:num>
  <w:num w:numId="33">
    <w:abstractNumId w:val="34"/>
  </w:num>
  <w:num w:numId="34">
    <w:abstractNumId w:val="8"/>
  </w:num>
  <w:num w:numId="35">
    <w:abstractNumId w:val="17"/>
  </w:num>
  <w:num w:numId="36">
    <w:abstractNumId w:val="13"/>
  </w:num>
  <w:num w:numId="37">
    <w:abstractNumId w:val="20"/>
  </w:num>
  <w:num w:numId="38">
    <w:abstractNumId w:val="44"/>
  </w:num>
  <w:num w:numId="39">
    <w:abstractNumId w:val="40"/>
  </w:num>
  <w:num w:numId="40">
    <w:abstractNumId w:val="25"/>
  </w:num>
  <w:num w:numId="41">
    <w:abstractNumId w:val="33"/>
  </w:num>
  <w:num w:numId="42">
    <w:abstractNumId w:val="19"/>
  </w:num>
  <w:num w:numId="43">
    <w:abstractNumId w:val="12"/>
  </w:num>
  <w:num w:numId="44">
    <w:abstractNumId w:val="30"/>
  </w:num>
  <w:num w:numId="45">
    <w:abstractNumId w:val="18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B9"/>
    <w:rsid w:val="000008C6"/>
    <w:rsid w:val="00001EE2"/>
    <w:rsid w:val="00014C3D"/>
    <w:rsid w:val="00024471"/>
    <w:rsid w:val="00035C91"/>
    <w:rsid w:val="00044E97"/>
    <w:rsid w:val="000467CF"/>
    <w:rsid w:val="00050DD9"/>
    <w:rsid w:val="000537DF"/>
    <w:rsid w:val="00055468"/>
    <w:rsid w:val="0006207C"/>
    <w:rsid w:val="00062240"/>
    <w:rsid w:val="00076CC7"/>
    <w:rsid w:val="00096907"/>
    <w:rsid w:val="000970ED"/>
    <w:rsid w:val="000B5177"/>
    <w:rsid w:val="000B7263"/>
    <w:rsid w:val="000B7D58"/>
    <w:rsid w:val="000C0D0C"/>
    <w:rsid w:val="000C17BD"/>
    <w:rsid w:val="000C1EBC"/>
    <w:rsid w:val="000D2D2B"/>
    <w:rsid w:val="000E4EE0"/>
    <w:rsid w:val="000E5D6A"/>
    <w:rsid w:val="000E7D29"/>
    <w:rsid w:val="000F4277"/>
    <w:rsid w:val="001050A2"/>
    <w:rsid w:val="00106EAE"/>
    <w:rsid w:val="0011321B"/>
    <w:rsid w:val="00114B4E"/>
    <w:rsid w:val="001218AF"/>
    <w:rsid w:val="001252D7"/>
    <w:rsid w:val="001307D8"/>
    <w:rsid w:val="0013261E"/>
    <w:rsid w:val="00143602"/>
    <w:rsid w:val="00147C6B"/>
    <w:rsid w:val="001549C7"/>
    <w:rsid w:val="001654BD"/>
    <w:rsid w:val="001840A4"/>
    <w:rsid w:val="00185AF9"/>
    <w:rsid w:val="00196240"/>
    <w:rsid w:val="001972C7"/>
    <w:rsid w:val="001B020C"/>
    <w:rsid w:val="001B76AE"/>
    <w:rsid w:val="001D2641"/>
    <w:rsid w:val="001E6A09"/>
    <w:rsid w:val="001F02C1"/>
    <w:rsid w:val="001F7184"/>
    <w:rsid w:val="002041AB"/>
    <w:rsid w:val="002101F9"/>
    <w:rsid w:val="00217A33"/>
    <w:rsid w:val="0022188F"/>
    <w:rsid w:val="0022221E"/>
    <w:rsid w:val="00233E49"/>
    <w:rsid w:val="002408FF"/>
    <w:rsid w:val="00251AC4"/>
    <w:rsid w:val="002528AE"/>
    <w:rsid w:val="0025597B"/>
    <w:rsid w:val="00265E73"/>
    <w:rsid w:val="002671B9"/>
    <w:rsid w:val="00277E7F"/>
    <w:rsid w:val="00284945"/>
    <w:rsid w:val="002906DD"/>
    <w:rsid w:val="00295E31"/>
    <w:rsid w:val="002A05D4"/>
    <w:rsid w:val="002A129B"/>
    <w:rsid w:val="002D1C47"/>
    <w:rsid w:val="00314BB7"/>
    <w:rsid w:val="00316204"/>
    <w:rsid w:val="00323759"/>
    <w:rsid w:val="00324DF8"/>
    <w:rsid w:val="00327FC9"/>
    <w:rsid w:val="00336F45"/>
    <w:rsid w:val="00337FB0"/>
    <w:rsid w:val="0034092E"/>
    <w:rsid w:val="00343FFE"/>
    <w:rsid w:val="00381F34"/>
    <w:rsid w:val="0039091D"/>
    <w:rsid w:val="003A0697"/>
    <w:rsid w:val="003B66CC"/>
    <w:rsid w:val="003C67CD"/>
    <w:rsid w:val="003C6B75"/>
    <w:rsid w:val="003D75D7"/>
    <w:rsid w:val="003E391A"/>
    <w:rsid w:val="003F1496"/>
    <w:rsid w:val="003F18EC"/>
    <w:rsid w:val="003F53A3"/>
    <w:rsid w:val="00411BF1"/>
    <w:rsid w:val="00416D90"/>
    <w:rsid w:val="004214AD"/>
    <w:rsid w:val="0042195B"/>
    <w:rsid w:val="004241A0"/>
    <w:rsid w:val="004267E7"/>
    <w:rsid w:val="00436E8D"/>
    <w:rsid w:val="00452F5F"/>
    <w:rsid w:val="0045690E"/>
    <w:rsid w:val="00492F97"/>
    <w:rsid w:val="00493086"/>
    <w:rsid w:val="004B1823"/>
    <w:rsid w:val="004D1837"/>
    <w:rsid w:val="004D4E23"/>
    <w:rsid w:val="004D5D8D"/>
    <w:rsid w:val="004E046F"/>
    <w:rsid w:val="004E55B7"/>
    <w:rsid w:val="004F4056"/>
    <w:rsid w:val="005206B3"/>
    <w:rsid w:val="00523BDA"/>
    <w:rsid w:val="005248C4"/>
    <w:rsid w:val="005278C6"/>
    <w:rsid w:val="00564094"/>
    <w:rsid w:val="00566CD1"/>
    <w:rsid w:val="0057538B"/>
    <w:rsid w:val="00582167"/>
    <w:rsid w:val="005831EC"/>
    <w:rsid w:val="0059466E"/>
    <w:rsid w:val="005B26B8"/>
    <w:rsid w:val="005C085F"/>
    <w:rsid w:val="005C565A"/>
    <w:rsid w:val="005D00CF"/>
    <w:rsid w:val="005E7B0F"/>
    <w:rsid w:val="005F42A0"/>
    <w:rsid w:val="005F638B"/>
    <w:rsid w:val="00602A84"/>
    <w:rsid w:val="00616F1E"/>
    <w:rsid w:val="006204AA"/>
    <w:rsid w:val="006312D9"/>
    <w:rsid w:val="006454EE"/>
    <w:rsid w:val="006601E4"/>
    <w:rsid w:val="00661A55"/>
    <w:rsid w:val="00664760"/>
    <w:rsid w:val="006714EA"/>
    <w:rsid w:val="00671610"/>
    <w:rsid w:val="0067217F"/>
    <w:rsid w:val="00673529"/>
    <w:rsid w:val="0068386B"/>
    <w:rsid w:val="00695AED"/>
    <w:rsid w:val="00697889"/>
    <w:rsid w:val="006B231D"/>
    <w:rsid w:val="006B37EA"/>
    <w:rsid w:val="006C3E0C"/>
    <w:rsid w:val="006C3F44"/>
    <w:rsid w:val="006D1C0F"/>
    <w:rsid w:val="006D7322"/>
    <w:rsid w:val="006F21C7"/>
    <w:rsid w:val="006F2244"/>
    <w:rsid w:val="0073214E"/>
    <w:rsid w:val="007414B0"/>
    <w:rsid w:val="00760370"/>
    <w:rsid w:val="007620D7"/>
    <w:rsid w:val="007725D8"/>
    <w:rsid w:val="00776B21"/>
    <w:rsid w:val="0077775C"/>
    <w:rsid w:val="007833A5"/>
    <w:rsid w:val="00792BDB"/>
    <w:rsid w:val="007A399C"/>
    <w:rsid w:val="007C169D"/>
    <w:rsid w:val="007D4021"/>
    <w:rsid w:val="007D4345"/>
    <w:rsid w:val="007E2CD5"/>
    <w:rsid w:val="007F487C"/>
    <w:rsid w:val="0080778F"/>
    <w:rsid w:val="00821AF3"/>
    <w:rsid w:val="0082493E"/>
    <w:rsid w:val="00833DA9"/>
    <w:rsid w:val="0084145E"/>
    <w:rsid w:val="00857B0D"/>
    <w:rsid w:val="00860A61"/>
    <w:rsid w:val="00870C0D"/>
    <w:rsid w:val="0087698C"/>
    <w:rsid w:val="00881DD3"/>
    <w:rsid w:val="00887F93"/>
    <w:rsid w:val="0089193B"/>
    <w:rsid w:val="008A36AF"/>
    <w:rsid w:val="008B216E"/>
    <w:rsid w:val="008B5911"/>
    <w:rsid w:val="008B650C"/>
    <w:rsid w:val="008D2B32"/>
    <w:rsid w:val="008F746B"/>
    <w:rsid w:val="00907B96"/>
    <w:rsid w:val="0091155B"/>
    <w:rsid w:val="009133F0"/>
    <w:rsid w:val="00920A94"/>
    <w:rsid w:val="00923249"/>
    <w:rsid w:val="00927A96"/>
    <w:rsid w:val="00931878"/>
    <w:rsid w:val="00931AB3"/>
    <w:rsid w:val="00951C8E"/>
    <w:rsid w:val="0096306D"/>
    <w:rsid w:val="00967728"/>
    <w:rsid w:val="00976EE0"/>
    <w:rsid w:val="00983679"/>
    <w:rsid w:val="0098459B"/>
    <w:rsid w:val="0098685D"/>
    <w:rsid w:val="009A716B"/>
    <w:rsid w:val="009B400C"/>
    <w:rsid w:val="009B61D3"/>
    <w:rsid w:val="009C2F64"/>
    <w:rsid w:val="009C652F"/>
    <w:rsid w:val="009D140E"/>
    <w:rsid w:val="009D6122"/>
    <w:rsid w:val="009E1A84"/>
    <w:rsid w:val="009F49CE"/>
    <w:rsid w:val="00A1122F"/>
    <w:rsid w:val="00A2556E"/>
    <w:rsid w:val="00A27823"/>
    <w:rsid w:val="00A2787A"/>
    <w:rsid w:val="00A721AC"/>
    <w:rsid w:val="00A750F7"/>
    <w:rsid w:val="00A82014"/>
    <w:rsid w:val="00AB2AE2"/>
    <w:rsid w:val="00AB7485"/>
    <w:rsid w:val="00AC2C51"/>
    <w:rsid w:val="00AE1B93"/>
    <w:rsid w:val="00B016B5"/>
    <w:rsid w:val="00B025C5"/>
    <w:rsid w:val="00B10039"/>
    <w:rsid w:val="00B24A0B"/>
    <w:rsid w:val="00B27B8E"/>
    <w:rsid w:val="00B3105D"/>
    <w:rsid w:val="00B46599"/>
    <w:rsid w:val="00B54C29"/>
    <w:rsid w:val="00B60FE3"/>
    <w:rsid w:val="00B647FB"/>
    <w:rsid w:val="00B67C46"/>
    <w:rsid w:val="00B86089"/>
    <w:rsid w:val="00BA01D7"/>
    <w:rsid w:val="00BA33F2"/>
    <w:rsid w:val="00BB7906"/>
    <w:rsid w:val="00BC1DB2"/>
    <w:rsid w:val="00BC5C09"/>
    <w:rsid w:val="00BD2507"/>
    <w:rsid w:val="00BD4876"/>
    <w:rsid w:val="00BF108B"/>
    <w:rsid w:val="00C009F3"/>
    <w:rsid w:val="00C05DB4"/>
    <w:rsid w:val="00C07243"/>
    <w:rsid w:val="00C3790B"/>
    <w:rsid w:val="00C42892"/>
    <w:rsid w:val="00C56027"/>
    <w:rsid w:val="00C91F12"/>
    <w:rsid w:val="00C951C7"/>
    <w:rsid w:val="00CA3077"/>
    <w:rsid w:val="00CA59AB"/>
    <w:rsid w:val="00CA5ACD"/>
    <w:rsid w:val="00CD0711"/>
    <w:rsid w:val="00CD089F"/>
    <w:rsid w:val="00D01231"/>
    <w:rsid w:val="00D121CE"/>
    <w:rsid w:val="00D3399D"/>
    <w:rsid w:val="00D450D6"/>
    <w:rsid w:val="00D543B5"/>
    <w:rsid w:val="00D55B1D"/>
    <w:rsid w:val="00D5733B"/>
    <w:rsid w:val="00D662C2"/>
    <w:rsid w:val="00D70878"/>
    <w:rsid w:val="00D800F8"/>
    <w:rsid w:val="00D84641"/>
    <w:rsid w:val="00D8592E"/>
    <w:rsid w:val="00D92C9A"/>
    <w:rsid w:val="00DA503B"/>
    <w:rsid w:val="00DB25AE"/>
    <w:rsid w:val="00DE04FE"/>
    <w:rsid w:val="00DF2EFB"/>
    <w:rsid w:val="00DF4815"/>
    <w:rsid w:val="00E02F22"/>
    <w:rsid w:val="00E07EC6"/>
    <w:rsid w:val="00E14760"/>
    <w:rsid w:val="00E1580E"/>
    <w:rsid w:val="00E200C1"/>
    <w:rsid w:val="00E236D0"/>
    <w:rsid w:val="00E32DD0"/>
    <w:rsid w:val="00E34A0D"/>
    <w:rsid w:val="00E42D88"/>
    <w:rsid w:val="00E4694D"/>
    <w:rsid w:val="00E571F2"/>
    <w:rsid w:val="00E57278"/>
    <w:rsid w:val="00E6066B"/>
    <w:rsid w:val="00E6667D"/>
    <w:rsid w:val="00E704DF"/>
    <w:rsid w:val="00E75366"/>
    <w:rsid w:val="00E91785"/>
    <w:rsid w:val="00E91F9C"/>
    <w:rsid w:val="00E940E3"/>
    <w:rsid w:val="00EB28C6"/>
    <w:rsid w:val="00EC3C7D"/>
    <w:rsid w:val="00ED16D8"/>
    <w:rsid w:val="00ED6C1E"/>
    <w:rsid w:val="00EF31FB"/>
    <w:rsid w:val="00F10AFB"/>
    <w:rsid w:val="00F11B5D"/>
    <w:rsid w:val="00F27720"/>
    <w:rsid w:val="00F430D4"/>
    <w:rsid w:val="00F530E7"/>
    <w:rsid w:val="00F537A3"/>
    <w:rsid w:val="00F70BDB"/>
    <w:rsid w:val="00F766CC"/>
    <w:rsid w:val="00F8309C"/>
    <w:rsid w:val="00F83D0A"/>
    <w:rsid w:val="00FA349A"/>
    <w:rsid w:val="00FB6A1C"/>
    <w:rsid w:val="00FC00EF"/>
    <w:rsid w:val="00FC2616"/>
    <w:rsid w:val="00FC6939"/>
    <w:rsid w:val="00FD16FE"/>
    <w:rsid w:val="00FF1CBB"/>
    <w:rsid w:val="00FF2FBA"/>
    <w:rsid w:val="00F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9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"/>
    <w:basedOn w:val="a"/>
    <w:link w:val="a4"/>
    <w:uiPriority w:val="34"/>
    <w:qFormat/>
    <w:rsid w:val="005D00CF"/>
    <w:pPr>
      <w:ind w:left="720"/>
      <w:contextualSpacing/>
    </w:pPr>
  </w:style>
  <w:style w:type="paragraph" w:customStyle="1" w:styleId="xl41">
    <w:name w:val="xl41"/>
    <w:basedOn w:val="a"/>
    <w:rsid w:val="00E704DF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A5AC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A5ACD"/>
  </w:style>
  <w:style w:type="character" w:customStyle="1" w:styleId="consplusnormal005f005fchar1char1">
    <w:name w:val="consplusnormal_005f_005fchar1__char1"/>
    <w:basedOn w:val="a0"/>
    <w:rsid w:val="00CA5ACD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consplusnormal">
    <w:name w:val="consplusnormal"/>
    <w:basedOn w:val="a"/>
    <w:rsid w:val="00CA5ACD"/>
    <w:pPr>
      <w:ind w:firstLine="720"/>
    </w:pPr>
    <w:rPr>
      <w:rFonts w:ascii="Arial" w:hAnsi="Arial" w:cs="Arial"/>
      <w:sz w:val="20"/>
      <w:szCs w:val="20"/>
    </w:rPr>
  </w:style>
  <w:style w:type="paragraph" w:customStyle="1" w:styleId="a5">
    <w:name w:val="Базовый"/>
    <w:rsid w:val="00492F97"/>
    <w:pPr>
      <w:tabs>
        <w:tab w:val="left" w:pos="708"/>
      </w:tabs>
      <w:suppressAutoHyphens/>
    </w:pPr>
    <w:rPr>
      <w:rFonts w:ascii="Calibri" w:eastAsia="Calibri" w:hAnsi="Calibri" w:cs="Times New Roman"/>
      <w:lang w:val="ru-RU"/>
    </w:rPr>
  </w:style>
  <w:style w:type="paragraph" w:styleId="a6">
    <w:name w:val="Body Text"/>
    <w:basedOn w:val="a"/>
    <w:link w:val="a7"/>
    <w:uiPriority w:val="99"/>
    <w:unhideWhenUsed/>
    <w:rsid w:val="00492F9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492F97"/>
    <w:rPr>
      <w:lang w:val="ru-RU"/>
    </w:rPr>
  </w:style>
  <w:style w:type="paragraph" w:styleId="a8">
    <w:name w:val="header"/>
    <w:basedOn w:val="a"/>
    <w:link w:val="a9"/>
    <w:uiPriority w:val="99"/>
    <w:unhideWhenUsed/>
    <w:rsid w:val="000E4E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4E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0E4E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E4E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0E4E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4EE0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e">
    <w:name w:val="Знак Знак Знак Знак Знак Знак Знак"/>
    <w:basedOn w:val="a"/>
    <w:rsid w:val="002218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Hyperlink"/>
    <w:basedOn w:val="a0"/>
    <w:uiPriority w:val="99"/>
    <w:unhideWhenUsed/>
    <w:rsid w:val="00AB7485"/>
    <w:rPr>
      <w:color w:val="0000FF" w:themeColor="hyperlink"/>
      <w:u w:val="single"/>
    </w:rPr>
  </w:style>
  <w:style w:type="character" w:styleId="af0">
    <w:name w:val="annotation reference"/>
    <w:uiPriority w:val="99"/>
    <w:semiHidden/>
    <w:unhideWhenUsed/>
    <w:rsid w:val="00F10AF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10AF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10AF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Абзац списка Знак"/>
    <w:aliases w:val="Нумерованый список Знак"/>
    <w:link w:val="a3"/>
    <w:uiPriority w:val="34"/>
    <w:locked/>
    <w:rsid w:val="00E1580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3">
    <w:name w:val="Table Grid"/>
    <w:basedOn w:val="a1"/>
    <w:uiPriority w:val="59"/>
    <w:rsid w:val="004D4E23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rmal (Web)"/>
    <w:basedOn w:val="a"/>
    <w:uiPriority w:val="99"/>
    <w:unhideWhenUsed/>
    <w:rsid w:val="001307D8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8B216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B216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f5">
    <w:name w:val="FollowedHyperlink"/>
    <w:basedOn w:val="a0"/>
    <w:uiPriority w:val="99"/>
    <w:semiHidden/>
    <w:unhideWhenUsed/>
    <w:rsid w:val="00B3105D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C6939"/>
    <w:rPr>
      <w:color w:val="605E5C"/>
      <w:shd w:val="clear" w:color="auto" w:fill="E1DFDD"/>
    </w:rPr>
  </w:style>
  <w:style w:type="paragraph" w:styleId="af6">
    <w:name w:val="annotation subject"/>
    <w:basedOn w:val="af1"/>
    <w:next w:val="af1"/>
    <w:link w:val="af7"/>
    <w:uiPriority w:val="99"/>
    <w:semiHidden/>
    <w:unhideWhenUsed/>
    <w:rsid w:val="001B76AE"/>
    <w:rPr>
      <w:b/>
      <w:bCs/>
    </w:rPr>
  </w:style>
  <w:style w:type="character" w:customStyle="1" w:styleId="af7">
    <w:name w:val="Тема примечания Знак"/>
    <w:basedOn w:val="af2"/>
    <w:link w:val="af6"/>
    <w:uiPriority w:val="99"/>
    <w:semiHidden/>
    <w:rsid w:val="001B76A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68386B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68386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"/>
    <w:basedOn w:val="a"/>
    <w:link w:val="a4"/>
    <w:uiPriority w:val="34"/>
    <w:qFormat/>
    <w:rsid w:val="005D00CF"/>
    <w:pPr>
      <w:ind w:left="720"/>
      <w:contextualSpacing/>
    </w:pPr>
  </w:style>
  <w:style w:type="paragraph" w:customStyle="1" w:styleId="xl41">
    <w:name w:val="xl41"/>
    <w:basedOn w:val="a"/>
    <w:rsid w:val="00E704DF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A5AC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A5ACD"/>
  </w:style>
  <w:style w:type="character" w:customStyle="1" w:styleId="consplusnormal005f005fchar1char1">
    <w:name w:val="consplusnormal_005f_005fchar1__char1"/>
    <w:basedOn w:val="a0"/>
    <w:rsid w:val="00CA5ACD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customStyle="1" w:styleId="consplusnormal">
    <w:name w:val="consplusnormal"/>
    <w:basedOn w:val="a"/>
    <w:rsid w:val="00CA5ACD"/>
    <w:pPr>
      <w:ind w:firstLine="720"/>
    </w:pPr>
    <w:rPr>
      <w:rFonts w:ascii="Arial" w:hAnsi="Arial" w:cs="Arial"/>
      <w:sz w:val="20"/>
      <w:szCs w:val="20"/>
    </w:rPr>
  </w:style>
  <w:style w:type="paragraph" w:customStyle="1" w:styleId="a5">
    <w:name w:val="Базовый"/>
    <w:rsid w:val="00492F97"/>
    <w:pPr>
      <w:tabs>
        <w:tab w:val="left" w:pos="708"/>
      </w:tabs>
      <w:suppressAutoHyphens/>
    </w:pPr>
    <w:rPr>
      <w:rFonts w:ascii="Calibri" w:eastAsia="Calibri" w:hAnsi="Calibri" w:cs="Times New Roman"/>
      <w:lang w:val="ru-RU"/>
    </w:rPr>
  </w:style>
  <w:style w:type="paragraph" w:styleId="a6">
    <w:name w:val="Body Text"/>
    <w:basedOn w:val="a"/>
    <w:link w:val="a7"/>
    <w:uiPriority w:val="99"/>
    <w:unhideWhenUsed/>
    <w:rsid w:val="00492F9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492F97"/>
    <w:rPr>
      <w:lang w:val="ru-RU"/>
    </w:rPr>
  </w:style>
  <w:style w:type="paragraph" w:styleId="a8">
    <w:name w:val="header"/>
    <w:basedOn w:val="a"/>
    <w:link w:val="a9"/>
    <w:uiPriority w:val="99"/>
    <w:unhideWhenUsed/>
    <w:rsid w:val="000E4E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4E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0E4E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E4E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0E4E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4EE0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e">
    <w:name w:val="Знак Знак Знак Знак Знак Знак Знак"/>
    <w:basedOn w:val="a"/>
    <w:rsid w:val="002218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Hyperlink"/>
    <w:basedOn w:val="a0"/>
    <w:uiPriority w:val="99"/>
    <w:unhideWhenUsed/>
    <w:rsid w:val="00AB7485"/>
    <w:rPr>
      <w:color w:val="0000FF" w:themeColor="hyperlink"/>
      <w:u w:val="single"/>
    </w:rPr>
  </w:style>
  <w:style w:type="character" w:styleId="af0">
    <w:name w:val="annotation reference"/>
    <w:uiPriority w:val="99"/>
    <w:semiHidden/>
    <w:unhideWhenUsed/>
    <w:rsid w:val="00F10AF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10AF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10AF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Абзац списка Знак"/>
    <w:aliases w:val="Нумерованый список Знак"/>
    <w:link w:val="a3"/>
    <w:uiPriority w:val="34"/>
    <w:locked/>
    <w:rsid w:val="00E1580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3">
    <w:name w:val="Table Grid"/>
    <w:basedOn w:val="a1"/>
    <w:uiPriority w:val="59"/>
    <w:rsid w:val="004D4E23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rmal (Web)"/>
    <w:basedOn w:val="a"/>
    <w:uiPriority w:val="99"/>
    <w:unhideWhenUsed/>
    <w:rsid w:val="001307D8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8B216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B216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f5">
    <w:name w:val="FollowedHyperlink"/>
    <w:basedOn w:val="a0"/>
    <w:uiPriority w:val="99"/>
    <w:semiHidden/>
    <w:unhideWhenUsed/>
    <w:rsid w:val="00B3105D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C6939"/>
    <w:rPr>
      <w:color w:val="605E5C"/>
      <w:shd w:val="clear" w:color="auto" w:fill="E1DFDD"/>
    </w:rPr>
  </w:style>
  <w:style w:type="paragraph" w:styleId="af6">
    <w:name w:val="annotation subject"/>
    <w:basedOn w:val="af1"/>
    <w:next w:val="af1"/>
    <w:link w:val="af7"/>
    <w:uiPriority w:val="99"/>
    <w:semiHidden/>
    <w:unhideWhenUsed/>
    <w:rsid w:val="001B76AE"/>
    <w:rPr>
      <w:b/>
      <w:bCs/>
    </w:rPr>
  </w:style>
  <w:style w:type="character" w:customStyle="1" w:styleId="af7">
    <w:name w:val="Тема примечания Знак"/>
    <w:basedOn w:val="af2"/>
    <w:link w:val="af6"/>
    <w:uiPriority w:val="99"/>
    <w:semiHidden/>
    <w:rsid w:val="001B76A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68386B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68386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8858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841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729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402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7596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www.coikko.ru/index.php?do=cat&amp;category=total-certificatio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oikko.ru/total-certification/gia11/" TargetMode="External"/><Relationship Id="rId17" Type="http://schemas.openxmlformats.org/officeDocument/2006/relationships/hyperlink" Target="https://portal.yarregion.ru/depts-dobr/activity/gosudarstvennaya-itogovaya-attestatsiya-gia-9-ege-11-vp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pi.ru/ege/analiticheskie-i-metodicheskie-material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ge.fipi.ru/bank/index.php?proj=CA9D848A31849ED149D382C32A7A2BE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ipi.ru/ege/demoversii-specifikacii-kodifikatory" TargetMode="External"/><Relationship Id="rId10" Type="http://schemas.openxmlformats.org/officeDocument/2006/relationships/hyperlink" Target="https://fipi.ru/ege/demoversii-specifikacii-kodifikatory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rofstandart.rosmintrud.ru/obshchiy-informatsionnyy-blok/natsionalnyy-reestr-professionalnykh-standartov/reestr-trudovyh-funkcij/index.php?ELEMENT_ID=56358&amp;CODE=56358" TargetMode="External"/><Relationship Id="rId14" Type="http://schemas.openxmlformats.org/officeDocument/2006/relationships/hyperlink" Target="http://publication.pravo.gov.ru/document/7601202309050005?index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2D47B52-0D7E-4E9C-8CF3-D97F61C6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25</Pages>
  <Words>6193</Words>
  <Characters>35304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</dc:creator>
  <cp:lastModifiedBy>Анна Александровна Матвеева</cp:lastModifiedBy>
  <cp:revision>13</cp:revision>
  <cp:lastPrinted>2024-02-02T09:54:00Z</cp:lastPrinted>
  <dcterms:created xsi:type="dcterms:W3CDTF">2024-03-19T18:40:00Z</dcterms:created>
  <dcterms:modified xsi:type="dcterms:W3CDTF">2024-03-20T12:30:00Z</dcterms:modified>
</cp:coreProperties>
</file>