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47" w:rsidRDefault="00C37A47" w:rsidP="007344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Положение</w:t>
      </w:r>
      <w:r w:rsidR="007344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об областном профессиональном </w:t>
      </w:r>
      <w:r w:rsidR="007344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сообществе</w:t>
      </w:r>
      <w:r w:rsidR="007344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педагогов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1</w:t>
      </w:r>
      <w:r>
        <w:rPr>
          <w:rFonts w:ascii="TimesNewRomanPSMT" w:hAnsi="TimesNewRomanPSMT" w:cs="TimesNewRomanPSMT"/>
          <w:sz w:val="23"/>
          <w:szCs w:val="23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3"/>
          <w:szCs w:val="23"/>
        </w:rPr>
        <w:t>Общие положения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1.1. Областное профессиональное сообщество </w:t>
      </w:r>
      <w:r w:rsidR="007D554F">
        <w:rPr>
          <w:rFonts w:ascii="TimesNewRomanPSMT" w:hAnsi="TimesNewRomanPSMT" w:cs="TimesNewRomanPSMT"/>
          <w:sz w:val="23"/>
          <w:szCs w:val="23"/>
        </w:rPr>
        <w:t xml:space="preserve">педагогов </w:t>
      </w:r>
      <w:r>
        <w:rPr>
          <w:rFonts w:ascii="TimesNewRomanPSMT" w:hAnsi="TimesNewRomanPSMT" w:cs="TimesNewRomanPSMT"/>
          <w:sz w:val="23"/>
          <w:szCs w:val="23"/>
        </w:rPr>
        <w:t>образования (далее</w:t>
      </w:r>
      <w:r w:rsidRPr="00C37A47">
        <w:rPr>
          <w:rFonts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Сообщество) - форма </w:t>
      </w:r>
      <w:proofErr w:type="gramStart"/>
      <w:r>
        <w:rPr>
          <w:rFonts w:ascii="TimesNewRomanPSMT" w:hAnsi="TimesNewRomanPSMT" w:cs="TimesNewRomanPSMT"/>
          <w:sz w:val="23"/>
          <w:szCs w:val="23"/>
        </w:rPr>
        <w:t xml:space="preserve">организации </w:t>
      </w:r>
      <w:r w:rsidR="007B5B79">
        <w:rPr>
          <w:rFonts w:ascii="TimesNewRomanPSMT" w:hAnsi="TimesNewRomanPSMT" w:cs="TimesNewRomanPSMT"/>
          <w:sz w:val="23"/>
          <w:szCs w:val="23"/>
        </w:rPr>
        <w:t xml:space="preserve"> деятельности </w:t>
      </w:r>
      <w:r>
        <w:rPr>
          <w:rFonts w:ascii="TimesNewRomanPSMT" w:hAnsi="TimesNewRomanPSMT" w:cs="TimesNewRomanPSMT"/>
          <w:sz w:val="23"/>
          <w:szCs w:val="23"/>
        </w:rPr>
        <w:t>учителей</w:t>
      </w:r>
      <w:r>
        <w:rPr>
          <w:rFonts w:ascii="TimesNewRomanPSMT" w:hAnsi="TimesNewRomanPSMT" w:cs="TimesNewRomanPSMT"/>
          <w:sz w:val="23"/>
          <w:szCs w:val="23"/>
        </w:rPr>
        <w:tab/>
        <w:t>биологии образовательных учреждений</w:t>
      </w:r>
      <w:r w:rsidRPr="00C37A47">
        <w:rPr>
          <w:rFonts w:cs="TimesNewRomanPSMT"/>
          <w:sz w:val="23"/>
          <w:szCs w:val="23"/>
        </w:rPr>
        <w:t xml:space="preserve">  </w:t>
      </w:r>
      <w:r>
        <w:rPr>
          <w:rFonts w:ascii="TimesNewRomanPSMT" w:hAnsi="TimesNewRomanPSMT" w:cs="TimesNewRomanPSMT"/>
          <w:sz w:val="23"/>
          <w:szCs w:val="23"/>
        </w:rPr>
        <w:t>области</w:t>
      </w:r>
      <w:proofErr w:type="gramEnd"/>
      <w:r>
        <w:rPr>
          <w:rFonts w:ascii="TimesNewRomanPSMT" w:hAnsi="TimesNewRomanPSMT" w:cs="TimesNewRomanPSMT"/>
          <w:sz w:val="23"/>
          <w:szCs w:val="23"/>
        </w:rPr>
        <w:t>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1.2. Областное профессиональное сообщество учителей биологии  является самостоятельным элементом (субъектом) в методической системе области и основывается на принципах демократии, гласности и равноправия его членов.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1.3. В своей деятельности сообщество педагогов дополнительного образования соблюдают Конвенцию о правах ребенка, руководствуется Конституцией и законами РФ, нормативными актами Министерства образования РФ, нормативными актами Министерства образования, Ярославской области, и настоящим Положением.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1.4. Формой организации деятельности сообщества педагогов могут быть объединения по направленностям деятельности.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1.5. В состав сообщества входят на добровольных началах методисты ИМЦ, учителя биологии, заинтересованные в работе сообщества, увлеченные одной проблемой, что способствует повышению социально-педагогической значимости для развития мотивации к поиску, самоопределению личности педагога, развитию научного мышления, творческого похода, уровня квалификации.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2. Цели и задачи сообщества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3"/>
          <w:szCs w:val="23"/>
        </w:rPr>
        <w:t xml:space="preserve">2.1. </w:t>
      </w:r>
      <w:r w:rsidRPr="00C37A47">
        <w:rPr>
          <w:rFonts w:ascii="TimesNewRomanPSMT" w:hAnsi="TimesNewRomanPSMT" w:cs="TimesNewRomanPSMT"/>
          <w:i/>
          <w:sz w:val="23"/>
          <w:szCs w:val="23"/>
        </w:rPr>
        <w:t>Цель деятельности сообщества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– </w:t>
      </w:r>
      <w:r>
        <w:rPr>
          <w:rFonts w:ascii="TimesNewRomanPSMT" w:hAnsi="TimesNewRomanPSMT" w:cs="TimesNewRomanPSMT"/>
          <w:sz w:val="24"/>
          <w:szCs w:val="24"/>
        </w:rPr>
        <w:t>создание условий для развития профессиональных, информационных, коммуникативных компетенций, творческих способностей педагогов и повышения их квалификации.</w:t>
      </w:r>
    </w:p>
    <w:p w:rsidR="00C37A47" w:rsidRP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2.2. </w:t>
      </w:r>
      <w:r w:rsidRPr="00C37A47">
        <w:rPr>
          <w:rFonts w:ascii="TimesNewRomanPSMT" w:hAnsi="TimesNewRomanPSMT" w:cs="TimesNewRomanPSMT"/>
          <w:i/>
          <w:sz w:val="23"/>
          <w:szCs w:val="23"/>
        </w:rPr>
        <w:t>Задачи сообщества: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PSMT" w:hAnsi="TimesNewRomanPSMT" w:cs="TimesNewRomanPSMT"/>
          <w:sz w:val="23"/>
          <w:szCs w:val="23"/>
        </w:rPr>
        <w:t>Выявление «общего поля» профессиональных проблем, подготовка и содействие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реализации предложений по их решению.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PSMT" w:hAnsi="TimesNewRomanPSMT" w:cs="TimesNewRomanPSMT"/>
          <w:sz w:val="23"/>
          <w:szCs w:val="23"/>
        </w:rPr>
        <w:t>Развитие профессиональных и личностных контактов в процессе взаимодействия как внутри педагогического сообщества, так и в процессе общения с другими объединениями и структурами.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PSMT" w:hAnsi="TimesNewRomanPSMT" w:cs="TimesNewRomanPSMT"/>
          <w:sz w:val="23"/>
          <w:szCs w:val="23"/>
        </w:rPr>
        <w:t>Информационное взаимообогащение в ходе проведения встреч, семинаров, презентаций,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конференций и других форм профессионального общения членов сообщества.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Методическая поддержка молодых педагогов.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Повышение престижа педагогической профессии.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3"/>
          <w:szCs w:val="23"/>
        </w:rPr>
      </w:pPr>
      <w:r>
        <w:rPr>
          <w:rFonts w:ascii="TimesNewRomanPSMT" w:hAnsi="TimesNewRomanPSMT" w:cs="TimesNewRomanPSMT"/>
          <w:b/>
          <w:bCs/>
          <w:sz w:val="23"/>
          <w:szCs w:val="23"/>
        </w:rPr>
        <w:t>3. Организация, руководство и содержание деятельности сообщества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 1. Руководит сообществом председатель, который выбирается решением общего собрания членов сообщества.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3.2. Председатель сообщества определяет приоритетные направления деятельности сообщества, формирует на основе предложений членов сообщества план работы, организует и обеспечивает текущее взаимодействие членов сообщества.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3.3. Координатором сообщества является______________________________</w:t>
      </w:r>
      <w:r w:rsidR="00623D20">
        <w:rPr>
          <w:rFonts w:ascii="TimesNewRomanPSMT" w:hAnsi="TimesNewRomanPSMT" w:cs="TimesNewRomanPSMT"/>
          <w:sz w:val="23"/>
          <w:szCs w:val="23"/>
        </w:rPr>
        <w:t>_______</w:t>
      </w:r>
      <w:r>
        <w:rPr>
          <w:rFonts w:ascii="TimesNewRomanPSMT" w:hAnsi="TimesNewRomanPSMT" w:cs="TimesNewRomanPSMT"/>
          <w:sz w:val="23"/>
          <w:szCs w:val="23"/>
        </w:rPr>
        <w:t>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3.4. Сообщество свободно в определении своей внутренней: структуры, целей, форм и методов деятельности. Его деятельность регламентируется настоящим </w:t>
      </w:r>
      <w:r w:rsidR="00623D20">
        <w:rPr>
          <w:rFonts w:ascii="TimesNewRomanPSMT" w:hAnsi="TimesNewRomanPSMT" w:cs="TimesNewRomanPSMT"/>
          <w:sz w:val="23"/>
          <w:szCs w:val="23"/>
        </w:rPr>
        <w:t>п</w:t>
      </w:r>
      <w:r>
        <w:rPr>
          <w:rFonts w:ascii="TimesNewRomanPSMT" w:hAnsi="TimesNewRomanPSMT" w:cs="TimesNewRomanPSMT"/>
          <w:sz w:val="23"/>
          <w:szCs w:val="23"/>
        </w:rPr>
        <w:t>оложением и планом работы.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План составляется председателем сообщества, рассматривается и утверждается на заседании, согласовывается с координатором до 15 сентября текущего года.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3.5. Заседания сообщества проводятся на основании плана, но не реже 2 раз в год.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3.6. По итогам года работы сообщества издаются материалы, освещающие его деятельность.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-142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3.7. Сообщество вступает во взаимоотношения с методическими службами, методическими объединениями учителей и другими структурами, способствующими реализации задач его деятельности.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lastRenderedPageBreak/>
        <w:t>3.8. Деятельность сообщества может строиться в различных организационных формах передачи опыта: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рабочие встречи членов сообщества;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тематические «Круглые столы»;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семинары;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дискуссии, презентации;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мастер – классы;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конференции;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семинары-практикумы;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PSMT" w:hAnsi="TimesNewRomanPSMT" w:cs="TimesNewRomanPSMT"/>
          <w:sz w:val="23"/>
          <w:szCs w:val="23"/>
        </w:rPr>
        <w:t>консультации;</w:t>
      </w:r>
    </w:p>
    <w:p w:rsidR="00C37A47" w:rsidRDefault="00C37A47" w:rsidP="000945F6">
      <w:pPr>
        <w:autoSpaceDE w:val="0"/>
        <w:autoSpaceDN w:val="0"/>
        <w:adjustRightInd w:val="0"/>
        <w:spacing w:after="0" w:line="240" w:lineRule="auto"/>
        <w:ind w:left="284"/>
        <w:rPr>
          <w:rFonts w:ascii="TimesNewRomanPSMT" w:hAnsi="TimesNewRomanPSMT" w:cs="TimesNewRomanPSMT"/>
          <w:sz w:val="23"/>
          <w:szCs w:val="23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NewRomanPSMT" w:hAnsi="TimesNewRomanPSMT" w:cs="TimesNewRomanPSMT"/>
          <w:sz w:val="23"/>
          <w:szCs w:val="23"/>
        </w:rPr>
        <w:t>открытые занятия и др.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3"/>
          <w:szCs w:val="23"/>
        </w:rPr>
      </w:pPr>
      <w:bookmarkStart w:id="0" w:name="_GoBack"/>
      <w:bookmarkEnd w:id="0"/>
      <w:r>
        <w:rPr>
          <w:rFonts w:ascii="TimesNewRomanPSMT" w:hAnsi="TimesNewRomanPSMT" w:cs="TimesNewRomanPSMT"/>
          <w:b/>
          <w:bCs/>
          <w:sz w:val="23"/>
          <w:szCs w:val="23"/>
        </w:rPr>
        <w:t>4. К документации сообщества относятся: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4.1. План деятельности на учебный год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4.2. Анализ деятельности сообщества</w:t>
      </w:r>
    </w:p>
    <w:p w:rsidR="00C37A47" w:rsidRDefault="00C37A47" w:rsidP="00C37A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4.3. Методические разработки членов сообщества</w:t>
      </w:r>
    </w:p>
    <w:p w:rsidR="00347B8E" w:rsidRDefault="00C37A47" w:rsidP="00C37A47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4.4. Результаты издательской деятельности (информационный бюллетень, вестник, листок и т.д.</w:t>
      </w:r>
      <w:r w:rsidR="00FB4772">
        <w:rPr>
          <w:rFonts w:ascii="TimesNewRomanPSMT" w:hAnsi="TimesNewRomanPSMT" w:cs="TimesNewRomanPSMT"/>
          <w:sz w:val="23"/>
          <w:szCs w:val="23"/>
        </w:rPr>
        <w:t>)</w:t>
      </w:r>
    </w:p>
    <w:p w:rsidR="007B5B79" w:rsidRDefault="007B5B79" w:rsidP="00C37A47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План деятельности на 2015 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B5B79" w:rsidTr="007B5B79">
        <w:tc>
          <w:tcPr>
            <w:tcW w:w="1101" w:type="dxa"/>
          </w:tcPr>
          <w:p w:rsidR="007B5B79" w:rsidRPr="007B5B79" w:rsidRDefault="007B5B79" w:rsidP="00C37A47">
            <w:pPr>
              <w:rPr>
                <w:rFonts w:cs="TimesNewRomanPSMT"/>
                <w:b/>
                <w:sz w:val="23"/>
                <w:szCs w:val="23"/>
              </w:rPr>
            </w:pPr>
            <w:r w:rsidRPr="007B5B79">
              <w:rPr>
                <w:rFonts w:cs="TimesNewRomanPSMT"/>
                <w:b/>
                <w:sz w:val="23"/>
                <w:szCs w:val="23"/>
              </w:rPr>
              <w:t xml:space="preserve">№ </w:t>
            </w:r>
            <w:proofErr w:type="gramStart"/>
            <w:r w:rsidRPr="007B5B79">
              <w:rPr>
                <w:rFonts w:cs="TimesNewRomanPSMT"/>
                <w:b/>
                <w:sz w:val="23"/>
                <w:szCs w:val="23"/>
              </w:rPr>
              <w:t>п</w:t>
            </w:r>
            <w:proofErr w:type="gramEnd"/>
            <w:r w:rsidRPr="007B5B79">
              <w:rPr>
                <w:rFonts w:cs="TimesNewRomanPSMT"/>
                <w:b/>
                <w:sz w:val="23"/>
                <w:szCs w:val="23"/>
              </w:rPr>
              <w:t>/п</w:t>
            </w:r>
          </w:p>
        </w:tc>
        <w:tc>
          <w:tcPr>
            <w:tcW w:w="5279" w:type="dxa"/>
          </w:tcPr>
          <w:p w:rsidR="007B5B79" w:rsidRPr="007B5B79" w:rsidRDefault="007B5B79" w:rsidP="007B5B79">
            <w:pPr>
              <w:tabs>
                <w:tab w:val="left" w:pos="1535"/>
              </w:tabs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7B5B79">
              <w:rPr>
                <w:rFonts w:ascii="TimesNewRomanPSMT" w:hAnsi="TimesNewRomanPSMT" w:cs="TimesNewRomanPSMT"/>
                <w:b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3191" w:type="dxa"/>
          </w:tcPr>
          <w:p w:rsidR="007B5B79" w:rsidRPr="007B5B79" w:rsidRDefault="007B5B79" w:rsidP="007B5B79">
            <w:pPr>
              <w:tabs>
                <w:tab w:val="left" w:pos="1535"/>
              </w:tabs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7B5B79">
              <w:rPr>
                <w:rFonts w:ascii="TimesNewRomanPSMT" w:hAnsi="TimesNewRomanPSMT" w:cs="TimesNewRomanPSMT"/>
                <w:b/>
                <w:sz w:val="23"/>
                <w:szCs w:val="23"/>
              </w:rPr>
              <w:t>Сроки</w:t>
            </w:r>
          </w:p>
        </w:tc>
      </w:tr>
      <w:tr w:rsidR="007B5B79" w:rsidTr="007B5B79">
        <w:tc>
          <w:tcPr>
            <w:tcW w:w="1101" w:type="dxa"/>
          </w:tcPr>
          <w:p w:rsidR="007B5B79" w:rsidRPr="007B5B79" w:rsidRDefault="007B5B79" w:rsidP="00C37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9" w:type="dxa"/>
          </w:tcPr>
          <w:p w:rsidR="007B5B79" w:rsidRPr="007B5B79" w:rsidRDefault="007B5B79" w:rsidP="007B5B7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B5B79">
              <w:rPr>
                <w:rFonts w:ascii="Times New Roman" w:hAnsi="Times New Roman" w:cs="Times New Roman"/>
                <w:sz w:val="24"/>
                <w:szCs w:val="24"/>
              </w:rPr>
              <w:t>Координационное заседание для руководителей ИМЦ и ММЦ, МО учителей биологии по разработке положения о профессиональном сообществе</w:t>
            </w:r>
            <w:r w:rsidR="00D31F07">
              <w:rPr>
                <w:rFonts w:ascii="Times New Roman" w:hAnsi="Times New Roman" w:cs="Times New Roman"/>
                <w:sz w:val="24"/>
                <w:szCs w:val="24"/>
              </w:rPr>
              <w:t>. Выбор координационного совета</w:t>
            </w:r>
          </w:p>
        </w:tc>
        <w:tc>
          <w:tcPr>
            <w:tcW w:w="3191" w:type="dxa"/>
          </w:tcPr>
          <w:p w:rsidR="007B5B79" w:rsidRDefault="007B5B79" w:rsidP="007B5B79">
            <w:pPr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18.03.15</w:t>
            </w:r>
          </w:p>
        </w:tc>
      </w:tr>
      <w:tr w:rsidR="007B5B79" w:rsidTr="007B5B79">
        <w:tc>
          <w:tcPr>
            <w:tcW w:w="1101" w:type="dxa"/>
          </w:tcPr>
          <w:p w:rsidR="007B5B79" w:rsidRDefault="007B5B79" w:rsidP="00C37A47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2.</w:t>
            </w:r>
          </w:p>
        </w:tc>
        <w:tc>
          <w:tcPr>
            <w:tcW w:w="5279" w:type="dxa"/>
          </w:tcPr>
          <w:p w:rsidR="007B5B79" w:rsidRPr="00D31F07" w:rsidRDefault="007B5B79" w:rsidP="00D31F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31F07">
              <w:rPr>
                <w:rFonts w:ascii="Times New Roman" w:hAnsi="Times New Roman" w:cs="Times New Roman"/>
                <w:sz w:val="23"/>
                <w:szCs w:val="23"/>
              </w:rPr>
              <w:t xml:space="preserve">Анкетирование учителей города и области. Обработка результатов. </w:t>
            </w:r>
          </w:p>
        </w:tc>
        <w:tc>
          <w:tcPr>
            <w:tcW w:w="3191" w:type="dxa"/>
          </w:tcPr>
          <w:p w:rsidR="007B5B79" w:rsidRDefault="00D31F07" w:rsidP="00D31F07">
            <w:pPr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Апрель 2015</w:t>
            </w:r>
          </w:p>
        </w:tc>
      </w:tr>
      <w:tr w:rsidR="007B5B79" w:rsidTr="007B5B79">
        <w:tc>
          <w:tcPr>
            <w:tcW w:w="1101" w:type="dxa"/>
          </w:tcPr>
          <w:p w:rsidR="007B5B79" w:rsidRDefault="00D31F07" w:rsidP="00C37A47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3.</w:t>
            </w:r>
          </w:p>
        </w:tc>
        <w:tc>
          <w:tcPr>
            <w:tcW w:w="5279" w:type="dxa"/>
          </w:tcPr>
          <w:p w:rsidR="007B5B79" w:rsidRPr="00D31F07" w:rsidRDefault="00D31F07" w:rsidP="00C37A4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31F07">
              <w:rPr>
                <w:rFonts w:ascii="Times New Roman" w:hAnsi="Times New Roman" w:cs="Times New Roman"/>
                <w:sz w:val="23"/>
                <w:szCs w:val="23"/>
              </w:rPr>
              <w:t xml:space="preserve">Заседание </w:t>
            </w:r>
            <w:r w:rsidRPr="00D31F07">
              <w:rPr>
                <w:rFonts w:ascii="Times New Roman" w:hAnsi="Times New Roman" w:cs="Times New Roman"/>
                <w:sz w:val="24"/>
                <w:szCs w:val="24"/>
              </w:rPr>
              <w:t>координационного совета</w:t>
            </w:r>
            <w:r w:rsidRPr="00D31F07">
              <w:rPr>
                <w:rFonts w:ascii="Times New Roman" w:hAnsi="Times New Roman" w:cs="Times New Roman"/>
                <w:sz w:val="24"/>
                <w:szCs w:val="24"/>
              </w:rPr>
              <w:t xml:space="preserve"> по выявлению проблемных зон в деятельности педагогов. Разработка плана мероприятий по ликвидации выявленных дефицитов</w:t>
            </w:r>
          </w:p>
        </w:tc>
        <w:tc>
          <w:tcPr>
            <w:tcW w:w="3191" w:type="dxa"/>
          </w:tcPr>
          <w:p w:rsidR="007B5B79" w:rsidRDefault="00D31F07" w:rsidP="00D31F07">
            <w:pPr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Май 2015</w:t>
            </w:r>
          </w:p>
        </w:tc>
      </w:tr>
      <w:tr w:rsidR="007B5B79" w:rsidTr="007B5B79">
        <w:tc>
          <w:tcPr>
            <w:tcW w:w="1101" w:type="dxa"/>
          </w:tcPr>
          <w:p w:rsidR="007B5B79" w:rsidRDefault="00D31F07" w:rsidP="00C37A47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4.</w:t>
            </w:r>
          </w:p>
        </w:tc>
        <w:tc>
          <w:tcPr>
            <w:tcW w:w="5279" w:type="dxa"/>
          </w:tcPr>
          <w:p w:rsidR="007B5B79" w:rsidRDefault="00D31F07" w:rsidP="00C37A47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 w:rsidRPr="00D31F07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>
              <w:rPr>
                <w:rFonts w:ascii="TimesNewRomanPSMT" w:hAnsi="TimesNewRomanPSMT" w:cs="TimesNewRomanPSMT"/>
                <w:sz w:val="23"/>
                <w:szCs w:val="23"/>
              </w:rPr>
              <w:t xml:space="preserve"> </w:t>
            </w:r>
            <w:r w:rsidRPr="00D31F07">
              <w:rPr>
                <w:rFonts w:ascii="Times New Roman" w:hAnsi="Times New Roman" w:cs="Times New Roman"/>
                <w:sz w:val="24"/>
                <w:szCs w:val="24"/>
              </w:rPr>
              <w:t>плана мероприятий по ликвидации выявленных дефицитов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учителей</w:t>
            </w:r>
          </w:p>
        </w:tc>
        <w:tc>
          <w:tcPr>
            <w:tcW w:w="3191" w:type="dxa"/>
          </w:tcPr>
          <w:p w:rsidR="007B5B79" w:rsidRDefault="00D31F07" w:rsidP="00D31F07">
            <w:pPr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Сентябрь-ноябрь 2015</w:t>
            </w:r>
          </w:p>
        </w:tc>
      </w:tr>
      <w:tr w:rsidR="007B5B79" w:rsidTr="007B5B79">
        <w:tc>
          <w:tcPr>
            <w:tcW w:w="1101" w:type="dxa"/>
          </w:tcPr>
          <w:p w:rsidR="007B5B79" w:rsidRDefault="00D31F07" w:rsidP="00C37A47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5.</w:t>
            </w:r>
          </w:p>
        </w:tc>
        <w:tc>
          <w:tcPr>
            <w:tcW w:w="5279" w:type="dxa"/>
          </w:tcPr>
          <w:p w:rsidR="007B5B79" w:rsidRPr="00D31F07" w:rsidRDefault="00D31F07" w:rsidP="00C37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F07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сообщества</w:t>
            </w:r>
          </w:p>
        </w:tc>
        <w:tc>
          <w:tcPr>
            <w:tcW w:w="3191" w:type="dxa"/>
          </w:tcPr>
          <w:p w:rsidR="007B5B79" w:rsidRDefault="00D31F07" w:rsidP="00D31F07">
            <w:pPr>
              <w:jc w:val="center"/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Декабрь 2015</w:t>
            </w:r>
          </w:p>
        </w:tc>
      </w:tr>
    </w:tbl>
    <w:p w:rsidR="007B5B79" w:rsidRDefault="007B5B79" w:rsidP="00C37A47">
      <w:pPr>
        <w:rPr>
          <w:rFonts w:ascii="TimesNewRomanPSMT" w:hAnsi="TimesNewRomanPSMT" w:cs="TimesNewRomanPSMT"/>
          <w:sz w:val="23"/>
          <w:szCs w:val="23"/>
        </w:rPr>
      </w:pPr>
    </w:p>
    <w:sectPr w:rsidR="007B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89C"/>
    <w:multiLevelType w:val="hybridMultilevel"/>
    <w:tmpl w:val="F80EC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95463"/>
    <w:multiLevelType w:val="hybridMultilevel"/>
    <w:tmpl w:val="23A00AF0"/>
    <w:lvl w:ilvl="0" w:tplc="7B8E8B3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5419A"/>
    <w:multiLevelType w:val="hybridMultilevel"/>
    <w:tmpl w:val="D2DA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14775"/>
    <w:multiLevelType w:val="hybridMultilevel"/>
    <w:tmpl w:val="4BE4C0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45947BF"/>
    <w:multiLevelType w:val="hybridMultilevel"/>
    <w:tmpl w:val="410C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4"/>
    <w:rsid w:val="00042214"/>
    <w:rsid w:val="000945F6"/>
    <w:rsid w:val="00347B8E"/>
    <w:rsid w:val="00623D20"/>
    <w:rsid w:val="007344FC"/>
    <w:rsid w:val="007B5B79"/>
    <w:rsid w:val="007D554F"/>
    <w:rsid w:val="00C37A47"/>
    <w:rsid w:val="00D31F07"/>
    <w:rsid w:val="00FB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5F6"/>
    <w:pPr>
      <w:ind w:left="720"/>
      <w:contextualSpacing/>
    </w:pPr>
  </w:style>
  <w:style w:type="table" w:styleId="a4">
    <w:name w:val="Table Grid"/>
    <w:basedOn w:val="a1"/>
    <w:uiPriority w:val="59"/>
    <w:rsid w:val="007B5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5F6"/>
    <w:pPr>
      <w:ind w:left="720"/>
      <w:contextualSpacing/>
    </w:pPr>
  </w:style>
  <w:style w:type="table" w:styleId="a4">
    <w:name w:val="Table Grid"/>
    <w:basedOn w:val="a1"/>
    <w:uiPriority w:val="59"/>
    <w:rsid w:val="007B5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8</cp:revision>
  <dcterms:created xsi:type="dcterms:W3CDTF">2015-03-18T09:03:00Z</dcterms:created>
  <dcterms:modified xsi:type="dcterms:W3CDTF">2015-03-18T12:42:00Z</dcterms:modified>
</cp:coreProperties>
</file>