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D1" w:rsidRPr="00B65E74" w:rsidRDefault="00996FD1" w:rsidP="00996F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5E74">
        <w:rPr>
          <w:rFonts w:ascii="Times New Roman" w:hAnsi="Times New Roman" w:cs="Times New Roman"/>
          <w:sz w:val="24"/>
          <w:szCs w:val="24"/>
        </w:rPr>
        <w:t>Расценки на услуги Издательского центра</w:t>
      </w:r>
    </w:p>
    <w:tbl>
      <w:tblPr>
        <w:tblpPr w:leftFromText="180" w:rightFromText="180" w:vertAnchor="text" w:horzAnchor="margin" w:tblpY="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2126"/>
      </w:tblGrid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Базовая стоимость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макета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-100 руб.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6FD1" w:rsidRPr="00227651" w:rsidTr="00F1588F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стр. А 4 простого текста (14 кегель, полуторный интервал) 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стр. А 4 сложного текста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руб.</w:t>
            </w:r>
          </w:p>
        </w:tc>
      </w:tr>
      <w:tr w:rsidR="00996FD1" w:rsidRPr="00227651" w:rsidTr="00F1588F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D1" w:rsidRPr="00227651" w:rsidRDefault="00996FD1" w:rsidP="00F158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12-30 руб.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(1 стр. А 4)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Форматирование (1 стр. А 4)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руб.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руб.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на черно-белом принтере (1 стр. А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7 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на цветном принтере (1 стр. А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руб.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Сканирование иллюстраций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стр. А 4 без редактирования 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 с редактированием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руб.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20-30 руб.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Сканирование текста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 А 4 без редактирования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 А 4 с редактированием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5 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материала на электронные носители заказчика – 1 стр.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руб. 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Ксерокопирование текста: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стр. А 4 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оборотом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стр. А 3 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оборотом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стр. А 5 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оборотом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838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838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руб. 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838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838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3 руб.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4 руб. 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Ксерокопирование иллюстраций: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стр. А 4 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 А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8 руб.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Брошюрование: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скрепки 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одну 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две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 + фальцовка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пружинки (в зависимости от формата и количества листов)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0 руб. </w:t>
            </w:r>
            <w:r w:rsidRPr="004E2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коп.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0 руб. </w:t>
            </w:r>
            <w:r w:rsidRPr="004E2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коп.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E2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руб. 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от 10 руб.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Ламинирование</w:t>
            </w:r>
            <w:proofErr w:type="spellEnd"/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А5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А4</w:t>
            </w:r>
          </w:p>
          <w:p w:rsidR="00996FD1" w:rsidRPr="00227651" w:rsidRDefault="00996FD1" w:rsidP="00F1588F">
            <w:pPr>
              <w:tabs>
                <w:tab w:val="num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А3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30</w:t>
            </w: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руб. </w:t>
            </w:r>
          </w:p>
        </w:tc>
      </w:tr>
      <w:tr w:rsidR="00996FD1" w:rsidRPr="00227651" w:rsidTr="00F1588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нормативных правовых актов и методической информации в сети Интернет и других источниках одного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D1" w:rsidRPr="00227651" w:rsidRDefault="00996FD1" w:rsidP="00F158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 руб. </w:t>
            </w:r>
          </w:p>
        </w:tc>
      </w:tr>
    </w:tbl>
    <w:p w:rsidR="00996FD1" w:rsidRPr="00227651" w:rsidRDefault="00996FD1" w:rsidP="0099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0F" w:rsidRDefault="0080390F"/>
    <w:sectPr w:rsidR="0080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1E"/>
    <w:rsid w:val="0080390F"/>
    <w:rsid w:val="00996FD1"/>
    <w:rsid w:val="00B1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9C8D"/>
  <w15:chartTrackingRefBased/>
  <w15:docId w15:val="{6F4A9218-A0B4-415A-A8A3-C15221E4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Гельгини Гапасовна Гайнуллина</dc:creator>
  <cp:keywords/>
  <dc:description/>
  <cp:lastModifiedBy>Гельгини Гапасовна Гайнуллина</cp:lastModifiedBy>
  <cp:revision>2</cp:revision>
  <dcterms:created xsi:type="dcterms:W3CDTF">2018-04-05T09:09:00Z</dcterms:created>
  <dcterms:modified xsi:type="dcterms:W3CDTF">2018-04-05T09:10:00Z</dcterms:modified>
</cp:coreProperties>
</file>