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933"/>
        <w:gridCol w:w="1713"/>
        <w:gridCol w:w="367"/>
        <w:gridCol w:w="329"/>
        <w:gridCol w:w="1651"/>
        <w:gridCol w:w="1651"/>
        <w:gridCol w:w="3078"/>
        <w:gridCol w:w="4336"/>
      </w:tblGrid>
      <w:tr w:rsidR="00D848B2" w:rsidRPr="00D848B2" w:rsidTr="00823BD9">
        <w:trPr>
          <w:trHeight w:val="6071"/>
        </w:trPr>
        <w:tc>
          <w:tcPr>
            <w:tcW w:w="1330" w:type="dxa"/>
            <w:vMerge w:val="restart"/>
            <w:tcBorders>
              <w:bottom w:val="single" w:sz="4" w:space="0" w:color="auto"/>
            </w:tcBorders>
            <w:hideMark/>
          </w:tcPr>
          <w:p w:rsidR="00D848B2" w:rsidRPr="00D848B2" w:rsidRDefault="00D848B2" w:rsidP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автономное учреждение дополнительного образования Ярославской области «Центр детей и юношества» / </w:t>
            </w:r>
            <w:proofErr w:type="spellStart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ГОАУ</w:t>
            </w:r>
            <w:proofErr w:type="spellEnd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 xml:space="preserve"> ДО ЯО «Центр детей и юношества»</w:t>
            </w:r>
          </w:p>
        </w:tc>
        <w:tc>
          <w:tcPr>
            <w:tcW w:w="933" w:type="dxa"/>
            <w:vMerge w:val="restart"/>
            <w:tcBorders>
              <w:bottom w:val="single" w:sz="4" w:space="0" w:color="auto"/>
            </w:tcBorders>
            <w:hideMark/>
          </w:tcPr>
          <w:p w:rsidR="00D848B2" w:rsidRPr="00D848B2" w:rsidRDefault="00D848B2" w:rsidP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«Успех каждого ребенка»</w:t>
            </w:r>
          </w:p>
        </w:tc>
        <w:tc>
          <w:tcPr>
            <w:tcW w:w="1713" w:type="dxa"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bookmarkStart w:id="0" w:name="_GoBack"/>
            <w:bookmarkEnd w:id="0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 xml:space="preserve">но-методический семинар для участников регионального этапа профессионального конкурса "Сердце отдаю детям" - Вдовин А.А., Баканова </w:t>
            </w:r>
            <w:proofErr w:type="spellStart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Н.Н</w:t>
            </w:r>
            <w:proofErr w:type="spellEnd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noWrap/>
            <w:hideMark/>
          </w:tcPr>
          <w:p w:rsidR="00D848B2" w:rsidRPr="00D848B2" w:rsidRDefault="00D848B2" w:rsidP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noWrap/>
            <w:hideMark/>
          </w:tcPr>
          <w:p w:rsidR="00D848B2" w:rsidRPr="00D848B2" w:rsidRDefault="00D848B2" w:rsidP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корпоративного обучения «Молодой педагог», объем 36 часов.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Сформирована группа педагогов в количестве 13 человек. С 9 декабря 2021 года 1 раз в неделю проходят занятия.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Маслова </w:t>
            </w:r>
            <w:proofErr w:type="spellStart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 xml:space="preserve">. - куратор проблемной группы </w:t>
            </w:r>
            <w:proofErr w:type="spellStart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spellEnd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 xml:space="preserve"> ЯО на тему "Использование дистанционных технологий в реализации </w:t>
            </w:r>
            <w:proofErr w:type="spellStart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направленности"</w:t>
            </w:r>
          </w:p>
        </w:tc>
        <w:tc>
          <w:tcPr>
            <w:tcW w:w="4336" w:type="dxa"/>
            <w:tcBorders>
              <w:bottom w:val="single" w:sz="4" w:space="0" w:color="auto"/>
            </w:tcBorders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Pr="00D848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https://vk.com/doc145689318_584854207?hash=c9ec6574ebc629f916&amp;dl=4dbd8d7df49aee632f </w:t>
              </w:r>
            </w:hyperlink>
          </w:p>
        </w:tc>
      </w:tr>
      <w:tr w:rsidR="00D848B2" w:rsidRPr="00D848B2" w:rsidTr="00823BD9">
        <w:trPr>
          <w:trHeight w:val="1845"/>
        </w:trPr>
        <w:tc>
          <w:tcPr>
            <w:tcW w:w="1330" w:type="dxa"/>
            <w:vMerge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:rsidR="00D848B2" w:rsidRPr="00D848B2" w:rsidRDefault="00D848B2" w:rsidP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Информационно-методический семинар для участников регионального этапа профессионального конкурса "Сердце отдаю детям"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Щаулина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" w:type="dxa"/>
            <w:noWrap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dxa"/>
            <w:noWrap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Обновление и разработка дополнительных общеобразовательных общеразвивающих программ</w:t>
            </w:r>
          </w:p>
        </w:tc>
        <w:tc>
          <w:tcPr>
            <w:tcW w:w="1651" w:type="dxa"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Обновлено 137 программ.</w:t>
            </w:r>
            <w:r w:rsidRPr="00D848B2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Разработано 50 новых программ.</w:t>
            </w:r>
          </w:p>
        </w:tc>
        <w:tc>
          <w:tcPr>
            <w:tcW w:w="3078" w:type="dxa"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составе Совета регионального методического объединения специалистов сферы дополнительного образования (Маслова </w:t>
            </w:r>
            <w:proofErr w:type="spellStart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., старший методист).</w:t>
            </w:r>
          </w:p>
        </w:tc>
        <w:tc>
          <w:tcPr>
            <w:tcW w:w="4336" w:type="dxa"/>
            <w:hideMark/>
          </w:tcPr>
          <w:p w:rsid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онлайн встрече «Обобщение опыта по применению дистанционных технологий в художественной направленности в </w:t>
            </w:r>
            <w:proofErr w:type="spellStart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 xml:space="preserve">», 25.11.2021, 16.12.2021 https://vk.com/rmc_yar?z=photo-165582637_457240079%2Fwall-165582637_627 </w:t>
            </w:r>
          </w:p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Статья в методическом пособии для педагогов «Применение дистанционных технологий в реализации программ различной направленности».</w:t>
            </w:r>
          </w:p>
        </w:tc>
      </w:tr>
      <w:tr w:rsidR="00D848B2" w:rsidRPr="00D848B2" w:rsidTr="00823BD9">
        <w:trPr>
          <w:trHeight w:val="1815"/>
        </w:trPr>
        <w:tc>
          <w:tcPr>
            <w:tcW w:w="1330" w:type="dxa"/>
            <w:vMerge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noWrap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noWrap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1" w:type="dxa"/>
            <w:vMerge w:val="restart"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 xml:space="preserve">Цикл семинаров для педагогических работников </w:t>
            </w:r>
            <w:proofErr w:type="spellStart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848B2">
              <w:rPr>
                <w:rFonts w:ascii="Times New Roman" w:hAnsi="Times New Roman" w:cs="Times New Roman"/>
                <w:sz w:val="24"/>
                <w:szCs w:val="24"/>
              </w:rPr>
              <w:br/>
              <w:t>1. Особенности реализации дополнительных общеобразовательных программ с применением электронного обучения и дистанционных образовательных технологий.</w:t>
            </w:r>
            <w:r w:rsidRPr="00D848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Нормативно-правовое обеспечение образовательного процесса </w:t>
            </w:r>
            <w:proofErr w:type="spellStart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ГОАУ</w:t>
            </w:r>
            <w:proofErr w:type="spellEnd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 xml:space="preserve"> ДО ЯО </w:t>
            </w:r>
            <w:proofErr w:type="spellStart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ЦДЮ</w:t>
            </w:r>
            <w:proofErr w:type="spellEnd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vMerge w:val="restart"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1. Повышение профессиональных компетенций.</w:t>
            </w:r>
            <w:r w:rsidRPr="00D848B2">
              <w:rPr>
                <w:rFonts w:ascii="Times New Roman" w:hAnsi="Times New Roman" w:cs="Times New Roman"/>
                <w:sz w:val="24"/>
                <w:szCs w:val="24"/>
              </w:rPr>
              <w:br/>
              <w:t>2. Методические рекомендации для педагогов «Особенности реализации дополнительных общеобразовательных программ с применением электронного обучения и дистанционных образовательных технологий».</w:t>
            </w:r>
          </w:p>
        </w:tc>
        <w:tc>
          <w:tcPr>
            <w:tcW w:w="3078" w:type="dxa"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36" w:type="dxa"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D9" w:rsidRPr="00D848B2" w:rsidTr="00823BD9">
        <w:trPr>
          <w:trHeight w:val="1575"/>
        </w:trPr>
        <w:tc>
          <w:tcPr>
            <w:tcW w:w="1330" w:type="dxa"/>
            <w:vMerge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noWrap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noWrap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1" w:type="dxa"/>
            <w:vMerge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работ участников регионального конкурса «Лучшие практики </w:t>
            </w:r>
            <w:proofErr w:type="spellStart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 xml:space="preserve">», Маслова </w:t>
            </w:r>
            <w:proofErr w:type="spellStart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. - старший методист</w:t>
            </w:r>
          </w:p>
        </w:tc>
        <w:tc>
          <w:tcPr>
            <w:tcW w:w="4336" w:type="dxa"/>
            <w:hideMark/>
          </w:tcPr>
          <w:p w:rsidR="00D848B2" w:rsidRPr="00D848B2" w:rsidRDefault="00D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B41AE" w:rsidRPr="00D848B2" w:rsidRDefault="001B41AE">
      <w:pPr>
        <w:rPr>
          <w:rFonts w:ascii="Times New Roman" w:hAnsi="Times New Roman" w:cs="Times New Roman"/>
          <w:sz w:val="24"/>
          <w:szCs w:val="24"/>
        </w:rPr>
      </w:pPr>
    </w:p>
    <w:sectPr w:rsidR="001B41AE" w:rsidRPr="00D848B2" w:rsidSect="00D848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B2"/>
    <w:rsid w:val="001B41AE"/>
    <w:rsid w:val="00823BD9"/>
    <w:rsid w:val="00D8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596F"/>
  <w15:chartTrackingRefBased/>
  <w15:docId w15:val="{4252CF29-7CD1-4CDA-B864-007EFCDF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8B2"/>
    <w:rPr>
      <w:color w:val="0000FF"/>
      <w:u w:val="single"/>
    </w:rPr>
  </w:style>
  <w:style w:type="table" w:styleId="a4">
    <w:name w:val="Table Grid"/>
    <w:basedOn w:val="a1"/>
    <w:uiPriority w:val="39"/>
    <w:rsid w:val="00D8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oc145689318_584854207?hash=c9ec6574ebc629f916&amp;dl=4dbd8d7df49aee63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2</cp:revision>
  <dcterms:created xsi:type="dcterms:W3CDTF">2022-01-17T10:58:00Z</dcterms:created>
  <dcterms:modified xsi:type="dcterms:W3CDTF">2022-01-17T11:02:00Z</dcterms:modified>
</cp:coreProperties>
</file>