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114" w:rsidRPr="00161114" w:rsidRDefault="00161114" w:rsidP="00161114">
      <w:pPr>
        <w:pStyle w:val="Default"/>
        <w:jc w:val="center"/>
        <w:rPr>
          <w:b/>
        </w:rPr>
      </w:pPr>
      <w:r w:rsidRPr="00161114">
        <w:rPr>
          <w:b/>
        </w:rPr>
        <w:t>В</w:t>
      </w:r>
      <w:r w:rsidR="009C1264">
        <w:rPr>
          <w:b/>
        </w:rPr>
        <w:t>ы</w:t>
      </w:r>
      <w:r w:rsidRPr="00161114">
        <w:rPr>
          <w:b/>
        </w:rPr>
        <w:t>держки из установочного доклада Мкртчяна М. А. «Построение модели сетевого образовательного пространства муниципального и краевого уровней</w:t>
      </w:r>
      <w:r>
        <w:rPr>
          <w:b/>
        </w:rPr>
        <w:t>»</w:t>
      </w:r>
    </w:p>
    <w:p w:rsidR="00161114" w:rsidRDefault="00161114" w:rsidP="00161114">
      <w:pPr>
        <w:pStyle w:val="Default"/>
      </w:pPr>
    </w:p>
    <w:p w:rsidR="00161114" w:rsidRPr="00161114" w:rsidRDefault="00161114" w:rsidP="00161114">
      <w:pPr>
        <w:pStyle w:val="Default"/>
        <w:jc w:val="both"/>
      </w:pPr>
      <w:r w:rsidRPr="00161114">
        <w:rPr>
          <w:i/>
          <w:iCs/>
        </w:rPr>
        <w:t xml:space="preserve">«В сетевом образовательном пространстве личная инициатива становится главной. </w:t>
      </w:r>
      <w:r w:rsidRPr="00161114">
        <w:t xml:space="preserve">Личная инициатива – это не свобода и не добровольность (хочу – не хочу). Однако это и не принудительность (сказано – сделано). Личная инициатива – это действия без предварительного разрешения. В этом аспекте в школах мало что изменилось </w:t>
      </w:r>
    </w:p>
    <w:p w:rsidR="00161114" w:rsidRPr="00161114" w:rsidRDefault="00161114" w:rsidP="00161114">
      <w:pPr>
        <w:pStyle w:val="Default"/>
        <w:jc w:val="both"/>
      </w:pPr>
      <w:r w:rsidRPr="00161114">
        <w:t xml:space="preserve">В сетевом образовательном пространстве, на коллективных учебных занятиях, которые являются прообразом сетевой организации жизни, не должно быть поднятых рук. Хочешь действовать – не спрашивай разрешения. Действуй! Когда ждешь разрешения, </w:t>
      </w:r>
      <w:proofErr w:type="spellStart"/>
      <w:r w:rsidRPr="00161114">
        <w:t>убива-ется</w:t>
      </w:r>
      <w:proofErr w:type="spellEnd"/>
      <w:r w:rsidRPr="00161114">
        <w:t xml:space="preserve">, сходит </w:t>
      </w:r>
      <w:proofErr w:type="gramStart"/>
      <w:r w:rsidRPr="00161114">
        <w:t>на</w:t>
      </w:r>
      <w:proofErr w:type="gramEnd"/>
      <w:r w:rsidRPr="00161114">
        <w:t xml:space="preserve"> нет личная инициатива. Действие должно совершаться! Личная инициатива, совершаемое действие формирует </w:t>
      </w:r>
      <w:r w:rsidRPr="00161114">
        <w:rPr>
          <w:i/>
          <w:iCs/>
        </w:rPr>
        <w:t>тип человека</w:t>
      </w:r>
      <w:r w:rsidRPr="00161114">
        <w:t xml:space="preserve">. </w:t>
      </w:r>
    </w:p>
    <w:p w:rsidR="00161114" w:rsidRPr="00161114" w:rsidRDefault="00161114" w:rsidP="00161114">
      <w:pPr>
        <w:pStyle w:val="Default"/>
        <w:jc w:val="both"/>
      </w:pPr>
      <w:r w:rsidRPr="00161114">
        <w:t xml:space="preserve">Безусловно, инициатива инициативе – рознь! На весь возможный спектр личных инициатив всегда накладываются рамки (определенные ограничения) того </w:t>
      </w:r>
      <w:proofErr w:type="gramStart"/>
      <w:r w:rsidRPr="00161114">
        <w:t>со-бытийного</w:t>
      </w:r>
      <w:proofErr w:type="gramEnd"/>
      <w:r w:rsidRPr="00161114">
        <w:t xml:space="preserve"> пространства, в котором человек действует. Какое-то действие (ход) проходит в данной ситуации, а какое-то нет. Одна инициатива реализуется, превращается в действие, которое только потому и осуществилось, что его приняли, пропустили, дали добро другие люди. А какая-то инициатива может </w:t>
      </w:r>
      <w:proofErr w:type="gramStart"/>
      <w:r w:rsidRPr="00161114">
        <w:t>так</w:t>
      </w:r>
      <w:proofErr w:type="gramEnd"/>
      <w:r w:rsidRPr="00161114">
        <w:t xml:space="preserve"> и остаться на уровне стремления действовать, поскольку любая попытка осуществления натыкается на протест окружающих. Действие не проходит, не осуществляется, оно в данных условиях запрещено. Человека, у которого большинство инициатив и соответствующих действий проходят, поддерживаются, </w:t>
      </w:r>
      <w:proofErr w:type="gramStart"/>
      <w:r w:rsidRPr="00161114">
        <w:t>осуществляют-</w:t>
      </w:r>
      <w:proofErr w:type="spellStart"/>
      <w:r w:rsidRPr="00161114">
        <w:t>ся</w:t>
      </w:r>
      <w:proofErr w:type="spellEnd"/>
      <w:proofErr w:type="gramEnd"/>
      <w:r w:rsidRPr="00161114">
        <w:t xml:space="preserve">, можно назвать успешным человеком. Часто говорят: «У него все получается». Это говорят про успешного человека. </w:t>
      </w:r>
    </w:p>
    <w:p w:rsidR="00161114" w:rsidRPr="00161114" w:rsidRDefault="00161114" w:rsidP="00161114">
      <w:pPr>
        <w:pStyle w:val="Default"/>
        <w:jc w:val="both"/>
      </w:pPr>
      <w:r w:rsidRPr="00161114">
        <w:rPr>
          <w:i/>
          <w:iCs/>
        </w:rPr>
        <w:t xml:space="preserve">Если меняется организованность, то и должен меняться тип человека (принцип </w:t>
      </w:r>
      <w:proofErr w:type="spellStart"/>
      <w:r w:rsidRPr="00161114">
        <w:rPr>
          <w:i/>
          <w:iCs/>
        </w:rPr>
        <w:t>взаимосоответствия</w:t>
      </w:r>
      <w:proofErr w:type="spellEnd"/>
      <w:r w:rsidRPr="00161114">
        <w:rPr>
          <w:i/>
          <w:iCs/>
        </w:rPr>
        <w:t xml:space="preserve">). </w:t>
      </w:r>
      <w:r w:rsidRPr="00161114">
        <w:t xml:space="preserve">В новой организованности – сетевое образовательное пространство – нужен новый тип </w:t>
      </w:r>
      <w:proofErr w:type="gramStart"/>
      <w:r w:rsidRPr="00161114">
        <w:t>че-</w:t>
      </w:r>
      <w:proofErr w:type="spellStart"/>
      <w:r w:rsidRPr="00161114">
        <w:t>ловека</w:t>
      </w:r>
      <w:proofErr w:type="spellEnd"/>
      <w:proofErr w:type="gramEnd"/>
      <w:r w:rsidRPr="00161114">
        <w:t xml:space="preserve">, инициативного человека. Существующий тип человека (вернее, доминирующий тип) соответствует командно-административной организованности, классно-урочной системе обучения. Многие наши поступки объясняются не разумом, а нашим старым, классно-урочным стереотипом поведения, характером. Скажем более точно: наш разум, наши мыслительные средства в основном определяются нашим характером. Мы, как живем, так и мыслим; как мыслим, так и делаем. В большинстве своем наши действия безынициативны. Так устроена система, в которой управление сосредоточено и выходит лишь из одной точки. Вспомните известный афоризм: инициатива наказуема! Это не афоризм, это – правда, это – истина, это, действительно, так. Командно-административной организованности инициативный человек не нужен. </w:t>
      </w:r>
    </w:p>
    <w:p w:rsidR="00161114" w:rsidRPr="00161114" w:rsidRDefault="00161114" w:rsidP="00161114">
      <w:pPr>
        <w:pStyle w:val="Default"/>
        <w:jc w:val="both"/>
      </w:pPr>
      <w:r w:rsidRPr="00161114">
        <w:t xml:space="preserve">Каждая организованность предполагает: 1) соответствующий тип человека, 2) соответствующие нормы социальной жизни (неписаные законы общежития), 3) юридически зафиксированные законы и договоренности (писаные законы). Как правило, быстрее всего и легче всего удается менять юридически оформленные акты: заново переписать законодательство, внести изменения в Устав и т.д. Все обычно начинают с нормативно-правовой базы. Потом приступают к нормам социального общежития. Тут мы тоже научились создавать традиции, менять устои и т.д. С типом человека труднее всего! И главная трудность состоит в том, что большинство из нас просто забывает про эту важнейшую задачу. Повсеместно бытует мнение, что достаточно поменять нормативную базу, и все станет на свои места: сама собой возникнет новая организованность. Глубочайшее заблуждение! По каждому из трех указанных аспектов </w:t>
      </w:r>
      <w:proofErr w:type="spellStart"/>
      <w:r w:rsidRPr="00161114">
        <w:t>взаимосоответствия</w:t>
      </w:r>
      <w:proofErr w:type="spellEnd"/>
      <w:r w:rsidRPr="00161114">
        <w:t xml:space="preserve"> необходимо работать одновременно, отдавая пальму первенства первому аспекту – формированию нового типа человека. </w:t>
      </w:r>
    </w:p>
    <w:p w:rsidR="00161114" w:rsidRPr="00161114" w:rsidRDefault="00161114" w:rsidP="00161114">
      <w:pPr>
        <w:pStyle w:val="Default"/>
        <w:jc w:val="both"/>
      </w:pPr>
      <w:r w:rsidRPr="00161114">
        <w:t xml:space="preserve">Говоря о личной инициативе, мы, прежде всего, имеем в виду инициативу по поводу собственных действий, по поводу собственного дела. Мы же, к сожалению, привыкли проявлять инициативу по поводу чужих дел: любим советовать, давать рекомендации </w:t>
      </w:r>
      <w:r w:rsidRPr="00161114">
        <w:lastRenderedPageBreak/>
        <w:t xml:space="preserve">другим людям. Почему бы и нет? – Никакой ответственности! Инициатива по поводу собственных дел – это всегда ответственность перед другими! Личная инициатива – это не «суета» вокруг чужих дел. </w:t>
      </w:r>
    </w:p>
    <w:p w:rsidR="00161114" w:rsidRPr="00161114" w:rsidRDefault="00161114" w:rsidP="00161114">
      <w:pPr>
        <w:pStyle w:val="Default"/>
        <w:jc w:val="both"/>
      </w:pPr>
      <w:r w:rsidRPr="00161114">
        <w:t xml:space="preserve">К сожалению, нам долго прививалась </w:t>
      </w:r>
      <w:proofErr w:type="gramStart"/>
      <w:r w:rsidRPr="00161114">
        <w:t>старая</w:t>
      </w:r>
      <w:proofErr w:type="gramEnd"/>
      <w:r w:rsidRPr="00161114">
        <w:t xml:space="preserve"> </w:t>
      </w:r>
      <w:proofErr w:type="spellStart"/>
      <w:r w:rsidRPr="00161114">
        <w:t>идеологема</w:t>
      </w:r>
      <w:proofErr w:type="spellEnd"/>
      <w:r w:rsidRPr="00161114">
        <w:t xml:space="preserve">: нельзя думать о себе, надо думать о других и что-либо подобное в таком духе. Эти стереотипы (не высовывайся, будь скромным, будь, как все и т.д.) сформировали наш сегодняшний характер и наше мышление. </w:t>
      </w:r>
    </w:p>
    <w:p w:rsidR="00161114" w:rsidRPr="00161114" w:rsidRDefault="00161114" w:rsidP="00161114">
      <w:pPr>
        <w:pStyle w:val="Default"/>
        <w:jc w:val="both"/>
      </w:pPr>
      <w:r w:rsidRPr="00161114">
        <w:t xml:space="preserve">У нас есть вполне обоснованная надежда, что реальное моделирование сетевого образовательного пространства, как прообраза сетевой организованности, работает именно на эту задачу, поскольку реально создаются условия для децентрализации управления и для проявления личной инициативы. </w:t>
      </w:r>
    </w:p>
    <w:p w:rsidR="00161114" w:rsidRPr="00161114" w:rsidRDefault="00161114" w:rsidP="00161114">
      <w:pPr>
        <w:pStyle w:val="Default"/>
        <w:jc w:val="both"/>
      </w:pPr>
      <w:r w:rsidRPr="00161114">
        <w:t>Пока в нашей жизни, в обычных школах, в системе образования – полная централизация управления. Практически ничего не изменилось за эти годы. Если мы что-то и научились делать за эти годы, то только в аспекте делегирования полномочий. Но передача части управленческих функций другим людям не есть децентрализация управления. В этом случае немного меняется только сам субъект</w:t>
      </w:r>
      <w:r w:rsidR="00C52DC3">
        <w:t xml:space="preserve"> </w:t>
      </w:r>
      <w:r w:rsidRPr="00161114">
        <w:t xml:space="preserve">управления: он становится больше в количественном и качественном плане. Однако тип управления в системе остается прежним – централизованным, административным. Пока в системе останется хоть один человек, который не участвует в управлении, то все остальные для него всегда будут начальниками. </w:t>
      </w:r>
    </w:p>
    <w:p w:rsidR="00161114" w:rsidRPr="00161114" w:rsidRDefault="00161114" w:rsidP="00161114">
      <w:pPr>
        <w:pStyle w:val="Default"/>
        <w:jc w:val="both"/>
      </w:pPr>
      <w:r w:rsidRPr="00161114">
        <w:t>Децентрализация, «</w:t>
      </w:r>
      <w:proofErr w:type="spellStart"/>
      <w:r w:rsidRPr="00161114">
        <w:t>сетевость</w:t>
      </w:r>
      <w:proofErr w:type="spellEnd"/>
      <w:r w:rsidRPr="00161114">
        <w:t xml:space="preserve">», самоуправление, сотрудничество (пока это для нас синонимический ряд) должна почувствоваться снизу, а не сверху. Пока у нас ощущается не реальное взаимодействие и сотрудничество, а настроение, стремление к сотрудничеству: мы </w:t>
      </w:r>
      <w:proofErr w:type="gramStart"/>
      <w:r w:rsidRPr="00161114">
        <w:t>любим</w:t>
      </w:r>
      <w:proofErr w:type="gramEnd"/>
      <w:r w:rsidRPr="00161114">
        <w:t xml:space="preserve"> советоваться с «простым народом», информировать все слои населения об уже состоявшихся решениях и т.д. </w:t>
      </w:r>
    </w:p>
    <w:p w:rsidR="00161114" w:rsidRPr="00161114" w:rsidRDefault="00161114" w:rsidP="00161114">
      <w:pPr>
        <w:pStyle w:val="Default"/>
        <w:jc w:val="both"/>
      </w:pPr>
      <w:r w:rsidRPr="00161114">
        <w:t xml:space="preserve">В сетевом образовательном пространстве не должно быть точки, откуда исходит все управление, где принимаются все решения. Управление должно быть, но при этом управление «держится» на всех участниках и осуществляется посредством некоторых инфраструктур – служб: информационно-аналитическая служба, хозяйственная служба, служба учета человеческих ресурсов и т.д. Службы не приказы издают, а делают общее дело, выполняют свое предназначение. </w:t>
      </w:r>
    </w:p>
    <w:p w:rsidR="00161114" w:rsidRPr="00161114" w:rsidRDefault="00161114" w:rsidP="00161114">
      <w:pPr>
        <w:pStyle w:val="Default"/>
        <w:jc w:val="both"/>
      </w:pPr>
      <w:r w:rsidRPr="00161114">
        <w:t xml:space="preserve">Сеть – это когда все со всеми взаимодействуют. Сеть – это взаимодействие между элементами, а не связь между элементами в аспекте подчиненности (кто от кого зависит, кто кому подчинен). </w:t>
      </w:r>
    </w:p>
    <w:p w:rsidR="00161114" w:rsidRPr="00161114" w:rsidRDefault="00161114" w:rsidP="00161114">
      <w:pPr>
        <w:pStyle w:val="Default"/>
        <w:jc w:val="both"/>
      </w:pPr>
      <w:r w:rsidRPr="00161114">
        <w:t xml:space="preserve">Пока нечто, напоминающее сеть, удается получить внутри отдельных инфраструктур. Но плохо удается «наладить» сотрудничество между структурами. Мешает старый тип человека … </w:t>
      </w:r>
    </w:p>
    <w:p w:rsidR="00C921A5" w:rsidRDefault="00161114" w:rsidP="00161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114">
        <w:rPr>
          <w:rFonts w:ascii="Times New Roman" w:hAnsi="Times New Roman" w:cs="Times New Roman"/>
          <w:sz w:val="24"/>
          <w:szCs w:val="24"/>
        </w:rPr>
        <w:t>Таким образом, мы можем утверждать: становление сетевой организации образовательного пространства напрямую связано с теми переменами, которые происходят в нас самих. Наша инициативность в апробации и внедрении уже полученных разработок, изменение образовательных программ, постановка новых целей в образовании взрослых и в развитии собственных качеств и умений позволят начать целенаправленное создание новых и перспективных форм обучения и получить опережающие модели сетевого образования.</w:t>
      </w:r>
    </w:p>
    <w:p w:rsidR="005930F1" w:rsidRDefault="005930F1" w:rsidP="00161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F1" w:rsidRDefault="005930F1" w:rsidP="00161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F1" w:rsidRDefault="005930F1" w:rsidP="00161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F1" w:rsidRDefault="005930F1" w:rsidP="00161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F1" w:rsidRDefault="005930F1" w:rsidP="00161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F1" w:rsidRDefault="005930F1" w:rsidP="00161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F1" w:rsidRDefault="005930F1" w:rsidP="00161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0F1" w:rsidRDefault="005930F1" w:rsidP="00161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93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4A"/>
    <w:rsid w:val="000D422E"/>
    <w:rsid w:val="00161114"/>
    <w:rsid w:val="00194F80"/>
    <w:rsid w:val="00330B4A"/>
    <w:rsid w:val="0057664E"/>
    <w:rsid w:val="005930F1"/>
    <w:rsid w:val="009C1264"/>
    <w:rsid w:val="00C52DC3"/>
    <w:rsid w:val="00C921A5"/>
    <w:rsid w:val="00EE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11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11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Анатольевич Мокшеев</dc:creator>
  <cp:keywords/>
  <dc:description/>
  <cp:lastModifiedBy>Владимир Анатольевич Мокшеев</cp:lastModifiedBy>
  <cp:revision>7</cp:revision>
  <dcterms:created xsi:type="dcterms:W3CDTF">2014-09-10T16:33:00Z</dcterms:created>
  <dcterms:modified xsi:type="dcterms:W3CDTF">2014-09-19T07:42:00Z</dcterms:modified>
</cp:coreProperties>
</file>