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="002B5040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2B5040">
        <w:rPr>
          <w:rFonts w:eastAsia="Times New Roman" w:cs="Times New Roman"/>
          <w:b/>
          <w:bCs/>
          <w:sz w:val="19"/>
          <w:szCs w:val="19"/>
        </w:rPr>
        <w:tab/>
      </w:r>
      <w:r w:rsidR="002B5040">
        <w:rPr>
          <w:rFonts w:eastAsia="Times New Roman" w:cs="Times New Roman"/>
          <w:b/>
          <w:bCs/>
          <w:sz w:val="19"/>
          <w:szCs w:val="19"/>
        </w:rPr>
        <w:tab/>
      </w:r>
      <w:r w:rsidR="002B5040">
        <w:rPr>
          <w:rFonts w:eastAsia="Times New Roman" w:cs="Times New Roman"/>
          <w:b/>
          <w:bCs/>
          <w:sz w:val="19"/>
          <w:szCs w:val="19"/>
        </w:rPr>
        <w:tab/>
      </w:r>
      <w:r w:rsidR="002B5040">
        <w:rPr>
          <w:rFonts w:eastAsia="Times New Roman" w:cs="Times New Roman"/>
          <w:b/>
          <w:bCs/>
          <w:sz w:val="19"/>
          <w:szCs w:val="19"/>
        </w:rPr>
        <w:tab/>
      </w:r>
      <w:r w:rsidR="002B5040">
        <w:rPr>
          <w:rFonts w:eastAsia="Times New Roman" w:cs="Times New Roman"/>
          <w:b/>
          <w:bCs/>
          <w:sz w:val="19"/>
          <w:szCs w:val="19"/>
        </w:rPr>
        <w:tab/>
      </w:r>
      <w:r w:rsidR="002B5040">
        <w:rPr>
          <w:rFonts w:eastAsia="Times New Roman" w:cs="Times New Roman"/>
          <w:b/>
          <w:bCs/>
          <w:sz w:val="19"/>
          <w:szCs w:val="19"/>
        </w:rPr>
        <w:tab/>
      </w:r>
      <w:r w:rsidR="002B5040">
        <w:rPr>
          <w:rFonts w:eastAsia="Times New Roman" w:cs="Times New Roman"/>
          <w:b/>
          <w:bCs/>
          <w:sz w:val="19"/>
          <w:szCs w:val="19"/>
        </w:rPr>
        <w:tab/>
      </w:r>
      <w:r w:rsidR="002B5040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="002B5040">
        <w:rPr>
          <w:rFonts w:eastAsia="Times New Roman" w:cs="Times New Roman"/>
          <w:b/>
          <w:bCs/>
          <w:sz w:val="19"/>
          <w:szCs w:val="19"/>
        </w:rPr>
        <w:tab/>
        <w:t>« 03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2B5040">
        <w:rPr>
          <w:rFonts w:eastAsia="Times New Roman" w:cs="Times New Roman"/>
          <w:b/>
          <w:bCs/>
          <w:sz w:val="19"/>
          <w:szCs w:val="19"/>
        </w:rPr>
        <w:t>октября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B5040">
        <w:rPr>
          <w:rFonts w:eastAsia="Times New Roman" w:cs="Times New Roman"/>
          <w:b/>
          <w:bCs/>
          <w:sz w:val="19"/>
          <w:szCs w:val="19"/>
        </w:rPr>
        <w:t>201</w:t>
      </w:r>
      <w:r w:rsidR="00F26BDC" w:rsidRPr="002B5040">
        <w:rPr>
          <w:rFonts w:eastAsia="Times New Roman" w:cs="Times New Roman"/>
          <w:b/>
          <w:bCs/>
          <w:sz w:val="19"/>
          <w:szCs w:val="19"/>
        </w:rPr>
        <w:t>7</w:t>
      </w:r>
      <w:r w:rsidRPr="002B5040">
        <w:rPr>
          <w:rFonts w:eastAsia="Times New Roman" w:cs="Times New Roman"/>
          <w:b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BF533E" w:rsidRDefault="001F09D2" w:rsidP="002B5040">
      <w:pPr>
        <w:ind w:right="-382"/>
        <w:jc w:val="both"/>
        <w:rPr>
          <w:rFonts w:eastAsia="Times New Roman" w:cs="Times New Roman"/>
          <w:bCs/>
          <w:sz w:val="16"/>
          <w:szCs w:val="16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</w:t>
      </w:r>
      <w:r w:rsidR="002B5040">
        <w:rPr>
          <w:rFonts w:eastAsia="Times New Roman" w:cs="Times New Roman"/>
          <w:bCs/>
          <w:sz w:val="19"/>
          <w:szCs w:val="19"/>
        </w:rPr>
        <w:t>): «Менеджмент организации»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2B5040">
        <w:rPr>
          <w:rFonts w:eastAsia="Times New Roman" w:cs="Times New Roman"/>
          <w:bCs/>
          <w:sz w:val="19"/>
          <w:szCs w:val="19"/>
        </w:rPr>
        <w:t>514</w:t>
      </w:r>
      <w:r w:rsidRPr="002939C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 xml:space="preserve">очная, </w:t>
      </w:r>
      <w:r w:rsidR="00BF533E" w:rsidRPr="002B5040">
        <w:rPr>
          <w:rFonts w:eastAsia="Times New Roman" w:cs="Times New Roman"/>
          <w:bCs/>
          <w:sz w:val="19"/>
          <w:szCs w:val="19"/>
          <w:u w:val="single"/>
        </w:rPr>
        <w:t>очно-заочная</w:t>
      </w:r>
      <w:r w:rsidR="00BF533E" w:rsidRPr="002939C2">
        <w:rPr>
          <w:rFonts w:eastAsia="Times New Roman" w:cs="Times New Roman"/>
          <w:bCs/>
          <w:sz w:val="19"/>
          <w:szCs w:val="19"/>
        </w:rPr>
        <w:t>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2B5040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proofErr w:type="gramStart"/>
      <w:r w:rsidR="002B5040">
        <w:rPr>
          <w:rFonts w:eastAsia="Times New Roman" w:cs="Times New Roman"/>
          <w:bCs/>
          <w:sz w:val="19"/>
          <w:szCs w:val="19"/>
        </w:rPr>
        <w:t>« 03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>»</w:t>
      </w:r>
      <w:r w:rsidR="002B5040">
        <w:rPr>
          <w:rFonts w:eastAsia="Times New Roman" w:cs="Times New Roman"/>
          <w:bCs/>
          <w:sz w:val="19"/>
          <w:szCs w:val="19"/>
        </w:rPr>
        <w:t xml:space="preserve"> 10. </w:t>
      </w:r>
      <w:r w:rsidR="001F09D2" w:rsidRPr="002939C2">
        <w:rPr>
          <w:rFonts w:eastAsia="Times New Roman" w:cs="Times New Roman"/>
          <w:bCs/>
          <w:sz w:val="19"/>
          <w:szCs w:val="19"/>
        </w:rPr>
        <w:t>201</w:t>
      </w:r>
      <w:r w:rsidR="00F26BDC">
        <w:rPr>
          <w:rFonts w:eastAsia="Times New Roman" w:cs="Times New Roman"/>
          <w:bCs/>
          <w:sz w:val="19"/>
          <w:szCs w:val="19"/>
        </w:rPr>
        <w:t>7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г. по </w:t>
      </w:r>
      <w:r w:rsidR="002B5040">
        <w:rPr>
          <w:rFonts w:eastAsia="Times New Roman" w:cs="Times New Roman"/>
          <w:bCs/>
          <w:sz w:val="19"/>
          <w:szCs w:val="19"/>
        </w:rPr>
        <w:t>«15</w:t>
      </w:r>
      <w:r w:rsidR="001F09D2" w:rsidRPr="002939C2">
        <w:rPr>
          <w:rFonts w:eastAsia="Times New Roman" w:cs="Times New Roman"/>
          <w:bCs/>
          <w:sz w:val="19"/>
          <w:szCs w:val="19"/>
        </w:rPr>
        <w:t>»</w:t>
      </w:r>
      <w:r w:rsidR="002B5040">
        <w:rPr>
          <w:rFonts w:eastAsia="Times New Roman" w:cs="Times New Roman"/>
          <w:bCs/>
          <w:sz w:val="19"/>
          <w:szCs w:val="19"/>
        </w:rPr>
        <w:t xml:space="preserve"> 05. 2018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2B5040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2B5040">
        <w:rPr>
          <w:rFonts w:eastAsia="Times New Roman" w:cs="Times New Roman"/>
          <w:kern w:val="0"/>
          <w:sz w:val="19"/>
          <w:szCs w:val="19"/>
          <w:lang w:eastAsia="ru-RU"/>
        </w:rPr>
        <w:t xml:space="preserve">20000,00 руб. </w:t>
      </w:r>
      <w:proofErr w:type="gramStart"/>
      <w:r w:rsidR="002B5040">
        <w:rPr>
          <w:rFonts w:eastAsia="Times New Roman" w:cs="Times New Roman"/>
          <w:kern w:val="0"/>
          <w:sz w:val="19"/>
          <w:szCs w:val="19"/>
          <w:lang w:eastAsia="ru-RU"/>
        </w:rPr>
        <w:t>(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 ________________</w:t>
      </w:r>
      <w:proofErr w:type="gramStart"/>
      <w:r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Pr="002939C2">
        <w:rPr>
          <w:rFonts w:eastAsia="Times New Roman" w:cs="Times New Roman"/>
          <w:sz w:val="19"/>
          <w:szCs w:val="19"/>
        </w:rPr>
        <w:t>ежемесячно, ежеквартально и т.д.) в срок до __________________</w:t>
      </w:r>
      <w:r w:rsidR="00226499">
        <w:rPr>
          <w:rFonts w:eastAsia="Times New Roman" w:cs="Times New Roman"/>
          <w:sz w:val="19"/>
          <w:szCs w:val="19"/>
        </w:rPr>
        <w:t>(указывается дата итоговой аттестации)</w:t>
      </w:r>
      <w:r w:rsidRPr="002939C2">
        <w:rPr>
          <w:rFonts w:eastAsia="Times New Roman" w:cs="Times New Roman"/>
          <w:sz w:val="19"/>
          <w:szCs w:val="19"/>
        </w:rPr>
        <w:t xml:space="preserve">, путем перечисления равнозначных сумм в размере </w:t>
      </w:r>
      <w:bookmarkStart w:id="4" w:name="_GoBack"/>
      <w:bookmarkEnd w:id="4"/>
      <w:r w:rsidRPr="002939C2">
        <w:rPr>
          <w:rFonts w:eastAsia="Times New Roman" w:cs="Times New Roman"/>
          <w:sz w:val="19"/>
          <w:szCs w:val="19"/>
        </w:rPr>
        <w:t>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</w:p>
    <w:p w:rsidR="00665318" w:rsidRPr="002939C2" w:rsidRDefault="002B5040" w:rsidP="002B5040">
      <w:pPr>
        <w:ind w:left="2832" w:right="-382" w:firstLine="708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            </w:t>
      </w:r>
      <w:r w:rsidR="00665318"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lastRenderedPageBreak/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>КБК 00000000000000000130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2939C2" w:rsidRDefault="005E2D05" w:rsidP="00547C1E">
      <w:pPr>
        <w:ind w:right="-382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Обучающийся</w:t>
      </w:r>
      <w:r w:rsidR="00B86D23" w:rsidRPr="002939C2">
        <w:rPr>
          <w:rFonts w:cs="Times New Roman"/>
          <w:sz w:val="19"/>
          <w:szCs w:val="19"/>
        </w:rPr>
        <w:t xml:space="preserve">: дает согласие </w:t>
      </w:r>
      <w:r w:rsidR="00E04ECE" w:rsidRPr="002939C2">
        <w:rPr>
          <w:rFonts w:cs="Times New Roman"/>
          <w:sz w:val="19"/>
          <w:szCs w:val="19"/>
        </w:rPr>
        <w:t>ГАУ</w:t>
      </w:r>
      <w:r w:rsidR="002733EB" w:rsidRPr="002733EB">
        <w:rPr>
          <w:rFonts w:cs="Times New Roman"/>
          <w:sz w:val="19"/>
          <w:szCs w:val="19"/>
        </w:rPr>
        <w:t xml:space="preserve"> </w:t>
      </w:r>
      <w:r w:rsidR="002733EB">
        <w:rPr>
          <w:rFonts w:cs="Times New Roman"/>
          <w:sz w:val="19"/>
          <w:szCs w:val="19"/>
        </w:rPr>
        <w:t>ДПО</w:t>
      </w:r>
      <w:r w:rsidR="00E04ECE" w:rsidRPr="002939C2">
        <w:rPr>
          <w:rFonts w:cs="Times New Roman"/>
          <w:sz w:val="19"/>
          <w:szCs w:val="19"/>
        </w:rPr>
        <w:t xml:space="preserve"> ЯО ИРО</w:t>
      </w:r>
      <w:r w:rsidR="00B86D23" w:rsidRPr="002939C2">
        <w:rPr>
          <w:rFonts w:cs="Times New Roman"/>
          <w:sz w:val="19"/>
          <w:szCs w:val="19"/>
        </w:rPr>
        <w:t xml:space="preserve"> (далее – Оператор) осуществлять обработку </w:t>
      </w:r>
      <w:r w:rsidR="00E04ECE" w:rsidRPr="002939C2">
        <w:rPr>
          <w:rFonts w:cs="Times New Roman"/>
          <w:sz w:val="19"/>
          <w:szCs w:val="19"/>
        </w:rPr>
        <w:t>своих</w:t>
      </w:r>
      <w:r w:rsidR="00B86D23" w:rsidRPr="002939C2">
        <w:rPr>
          <w:rFonts w:cs="Times New Roman"/>
          <w:sz w:val="19"/>
          <w:szCs w:val="19"/>
        </w:rPr>
        <w:t xml:space="preserve"> персональных данных на следующих условиях: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__________________________ ________________________   _____________________</w:t>
      </w:r>
    </w:p>
    <w:p w:rsidR="002939C2" w:rsidRDefault="005E2D0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  <w:sectPr w:rsidR="002939C2" w:rsidSect="00BF533E">
          <w:headerReference w:type="default" r:id="rId7"/>
          <w:pgSz w:w="11900" w:h="16800"/>
          <w:pgMar w:top="142" w:right="799" w:bottom="284" w:left="851" w:header="426" w:footer="720" w:gutter="0"/>
          <w:cols w:space="720"/>
          <w:noEndnote/>
        </w:sectPr>
      </w:pPr>
      <w:r>
        <w:rPr>
          <w:rFonts w:eastAsia="Times New Roman" w:cs="Times New Roman"/>
          <w:bCs/>
          <w:sz w:val="19"/>
          <w:szCs w:val="19"/>
        </w:rPr>
        <w:t xml:space="preserve">подпись обучающегося              </w:t>
      </w:r>
      <w:r w:rsidR="00B86D23" w:rsidRPr="002939C2">
        <w:rPr>
          <w:rFonts w:eastAsia="Times New Roman" w:cs="Times New Roman"/>
          <w:bCs/>
          <w:sz w:val="19"/>
          <w:szCs w:val="19"/>
        </w:rPr>
        <w:t>расшифровка подписи</w:t>
      </w:r>
      <w:r w:rsidR="00B86D23" w:rsidRPr="002939C2">
        <w:rPr>
          <w:rFonts w:eastAsia="Times New Roman" w:cs="Times New Roman"/>
          <w:bCs/>
          <w:sz w:val="19"/>
          <w:szCs w:val="19"/>
        </w:rPr>
        <w:tab/>
      </w:r>
      <w:r w:rsidR="00B86D23" w:rsidRPr="002939C2">
        <w:rPr>
          <w:rFonts w:eastAsia="Times New Roman" w:cs="Times New Roman"/>
          <w:bCs/>
          <w:sz w:val="19"/>
          <w:szCs w:val="19"/>
        </w:rPr>
        <w:tab/>
        <w:t xml:space="preserve">дата </w:t>
      </w:r>
    </w:p>
    <w:p w:rsidR="00752208" w:rsidRPr="00B86D23" w:rsidRDefault="002939C2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lastRenderedPageBreak/>
        <w:t>А</w:t>
      </w:r>
      <w:r w:rsidR="00752208" w:rsidRPr="00B86D23"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кт приемки-сдачи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оказанных услуг (выполненных работ)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Мы, нижеподписавшиеся, Институт, в лице ректора </w:t>
      </w:r>
      <w:proofErr w:type="spellStart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>Золотаревой</w:t>
      </w:r>
      <w:proofErr w:type="spellEnd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 Ангелины Викторовны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, с одной стороны, и Заказчик, в лице  ____________________________________________________________ 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  <w:t>________</w:t>
      </w:r>
    </w:p>
    <w:p w:rsidR="00752208" w:rsidRPr="00B86D23" w:rsidRDefault="00752208" w:rsidP="00752208">
      <w:pPr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B86D23">
        <w:rPr>
          <w:rFonts w:cs="Times New Roman"/>
          <w:sz w:val="20"/>
          <w:szCs w:val="20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на оказание платной образовательной услуги №___ от «___»_____________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B86D23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>_____________________________________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(сумма цифрами и прописью)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B86D23" w:rsidTr="00507E2F"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Сдал: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Института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Принял: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Заказчика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B86D23" w:rsidRDefault="00752208" w:rsidP="0023374B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p w:rsidR="00B86D23" w:rsidRPr="00B86D23" w:rsidRDefault="00B86D23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sectPr w:rsidR="00B86D23" w:rsidRPr="00B86D23" w:rsidSect="004C7E1C"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5C" w:rsidRDefault="007F2A5C" w:rsidP="000D76C7">
      <w:r>
        <w:separator/>
      </w:r>
    </w:p>
  </w:endnote>
  <w:endnote w:type="continuationSeparator" w:id="0">
    <w:p w:rsidR="007F2A5C" w:rsidRDefault="007F2A5C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5C" w:rsidRDefault="007F2A5C" w:rsidP="000D76C7">
      <w:r>
        <w:separator/>
      </w:r>
    </w:p>
  </w:footnote>
  <w:footnote w:type="continuationSeparator" w:id="0">
    <w:p w:rsidR="007F2A5C" w:rsidRDefault="007F2A5C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5E2D05">
      <w:rPr>
        <w:rFonts w:eastAsia="Times New Roman" w:cs="Times New Roman"/>
        <w:kern w:val="0"/>
        <w:sz w:val="18"/>
        <w:szCs w:val="20"/>
        <w:lang w:val="en-US" w:eastAsia="en-US"/>
      </w:rPr>
      <w:t>11</w:t>
    </w:r>
    <w:r w:rsidR="005E2D05">
      <w:rPr>
        <w:rFonts w:eastAsia="Times New Roman" w:cs="Times New Roman"/>
        <w:kern w:val="0"/>
        <w:sz w:val="18"/>
        <w:szCs w:val="20"/>
        <w:lang w:eastAsia="en-US"/>
      </w:rPr>
      <w:t>.09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5E2D05">
      <w:rPr>
        <w:rFonts w:eastAsia="Times New Roman" w:cs="Times New Roman"/>
        <w:kern w:val="0"/>
        <w:sz w:val="18"/>
        <w:szCs w:val="20"/>
        <w:lang w:val="en-US" w:eastAsia="en-US"/>
      </w:rPr>
      <w:t>7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26499"/>
    <w:rsid w:val="0023374B"/>
    <w:rsid w:val="00247C16"/>
    <w:rsid w:val="00257A68"/>
    <w:rsid w:val="002733EB"/>
    <w:rsid w:val="002939C2"/>
    <w:rsid w:val="002B5040"/>
    <w:rsid w:val="002B5A9F"/>
    <w:rsid w:val="00313A03"/>
    <w:rsid w:val="00332478"/>
    <w:rsid w:val="0035552A"/>
    <w:rsid w:val="0035738D"/>
    <w:rsid w:val="0037704F"/>
    <w:rsid w:val="003874F2"/>
    <w:rsid w:val="004046D9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7F2A5C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907F"/>
  <w15:docId w15:val="{06DE773F-3290-4279-8DD5-BD1B842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Наталия Михайловна Матюшина</cp:lastModifiedBy>
  <cp:revision>11</cp:revision>
  <cp:lastPrinted>2014-01-21T11:48:00Z</cp:lastPrinted>
  <dcterms:created xsi:type="dcterms:W3CDTF">2016-05-13T13:33:00Z</dcterms:created>
  <dcterms:modified xsi:type="dcterms:W3CDTF">2017-09-14T11:19:00Z</dcterms:modified>
</cp:coreProperties>
</file>