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20" w:rsidRPr="00160520" w:rsidRDefault="00160520" w:rsidP="00B8432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Методическое письмо</w:t>
      </w:r>
      <w:r>
        <w:rPr>
          <w:rFonts w:ascii="Times New Roman" w:hAnsi="Times New Roman"/>
          <w:b/>
          <w:sz w:val="30"/>
          <w:szCs w:val="30"/>
        </w:rPr>
        <w:br/>
      </w:r>
      <w:r w:rsidR="006D35B4" w:rsidRPr="00160520">
        <w:rPr>
          <w:rFonts w:ascii="Times New Roman" w:hAnsi="Times New Roman"/>
          <w:b/>
          <w:sz w:val="30"/>
          <w:szCs w:val="30"/>
        </w:rPr>
        <w:t xml:space="preserve">о преподавании </w:t>
      </w:r>
      <w:r>
        <w:rPr>
          <w:rFonts w:ascii="Times New Roman" w:hAnsi="Times New Roman"/>
          <w:b/>
          <w:sz w:val="30"/>
          <w:szCs w:val="30"/>
        </w:rPr>
        <w:t xml:space="preserve">учебного </w:t>
      </w:r>
      <w:r w:rsidR="006D35B4" w:rsidRPr="00160520">
        <w:rPr>
          <w:rFonts w:ascii="Times New Roman" w:hAnsi="Times New Roman"/>
          <w:b/>
          <w:sz w:val="30"/>
          <w:szCs w:val="30"/>
        </w:rPr>
        <w:t>предмета «Иностранный язык»</w:t>
      </w:r>
      <w:r>
        <w:rPr>
          <w:rFonts w:ascii="Times New Roman" w:hAnsi="Times New Roman"/>
          <w:b/>
          <w:sz w:val="30"/>
          <w:szCs w:val="30"/>
        </w:rPr>
        <w:br/>
      </w:r>
      <w:r w:rsidRPr="00160520">
        <w:rPr>
          <w:rFonts w:ascii="Times New Roman" w:hAnsi="Times New Roman"/>
          <w:b/>
          <w:bCs/>
          <w:iCs/>
          <w:sz w:val="30"/>
          <w:szCs w:val="30"/>
        </w:rPr>
        <w:t>в общеобразовательных учреждениях Ярославской области</w:t>
      </w:r>
      <w:r w:rsidRPr="00160520">
        <w:rPr>
          <w:rFonts w:ascii="Times New Roman" w:hAnsi="Times New Roman"/>
          <w:b/>
          <w:bCs/>
          <w:iCs/>
          <w:sz w:val="30"/>
          <w:szCs w:val="30"/>
        </w:rPr>
        <w:br/>
        <w:t xml:space="preserve">в 2012/2013 </w:t>
      </w:r>
      <w:proofErr w:type="spellStart"/>
      <w:r w:rsidRPr="00160520">
        <w:rPr>
          <w:rFonts w:ascii="Times New Roman" w:hAnsi="Times New Roman"/>
          <w:b/>
          <w:bCs/>
          <w:iCs/>
          <w:sz w:val="30"/>
          <w:szCs w:val="30"/>
        </w:rPr>
        <w:t>уч</w:t>
      </w:r>
      <w:proofErr w:type="gramStart"/>
      <w:r w:rsidRPr="00160520">
        <w:rPr>
          <w:rFonts w:ascii="Times New Roman" w:hAnsi="Times New Roman"/>
          <w:b/>
          <w:bCs/>
          <w:iCs/>
          <w:sz w:val="30"/>
          <w:szCs w:val="30"/>
        </w:rPr>
        <w:t>.г</w:t>
      </w:r>
      <w:proofErr w:type="spellEnd"/>
      <w:proofErr w:type="gramEnd"/>
    </w:p>
    <w:p w:rsidR="00160520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520" w:rsidRPr="00715C3E" w:rsidRDefault="00160520" w:rsidP="00160520">
      <w:pPr>
        <w:spacing w:after="0" w:line="240" w:lineRule="auto"/>
        <w:ind w:left="424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Составители:</w:t>
      </w:r>
      <w:r w:rsidRPr="0016052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Соколова О. А., доцент</w:t>
      </w:r>
      <w:r>
        <w:rPr>
          <w:rFonts w:ascii="Times New Roman" w:hAnsi="Times New Roman"/>
          <w:i/>
          <w:sz w:val="28"/>
          <w:szCs w:val="28"/>
        </w:rPr>
        <w:br/>
        <w:t>кафедры гуманитарных дисциплин,</w:t>
      </w:r>
      <w:r>
        <w:rPr>
          <w:rFonts w:ascii="Times New Roman" w:hAnsi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/>
          <w:i/>
          <w:sz w:val="28"/>
          <w:szCs w:val="28"/>
        </w:rPr>
        <w:t>Безенина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И. Ф., старший преподаватель</w:t>
      </w:r>
      <w:r>
        <w:rPr>
          <w:rFonts w:ascii="Times New Roman" w:hAnsi="Times New Roman"/>
          <w:i/>
          <w:sz w:val="28"/>
          <w:szCs w:val="28"/>
        </w:rPr>
        <w:br/>
        <w:t>кафедры гуманитарных дисциплин,</w:t>
      </w:r>
      <w:r>
        <w:rPr>
          <w:rFonts w:ascii="Times New Roman" w:hAnsi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/>
          <w:i/>
          <w:sz w:val="28"/>
          <w:szCs w:val="28"/>
        </w:rPr>
        <w:t>Урывчикова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Н. В., старший преподаватель</w:t>
      </w:r>
      <w:r>
        <w:rPr>
          <w:rFonts w:ascii="Times New Roman" w:hAnsi="Times New Roman"/>
          <w:i/>
          <w:sz w:val="28"/>
          <w:szCs w:val="28"/>
        </w:rPr>
        <w:br/>
        <w:t>кафедры гуманитарных дисциплин</w:t>
      </w:r>
    </w:p>
    <w:p w:rsidR="00160520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013">
        <w:rPr>
          <w:rFonts w:ascii="Times New Roman" w:hAnsi="Times New Roman"/>
          <w:sz w:val="28"/>
          <w:szCs w:val="28"/>
        </w:rPr>
        <w:t xml:space="preserve">В </w:t>
      </w:r>
      <w:r w:rsidR="00B84320">
        <w:rPr>
          <w:rFonts w:ascii="Times New Roman" w:hAnsi="Times New Roman"/>
          <w:sz w:val="28"/>
          <w:szCs w:val="28"/>
        </w:rPr>
        <w:t>2012</w:t>
      </w:r>
      <w:r w:rsidR="00B84320" w:rsidRPr="00B8432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2013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4320">
        <w:rPr>
          <w:rFonts w:ascii="Times New Roman" w:hAnsi="Times New Roman"/>
          <w:sz w:val="28"/>
          <w:szCs w:val="28"/>
        </w:rPr>
        <w:t>уч.г</w:t>
      </w:r>
      <w:proofErr w:type="spellEnd"/>
      <w:r w:rsidR="00B84320">
        <w:rPr>
          <w:rFonts w:ascii="Times New Roman" w:hAnsi="Times New Roman"/>
          <w:sz w:val="28"/>
          <w:szCs w:val="28"/>
        </w:rPr>
        <w:t>.</w:t>
      </w:r>
      <w:r w:rsidRPr="00AD5013">
        <w:rPr>
          <w:rFonts w:ascii="Times New Roman" w:hAnsi="Times New Roman"/>
          <w:sz w:val="28"/>
          <w:szCs w:val="28"/>
        </w:rPr>
        <w:t xml:space="preserve"> учащиеся вторых классов приступают к изучению ин</w:t>
      </w:r>
      <w:r w:rsidRPr="00AD5013">
        <w:rPr>
          <w:rFonts w:ascii="Times New Roman" w:hAnsi="Times New Roman"/>
          <w:sz w:val="28"/>
          <w:szCs w:val="28"/>
        </w:rPr>
        <w:t>о</w:t>
      </w:r>
      <w:r w:rsidRPr="00AD5013">
        <w:rPr>
          <w:rFonts w:ascii="Times New Roman" w:hAnsi="Times New Roman"/>
          <w:sz w:val="28"/>
          <w:szCs w:val="28"/>
        </w:rPr>
        <w:t xml:space="preserve">странных языков </w:t>
      </w:r>
      <w:r w:rsidR="00B84320">
        <w:rPr>
          <w:rFonts w:ascii="Times New Roman" w:hAnsi="Times New Roman"/>
          <w:sz w:val="28"/>
          <w:szCs w:val="28"/>
        </w:rPr>
        <w:t>в соответствии с Федеральными государственными</w:t>
      </w:r>
      <w:r w:rsidRPr="00AD5013">
        <w:rPr>
          <w:rFonts w:ascii="Times New Roman" w:hAnsi="Times New Roman"/>
          <w:sz w:val="28"/>
          <w:szCs w:val="28"/>
        </w:rPr>
        <w:t xml:space="preserve"> образов</w:t>
      </w:r>
      <w:r w:rsidRPr="00AD5013">
        <w:rPr>
          <w:rFonts w:ascii="Times New Roman" w:hAnsi="Times New Roman"/>
          <w:sz w:val="28"/>
          <w:szCs w:val="28"/>
        </w:rPr>
        <w:t>а</w:t>
      </w:r>
      <w:r w:rsidRPr="00AD5013">
        <w:rPr>
          <w:rFonts w:ascii="Times New Roman" w:hAnsi="Times New Roman"/>
          <w:sz w:val="28"/>
          <w:szCs w:val="28"/>
        </w:rPr>
        <w:t>тельн</w:t>
      </w:r>
      <w:r w:rsidR="00B84320">
        <w:rPr>
          <w:rFonts w:ascii="Times New Roman" w:hAnsi="Times New Roman"/>
          <w:sz w:val="28"/>
          <w:szCs w:val="28"/>
        </w:rPr>
        <w:t>ыми</w:t>
      </w:r>
      <w:r w:rsidRPr="00AD5013">
        <w:rPr>
          <w:rFonts w:ascii="Times New Roman" w:hAnsi="Times New Roman"/>
          <w:sz w:val="28"/>
          <w:szCs w:val="28"/>
        </w:rPr>
        <w:t xml:space="preserve"> стан</w:t>
      </w:r>
      <w:r w:rsidR="00B84320">
        <w:rPr>
          <w:rFonts w:ascii="Times New Roman" w:hAnsi="Times New Roman"/>
          <w:sz w:val="28"/>
          <w:szCs w:val="28"/>
        </w:rPr>
        <w:t>дартами</w:t>
      </w:r>
      <w:r>
        <w:rPr>
          <w:rFonts w:ascii="Times New Roman" w:hAnsi="Times New Roman"/>
          <w:sz w:val="28"/>
          <w:szCs w:val="28"/>
        </w:rPr>
        <w:t xml:space="preserve">. На начальном этапе закладывается </w:t>
      </w:r>
      <w:r w:rsidR="00B84320">
        <w:rPr>
          <w:rFonts w:ascii="Times New Roman" w:hAnsi="Times New Roman"/>
          <w:sz w:val="28"/>
          <w:szCs w:val="28"/>
        </w:rPr>
        <w:t>основа</w:t>
      </w:r>
      <w:r>
        <w:rPr>
          <w:rFonts w:ascii="Times New Roman" w:hAnsi="Times New Roman"/>
          <w:sz w:val="28"/>
          <w:szCs w:val="28"/>
        </w:rPr>
        <w:t xml:space="preserve"> для освоения предмета на последующих ступенях обучения, которая обеспечивает достиж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выпускниками средней общеобразовательной школы порогового уровня владения языком (В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). Поэтому так важно внести изменения в организацию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щей деятельности учителя и учебной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уже в начал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школе, чтобы достичь результатов, требуемых ФГОС. </w:t>
      </w:r>
    </w:p>
    <w:p w:rsidR="006D35B4" w:rsidRPr="00B84320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3D6">
        <w:rPr>
          <w:rFonts w:ascii="Times New Roman" w:hAnsi="Times New Roman"/>
          <w:sz w:val="28"/>
          <w:szCs w:val="28"/>
        </w:rPr>
        <w:t>Иностранному языку отводится немаловажное место в подготовке учен</w:t>
      </w:r>
      <w:r w:rsidRPr="009833D6">
        <w:rPr>
          <w:rFonts w:ascii="Times New Roman" w:hAnsi="Times New Roman"/>
          <w:sz w:val="28"/>
          <w:szCs w:val="28"/>
        </w:rPr>
        <w:t>и</w:t>
      </w:r>
      <w:r w:rsidRPr="009833D6">
        <w:rPr>
          <w:rFonts w:ascii="Times New Roman" w:hAnsi="Times New Roman"/>
          <w:sz w:val="28"/>
          <w:szCs w:val="28"/>
        </w:rPr>
        <w:t xml:space="preserve">ка начальной школы для будущей жизни в поликультурном и </w:t>
      </w:r>
      <w:proofErr w:type="spellStart"/>
      <w:r w:rsidRPr="009833D6">
        <w:rPr>
          <w:rFonts w:ascii="Times New Roman" w:hAnsi="Times New Roman"/>
          <w:sz w:val="28"/>
          <w:szCs w:val="28"/>
        </w:rPr>
        <w:t>полиязычном</w:t>
      </w:r>
      <w:proofErr w:type="spellEnd"/>
      <w:r w:rsidRPr="009833D6">
        <w:rPr>
          <w:rFonts w:ascii="Times New Roman" w:hAnsi="Times New Roman"/>
          <w:sz w:val="28"/>
          <w:szCs w:val="28"/>
        </w:rPr>
        <w:t xml:space="preserve"> м</w:t>
      </w:r>
      <w:r w:rsidRPr="009833D6">
        <w:rPr>
          <w:rFonts w:ascii="Times New Roman" w:hAnsi="Times New Roman"/>
          <w:sz w:val="28"/>
          <w:szCs w:val="28"/>
        </w:rPr>
        <w:t>и</w:t>
      </w:r>
      <w:r w:rsidRPr="009833D6">
        <w:rPr>
          <w:rFonts w:ascii="Times New Roman" w:hAnsi="Times New Roman"/>
          <w:sz w:val="28"/>
          <w:szCs w:val="28"/>
        </w:rPr>
        <w:t>ре, т.к. опыт освоения первого языка позволяет начать освоение 2-го иностра</w:t>
      </w:r>
      <w:r w:rsidRPr="009833D6">
        <w:rPr>
          <w:rFonts w:ascii="Times New Roman" w:hAnsi="Times New Roman"/>
          <w:sz w:val="28"/>
          <w:szCs w:val="28"/>
        </w:rPr>
        <w:t>н</w:t>
      </w:r>
      <w:r w:rsidRPr="009833D6">
        <w:rPr>
          <w:rFonts w:ascii="Times New Roman" w:hAnsi="Times New Roman"/>
          <w:sz w:val="28"/>
          <w:szCs w:val="28"/>
        </w:rPr>
        <w:t>ного языка с 5-го класса</w:t>
      </w:r>
      <w:r w:rsidRPr="00B84320">
        <w:rPr>
          <w:rFonts w:ascii="Times New Roman" w:hAnsi="Times New Roman"/>
          <w:sz w:val="28"/>
          <w:szCs w:val="28"/>
        </w:rPr>
        <w:t xml:space="preserve">. </w:t>
      </w:r>
    </w:p>
    <w:p w:rsidR="006D35B4" w:rsidRDefault="006D35B4" w:rsidP="00B84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413">
        <w:rPr>
          <w:rFonts w:ascii="Times New Roman" w:hAnsi="Times New Roman"/>
          <w:sz w:val="28"/>
          <w:szCs w:val="28"/>
        </w:rPr>
        <w:t>Для оптимальной организации учебного процесса, учета индивидуальн</w:t>
      </w:r>
      <w:r w:rsidRPr="00744413">
        <w:rPr>
          <w:rFonts w:ascii="Times New Roman" w:hAnsi="Times New Roman"/>
          <w:sz w:val="28"/>
          <w:szCs w:val="28"/>
        </w:rPr>
        <w:t>о</w:t>
      </w:r>
      <w:r w:rsidRPr="00744413">
        <w:rPr>
          <w:rFonts w:ascii="Times New Roman" w:hAnsi="Times New Roman"/>
          <w:sz w:val="28"/>
          <w:szCs w:val="28"/>
        </w:rPr>
        <w:t xml:space="preserve">го развития и достижений каждого </w:t>
      </w:r>
      <w:r>
        <w:rPr>
          <w:rFonts w:ascii="Times New Roman" w:hAnsi="Times New Roman"/>
          <w:sz w:val="28"/>
          <w:szCs w:val="28"/>
        </w:rPr>
        <w:t>об</w:t>
      </w:r>
      <w:r w:rsidRPr="0074441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744413">
        <w:rPr>
          <w:rFonts w:ascii="Times New Roman" w:hAnsi="Times New Roman"/>
          <w:sz w:val="28"/>
          <w:szCs w:val="28"/>
        </w:rPr>
        <w:t xml:space="preserve">щегося базисным учебным планом предусмотрено </w:t>
      </w:r>
      <w:r w:rsidRPr="00744413">
        <w:rPr>
          <w:rFonts w:ascii="Times New Roman" w:hAnsi="Times New Roman"/>
          <w:i/>
          <w:sz w:val="28"/>
          <w:szCs w:val="28"/>
        </w:rPr>
        <w:t>деление классов</w:t>
      </w:r>
      <w:r w:rsidRPr="00744413">
        <w:rPr>
          <w:rFonts w:ascii="Times New Roman" w:hAnsi="Times New Roman"/>
          <w:sz w:val="28"/>
          <w:szCs w:val="28"/>
        </w:rPr>
        <w:t xml:space="preserve"> на две группы: в городских учебных заведениях при наполняемости </w:t>
      </w:r>
      <w:r w:rsidR="00B84320">
        <w:rPr>
          <w:rFonts w:ascii="Times New Roman" w:hAnsi="Times New Roman"/>
          <w:sz w:val="28"/>
          <w:szCs w:val="28"/>
        </w:rPr>
        <w:t>25 и более человек, в сельских –</w:t>
      </w:r>
      <w:r w:rsidRPr="00744413">
        <w:rPr>
          <w:rFonts w:ascii="Times New Roman" w:hAnsi="Times New Roman"/>
          <w:sz w:val="28"/>
          <w:szCs w:val="28"/>
        </w:rPr>
        <w:t xml:space="preserve"> 20 и более человек. При наличии необходимых ресурсов возможно деление на группы классов с мен</w:t>
      </w:r>
      <w:r w:rsidRPr="00744413">
        <w:rPr>
          <w:rFonts w:ascii="Times New Roman" w:hAnsi="Times New Roman"/>
          <w:sz w:val="28"/>
          <w:szCs w:val="28"/>
        </w:rPr>
        <w:t>ь</w:t>
      </w:r>
      <w:r w:rsidRPr="00744413">
        <w:rPr>
          <w:rFonts w:ascii="Times New Roman" w:hAnsi="Times New Roman"/>
          <w:sz w:val="28"/>
          <w:szCs w:val="28"/>
        </w:rPr>
        <w:t>шей наполняемостью.</w:t>
      </w:r>
    </w:p>
    <w:p w:rsidR="006D35B4" w:rsidRPr="00AD5013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Pr="00715C3E" w:rsidRDefault="00B84320" w:rsidP="00B84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6D35B4">
        <w:rPr>
          <w:rFonts w:ascii="Times New Roman" w:hAnsi="Times New Roman"/>
          <w:b/>
          <w:sz w:val="28"/>
          <w:szCs w:val="28"/>
        </w:rPr>
        <w:t xml:space="preserve">. </w:t>
      </w:r>
      <w:r w:rsidR="006D35B4" w:rsidRPr="00715C3E">
        <w:rPr>
          <w:rFonts w:ascii="Times New Roman" w:hAnsi="Times New Roman"/>
          <w:b/>
          <w:sz w:val="28"/>
          <w:szCs w:val="28"/>
        </w:rPr>
        <w:t xml:space="preserve">Требования к результатам </w:t>
      </w:r>
      <w:r w:rsidR="006D35B4">
        <w:rPr>
          <w:rFonts w:ascii="Times New Roman" w:hAnsi="Times New Roman"/>
          <w:b/>
          <w:sz w:val="28"/>
          <w:szCs w:val="28"/>
        </w:rPr>
        <w:t>обучения в соответствии с</w:t>
      </w:r>
      <w:r w:rsidR="006D35B4" w:rsidRPr="00715C3E">
        <w:rPr>
          <w:rFonts w:ascii="Times New Roman" w:hAnsi="Times New Roman"/>
          <w:b/>
          <w:sz w:val="28"/>
          <w:szCs w:val="28"/>
        </w:rPr>
        <w:t xml:space="preserve"> ФГОС</w:t>
      </w:r>
    </w:p>
    <w:p w:rsidR="00B84320" w:rsidRDefault="00B84320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Pr="00B84320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84320">
        <w:rPr>
          <w:rFonts w:ascii="Times New Roman" w:hAnsi="Times New Roman"/>
          <w:spacing w:val="-2"/>
          <w:sz w:val="28"/>
          <w:szCs w:val="28"/>
        </w:rPr>
        <w:t>ФГОС начального общего образования устанавливает требования к р</w:t>
      </w:r>
      <w:r w:rsidRPr="00B84320">
        <w:rPr>
          <w:rFonts w:ascii="Times New Roman" w:hAnsi="Times New Roman"/>
          <w:spacing w:val="-2"/>
          <w:sz w:val="28"/>
          <w:szCs w:val="28"/>
        </w:rPr>
        <w:t>е</w:t>
      </w:r>
      <w:r w:rsidRPr="00B84320">
        <w:rPr>
          <w:rFonts w:ascii="Times New Roman" w:hAnsi="Times New Roman"/>
          <w:spacing w:val="-2"/>
          <w:sz w:val="28"/>
          <w:szCs w:val="28"/>
        </w:rPr>
        <w:t xml:space="preserve">зультатам обучения на трех уровнях: </w:t>
      </w:r>
      <w:r w:rsidRPr="00B84320">
        <w:rPr>
          <w:rFonts w:ascii="Times New Roman" w:hAnsi="Times New Roman"/>
          <w:i/>
          <w:spacing w:val="-2"/>
          <w:sz w:val="28"/>
          <w:szCs w:val="28"/>
        </w:rPr>
        <w:t xml:space="preserve">личностном, </w:t>
      </w:r>
      <w:proofErr w:type="spellStart"/>
      <w:r w:rsidRPr="00B84320">
        <w:rPr>
          <w:rFonts w:ascii="Times New Roman" w:hAnsi="Times New Roman"/>
          <w:i/>
          <w:spacing w:val="-2"/>
          <w:sz w:val="28"/>
          <w:szCs w:val="28"/>
        </w:rPr>
        <w:t>метапредметном</w:t>
      </w:r>
      <w:proofErr w:type="spellEnd"/>
      <w:r w:rsidRPr="00B84320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B84320">
        <w:rPr>
          <w:rFonts w:ascii="Times New Roman" w:hAnsi="Times New Roman"/>
          <w:i/>
          <w:spacing w:val="-2"/>
          <w:sz w:val="28"/>
          <w:szCs w:val="28"/>
        </w:rPr>
        <w:t>предме</w:t>
      </w:r>
      <w:r w:rsidRPr="00B84320">
        <w:rPr>
          <w:rFonts w:ascii="Times New Roman" w:hAnsi="Times New Roman"/>
          <w:i/>
          <w:spacing w:val="-2"/>
          <w:sz w:val="28"/>
          <w:szCs w:val="28"/>
        </w:rPr>
        <w:t>т</w:t>
      </w:r>
      <w:r w:rsidRPr="00B84320">
        <w:rPr>
          <w:rFonts w:ascii="Times New Roman" w:hAnsi="Times New Roman"/>
          <w:i/>
          <w:spacing w:val="-2"/>
          <w:sz w:val="28"/>
          <w:szCs w:val="28"/>
        </w:rPr>
        <w:t>ном</w:t>
      </w:r>
      <w:r w:rsidRPr="00B84320">
        <w:rPr>
          <w:rFonts w:ascii="Times New Roman" w:hAnsi="Times New Roman"/>
          <w:spacing w:val="-2"/>
          <w:sz w:val="28"/>
          <w:szCs w:val="28"/>
        </w:rPr>
        <w:t>. Планируемые результаты конкретизируются в ряде документов, сопрово</w:t>
      </w:r>
      <w:r w:rsidRPr="00B84320">
        <w:rPr>
          <w:rFonts w:ascii="Times New Roman" w:hAnsi="Times New Roman"/>
          <w:spacing w:val="-2"/>
          <w:sz w:val="28"/>
          <w:szCs w:val="28"/>
        </w:rPr>
        <w:t>ж</w:t>
      </w:r>
      <w:r w:rsidRPr="00B84320">
        <w:rPr>
          <w:rFonts w:ascii="Times New Roman" w:hAnsi="Times New Roman"/>
          <w:spacing w:val="-2"/>
          <w:sz w:val="28"/>
          <w:szCs w:val="28"/>
        </w:rPr>
        <w:t>дающих Федеральные</w:t>
      </w:r>
      <w:r w:rsidR="00B84320" w:rsidRPr="00B84320">
        <w:rPr>
          <w:rFonts w:ascii="Times New Roman" w:hAnsi="Times New Roman"/>
          <w:spacing w:val="-2"/>
          <w:sz w:val="28"/>
          <w:szCs w:val="28"/>
        </w:rPr>
        <w:t xml:space="preserve"> государственные</w:t>
      </w:r>
      <w:r w:rsidRPr="00B84320">
        <w:rPr>
          <w:rFonts w:ascii="Times New Roman" w:hAnsi="Times New Roman"/>
          <w:spacing w:val="-2"/>
          <w:sz w:val="28"/>
          <w:szCs w:val="28"/>
        </w:rPr>
        <w:t xml:space="preserve"> образовательные стандарты: Примерных </w:t>
      </w:r>
      <w:proofErr w:type="gramStart"/>
      <w:r w:rsidRPr="00B84320">
        <w:rPr>
          <w:rFonts w:ascii="Times New Roman" w:hAnsi="Times New Roman"/>
          <w:spacing w:val="-2"/>
          <w:sz w:val="28"/>
          <w:szCs w:val="28"/>
        </w:rPr>
        <w:t>программах</w:t>
      </w:r>
      <w:proofErr w:type="gramEnd"/>
      <w:r w:rsidRPr="00B84320">
        <w:rPr>
          <w:rFonts w:ascii="Times New Roman" w:hAnsi="Times New Roman"/>
          <w:spacing w:val="-2"/>
          <w:sz w:val="28"/>
          <w:szCs w:val="28"/>
        </w:rPr>
        <w:t xml:space="preserve"> начального общего образования, Планируемых результатах начал</w:t>
      </w:r>
      <w:r w:rsidRPr="00B84320">
        <w:rPr>
          <w:rFonts w:ascii="Times New Roman" w:hAnsi="Times New Roman"/>
          <w:spacing w:val="-2"/>
          <w:sz w:val="28"/>
          <w:szCs w:val="28"/>
        </w:rPr>
        <w:t>ь</w:t>
      </w:r>
      <w:r w:rsidRPr="00B84320">
        <w:rPr>
          <w:rFonts w:ascii="Times New Roman" w:hAnsi="Times New Roman"/>
          <w:spacing w:val="-2"/>
          <w:sz w:val="28"/>
          <w:szCs w:val="28"/>
        </w:rPr>
        <w:t>ного общего образования, Оценке достижений планируемых р</w:t>
      </w:r>
      <w:r w:rsidRPr="00B84320">
        <w:rPr>
          <w:rFonts w:ascii="Times New Roman" w:hAnsi="Times New Roman"/>
          <w:spacing w:val="-2"/>
          <w:sz w:val="28"/>
          <w:szCs w:val="28"/>
        </w:rPr>
        <w:t>е</w:t>
      </w:r>
      <w:r w:rsidRPr="00B84320">
        <w:rPr>
          <w:rFonts w:ascii="Times New Roman" w:hAnsi="Times New Roman"/>
          <w:spacing w:val="-2"/>
          <w:sz w:val="28"/>
          <w:szCs w:val="28"/>
        </w:rPr>
        <w:t xml:space="preserve">зультатов и др. </w:t>
      </w: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освоения программы предмета «Иностранный язык» на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дом этапе обучения достигается сочетание всех трех групп планируемых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зультатов, причем предметная область определяет личностные и </w:t>
      </w:r>
      <w:proofErr w:type="spellStart"/>
      <w:r>
        <w:rPr>
          <w:rFonts w:ascii="Times New Roman" w:hAnsi="Times New Roman"/>
          <w:sz w:val="28"/>
          <w:szCs w:val="28"/>
        </w:rPr>
        <w:t>метапредме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результаты. Именно поэтому считаем возможным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составлении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но-тематических планов в рабочих программах по иностранному языку пропис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lastRenderedPageBreak/>
        <w:t xml:space="preserve">вать планируемые личностные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результаты не к конкре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ному уроку, а к циклу, объединенному тематическим содержанием.</w:t>
      </w:r>
    </w:p>
    <w:p w:rsidR="00B84320" w:rsidRDefault="00B84320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Pr="00844910" w:rsidRDefault="00B84320" w:rsidP="00B84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6D35B4" w:rsidRPr="00844910">
        <w:rPr>
          <w:rFonts w:ascii="Times New Roman" w:hAnsi="Times New Roman"/>
          <w:b/>
          <w:sz w:val="28"/>
          <w:szCs w:val="28"/>
        </w:rPr>
        <w:t xml:space="preserve">. </w:t>
      </w:r>
      <w:r w:rsidR="006D35B4">
        <w:rPr>
          <w:rFonts w:ascii="Times New Roman" w:hAnsi="Times New Roman"/>
          <w:b/>
          <w:sz w:val="28"/>
          <w:szCs w:val="28"/>
        </w:rPr>
        <w:t>Подходы к обучению иностранному языку</w:t>
      </w:r>
    </w:p>
    <w:p w:rsidR="00B84320" w:rsidRDefault="00B84320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941">
        <w:rPr>
          <w:rFonts w:ascii="Times New Roman" w:hAnsi="Times New Roman"/>
          <w:sz w:val="28"/>
          <w:szCs w:val="28"/>
        </w:rPr>
        <w:t xml:space="preserve">Особое внимание в </w:t>
      </w:r>
      <w:r w:rsidR="00B84320">
        <w:rPr>
          <w:rFonts w:ascii="Times New Roman" w:hAnsi="Times New Roman"/>
          <w:sz w:val="28"/>
          <w:szCs w:val="28"/>
        </w:rPr>
        <w:t>ФГОС</w:t>
      </w:r>
      <w:r w:rsidRPr="002D0941">
        <w:rPr>
          <w:rFonts w:ascii="Times New Roman" w:hAnsi="Times New Roman"/>
          <w:sz w:val="28"/>
          <w:szCs w:val="28"/>
        </w:rPr>
        <w:t xml:space="preserve"> уделяется реализ</w:t>
      </w:r>
      <w:r w:rsidRPr="002D0941">
        <w:rPr>
          <w:rFonts w:ascii="Times New Roman" w:hAnsi="Times New Roman"/>
          <w:sz w:val="28"/>
          <w:szCs w:val="28"/>
        </w:rPr>
        <w:t>а</w:t>
      </w:r>
      <w:r w:rsidRPr="002D0941">
        <w:rPr>
          <w:rFonts w:ascii="Times New Roman" w:hAnsi="Times New Roman"/>
          <w:sz w:val="28"/>
          <w:szCs w:val="28"/>
        </w:rPr>
        <w:t xml:space="preserve">ции </w:t>
      </w:r>
      <w:r w:rsidRPr="002D0941">
        <w:rPr>
          <w:rFonts w:ascii="Times New Roman" w:hAnsi="Times New Roman"/>
          <w:i/>
          <w:sz w:val="28"/>
          <w:szCs w:val="28"/>
        </w:rPr>
        <w:t>личностно-ориентированного</w:t>
      </w:r>
      <w:r w:rsidRPr="002D094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D0941">
        <w:rPr>
          <w:rFonts w:ascii="Times New Roman" w:hAnsi="Times New Roman"/>
          <w:i/>
          <w:sz w:val="28"/>
          <w:szCs w:val="28"/>
        </w:rPr>
        <w:t>деятельностного</w:t>
      </w:r>
      <w:proofErr w:type="spellEnd"/>
      <w:r w:rsidRPr="002D0941">
        <w:rPr>
          <w:rFonts w:ascii="Times New Roman" w:hAnsi="Times New Roman"/>
          <w:sz w:val="28"/>
          <w:szCs w:val="28"/>
        </w:rPr>
        <w:t xml:space="preserve"> подходов к обучению</w:t>
      </w:r>
      <w:r>
        <w:rPr>
          <w:rFonts w:ascii="Times New Roman" w:hAnsi="Times New Roman"/>
          <w:sz w:val="28"/>
          <w:szCs w:val="28"/>
        </w:rPr>
        <w:t>,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означает, что в центре образовательного процесса находится </w:t>
      </w:r>
      <w:r w:rsidRPr="00ED2F1D">
        <w:rPr>
          <w:rFonts w:ascii="Times New Roman" w:hAnsi="Times New Roman"/>
          <w:i/>
          <w:sz w:val="28"/>
          <w:szCs w:val="28"/>
        </w:rPr>
        <w:t>ученик.</w:t>
      </w:r>
      <w:r w:rsidRPr="002D0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вательно, первой задачей учителя является создание благоприятной для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младшего школьника образовательной среды, мотивирующей к изучению иностранного языка. </w:t>
      </w:r>
      <w:r w:rsidRPr="002D0941">
        <w:rPr>
          <w:rFonts w:ascii="Times New Roman" w:hAnsi="Times New Roman"/>
          <w:sz w:val="28"/>
          <w:szCs w:val="28"/>
        </w:rPr>
        <w:t>В преподавании иностранных языков это предполагает создание условий для ра</w:t>
      </w:r>
      <w:r w:rsidRPr="002D0941">
        <w:rPr>
          <w:rFonts w:ascii="Times New Roman" w:hAnsi="Times New Roman"/>
          <w:sz w:val="28"/>
          <w:szCs w:val="28"/>
        </w:rPr>
        <w:t>з</w:t>
      </w:r>
      <w:r w:rsidRPr="002D0941">
        <w:rPr>
          <w:rFonts w:ascii="Times New Roman" w:hAnsi="Times New Roman"/>
          <w:sz w:val="28"/>
          <w:szCs w:val="28"/>
        </w:rPr>
        <w:t>вития индивидуальных способностей младших школьников в процессе их ко</w:t>
      </w:r>
      <w:r w:rsidRPr="002D0941">
        <w:rPr>
          <w:rFonts w:ascii="Times New Roman" w:hAnsi="Times New Roman"/>
          <w:sz w:val="28"/>
          <w:szCs w:val="28"/>
        </w:rPr>
        <w:t>л</w:t>
      </w:r>
      <w:r w:rsidRPr="002D0941">
        <w:rPr>
          <w:rFonts w:ascii="Times New Roman" w:hAnsi="Times New Roman"/>
          <w:sz w:val="28"/>
          <w:szCs w:val="28"/>
        </w:rPr>
        <w:t>лективного взаимодействия, создание атмосферы взаимопонимания и сотру</w:t>
      </w:r>
      <w:r w:rsidRPr="002D0941">
        <w:rPr>
          <w:rFonts w:ascii="Times New Roman" w:hAnsi="Times New Roman"/>
          <w:sz w:val="28"/>
          <w:szCs w:val="28"/>
        </w:rPr>
        <w:t>д</w:t>
      </w:r>
      <w:r w:rsidRPr="002D0941">
        <w:rPr>
          <w:rFonts w:ascii="Times New Roman" w:hAnsi="Times New Roman"/>
          <w:sz w:val="28"/>
          <w:szCs w:val="28"/>
        </w:rPr>
        <w:t>ничества, что обеспечивается такими современными педагогическими технол</w:t>
      </w:r>
      <w:r w:rsidRPr="002D0941">
        <w:rPr>
          <w:rFonts w:ascii="Times New Roman" w:hAnsi="Times New Roman"/>
          <w:sz w:val="28"/>
          <w:szCs w:val="28"/>
        </w:rPr>
        <w:t>о</w:t>
      </w:r>
      <w:r w:rsidRPr="002D0941">
        <w:rPr>
          <w:rFonts w:ascii="Times New Roman" w:hAnsi="Times New Roman"/>
          <w:sz w:val="28"/>
          <w:szCs w:val="28"/>
        </w:rPr>
        <w:t xml:space="preserve">гиями, как </w:t>
      </w:r>
      <w:r>
        <w:rPr>
          <w:rFonts w:ascii="Times New Roman" w:hAnsi="Times New Roman"/>
          <w:sz w:val="28"/>
          <w:szCs w:val="28"/>
        </w:rPr>
        <w:t>метод</w:t>
      </w:r>
      <w:r w:rsidR="00B84320">
        <w:rPr>
          <w:rFonts w:ascii="Times New Roman" w:hAnsi="Times New Roman"/>
          <w:sz w:val="28"/>
          <w:szCs w:val="28"/>
        </w:rPr>
        <w:t xml:space="preserve"> учебных</w:t>
      </w:r>
      <w:r>
        <w:rPr>
          <w:rFonts w:ascii="Times New Roman" w:hAnsi="Times New Roman"/>
          <w:sz w:val="28"/>
          <w:szCs w:val="28"/>
        </w:rPr>
        <w:t xml:space="preserve"> проектов</w:t>
      </w:r>
      <w:r w:rsidRPr="002D0941">
        <w:rPr>
          <w:rFonts w:ascii="Times New Roman" w:hAnsi="Times New Roman"/>
          <w:sz w:val="28"/>
          <w:szCs w:val="28"/>
        </w:rPr>
        <w:t xml:space="preserve">, работа в малых </w:t>
      </w:r>
      <w:proofErr w:type="spellStart"/>
      <w:r w:rsidRPr="002D0941">
        <w:rPr>
          <w:rFonts w:ascii="Times New Roman" w:hAnsi="Times New Roman"/>
          <w:sz w:val="28"/>
          <w:szCs w:val="28"/>
        </w:rPr>
        <w:t>группах</w:t>
      </w:r>
      <w:proofErr w:type="gramStart"/>
      <w:r w:rsidRPr="002D0941">
        <w:rPr>
          <w:rFonts w:ascii="Times New Roman" w:hAnsi="Times New Roman"/>
          <w:sz w:val="28"/>
          <w:szCs w:val="28"/>
        </w:rPr>
        <w:t>,</w:t>
      </w:r>
      <w:r w:rsidR="00B84320">
        <w:rPr>
          <w:rFonts w:ascii="Times New Roman" w:hAnsi="Times New Roman"/>
          <w:sz w:val="28"/>
          <w:szCs w:val="28"/>
        </w:rPr>
        <w:t>т</w:t>
      </w:r>
      <w:proofErr w:type="gramEnd"/>
      <w:r w:rsidR="00B84320">
        <w:rPr>
          <w:rFonts w:ascii="Times New Roman" w:hAnsi="Times New Roman"/>
          <w:sz w:val="28"/>
          <w:szCs w:val="28"/>
        </w:rPr>
        <w:t>.н</w:t>
      </w:r>
      <w:proofErr w:type="spellEnd"/>
      <w:r w:rsidR="00B84320">
        <w:rPr>
          <w:rFonts w:ascii="Times New Roman" w:hAnsi="Times New Roman"/>
          <w:sz w:val="28"/>
          <w:szCs w:val="28"/>
        </w:rPr>
        <w:t>.</w:t>
      </w:r>
      <w:r w:rsidRPr="002D0941">
        <w:rPr>
          <w:rFonts w:ascii="Times New Roman" w:hAnsi="Times New Roman"/>
          <w:sz w:val="28"/>
          <w:szCs w:val="28"/>
        </w:rPr>
        <w:t xml:space="preserve"> </w:t>
      </w:r>
      <w:r w:rsidR="00B843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Европейский </w:t>
      </w:r>
      <w:r w:rsidRPr="002D0941">
        <w:rPr>
          <w:rFonts w:ascii="Times New Roman" w:hAnsi="Times New Roman"/>
          <w:sz w:val="28"/>
          <w:szCs w:val="28"/>
        </w:rPr>
        <w:t>языковой портфель</w:t>
      </w:r>
      <w:r w:rsidR="00B84320">
        <w:rPr>
          <w:rFonts w:ascii="Times New Roman" w:hAnsi="Times New Roman"/>
          <w:sz w:val="28"/>
          <w:szCs w:val="28"/>
        </w:rPr>
        <w:t>»</w:t>
      </w:r>
      <w:r w:rsidRPr="002D094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941">
        <w:rPr>
          <w:rFonts w:ascii="Times New Roman" w:hAnsi="Times New Roman"/>
          <w:sz w:val="28"/>
          <w:szCs w:val="28"/>
        </w:rPr>
        <w:t>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35B4" w:rsidRPr="00E751AD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Pr="00B84320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84320">
        <w:rPr>
          <w:rFonts w:ascii="Times New Roman" w:hAnsi="Times New Roman"/>
          <w:b/>
          <w:i/>
          <w:sz w:val="28"/>
          <w:szCs w:val="28"/>
        </w:rPr>
        <w:t>Использование метода проектов</w:t>
      </w: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0941">
        <w:rPr>
          <w:rFonts w:ascii="Times New Roman" w:hAnsi="Times New Roman"/>
          <w:sz w:val="28"/>
          <w:szCs w:val="28"/>
        </w:rPr>
        <w:t xml:space="preserve">В начальной школе </w:t>
      </w:r>
      <w:r w:rsidRPr="002D0941">
        <w:rPr>
          <w:rFonts w:ascii="Times New Roman" w:hAnsi="Times New Roman"/>
          <w:i/>
          <w:sz w:val="28"/>
          <w:szCs w:val="28"/>
        </w:rPr>
        <w:t>метод проектов</w:t>
      </w:r>
      <w:r w:rsidRPr="002D0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его элементы </w:t>
      </w:r>
      <w:r w:rsidRPr="002D0941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гу</w:t>
      </w:r>
      <w:r w:rsidRPr="002D0941">
        <w:rPr>
          <w:rFonts w:ascii="Times New Roman" w:hAnsi="Times New Roman"/>
          <w:sz w:val="28"/>
          <w:szCs w:val="28"/>
        </w:rPr>
        <w:t>т эффективно использоваться на уроках иностранного языка для развития познавательных ум</w:t>
      </w:r>
      <w:r w:rsidR="00B84320">
        <w:rPr>
          <w:rFonts w:ascii="Times New Roman" w:hAnsi="Times New Roman"/>
          <w:sz w:val="28"/>
          <w:szCs w:val="28"/>
        </w:rPr>
        <w:t>ений учащихся, таких, как умение</w:t>
      </w:r>
      <w:r w:rsidRPr="002D0941">
        <w:rPr>
          <w:rFonts w:ascii="Times New Roman" w:hAnsi="Times New Roman"/>
          <w:sz w:val="28"/>
          <w:szCs w:val="28"/>
        </w:rPr>
        <w:t xml:space="preserve"> самостоятельно конструировать свои зн</w:t>
      </w:r>
      <w:r w:rsidRPr="002D0941">
        <w:rPr>
          <w:rFonts w:ascii="Times New Roman" w:hAnsi="Times New Roman"/>
          <w:sz w:val="28"/>
          <w:szCs w:val="28"/>
        </w:rPr>
        <w:t>а</w:t>
      </w:r>
      <w:r w:rsidRPr="002D0941">
        <w:rPr>
          <w:rFonts w:ascii="Times New Roman" w:hAnsi="Times New Roman"/>
          <w:sz w:val="28"/>
          <w:szCs w:val="28"/>
        </w:rPr>
        <w:t>ния и ориентироваться в инфор</w:t>
      </w:r>
      <w:r w:rsidR="00B84320">
        <w:rPr>
          <w:rFonts w:ascii="Times New Roman" w:hAnsi="Times New Roman"/>
          <w:sz w:val="28"/>
          <w:szCs w:val="28"/>
        </w:rPr>
        <w:t>мационном пространстве, развитие</w:t>
      </w:r>
      <w:r w:rsidRPr="002D0941">
        <w:rPr>
          <w:rFonts w:ascii="Times New Roman" w:hAnsi="Times New Roman"/>
          <w:sz w:val="28"/>
          <w:szCs w:val="28"/>
        </w:rPr>
        <w:t xml:space="preserve"> критическ</w:t>
      </w:r>
      <w:r w:rsidRPr="002D0941">
        <w:rPr>
          <w:rFonts w:ascii="Times New Roman" w:hAnsi="Times New Roman"/>
          <w:sz w:val="28"/>
          <w:szCs w:val="28"/>
        </w:rPr>
        <w:t>о</w:t>
      </w:r>
      <w:r w:rsidRPr="002D0941">
        <w:rPr>
          <w:rFonts w:ascii="Times New Roman" w:hAnsi="Times New Roman"/>
          <w:sz w:val="28"/>
          <w:szCs w:val="28"/>
        </w:rPr>
        <w:t>го мышления и др. Младшим школьникам доступны несложные кратковреме</w:t>
      </w:r>
      <w:r w:rsidRPr="002D0941">
        <w:rPr>
          <w:rFonts w:ascii="Times New Roman" w:hAnsi="Times New Roman"/>
          <w:sz w:val="28"/>
          <w:szCs w:val="28"/>
        </w:rPr>
        <w:t>н</w:t>
      </w:r>
      <w:r w:rsidRPr="002D0941">
        <w:rPr>
          <w:rFonts w:ascii="Times New Roman" w:hAnsi="Times New Roman"/>
          <w:sz w:val="28"/>
          <w:szCs w:val="28"/>
        </w:rPr>
        <w:t>ные творческие, ролевые, игровые, информационные проекты с использован</w:t>
      </w:r>
      <w:r w:rsidRPr="002D0941">
        <w:rPr>
          <w:rFonts w:ascii="Times New Roman" w:hAnsi="Times New Roman"/>
          <w:sz w:val="28"/>
          <w:szCs w:val="28"/>
        </w:rPr>
        <w:t>и</w:t>
      </w:r>
      <w:r w:rsidRPr="002D0941">
        <w:rPr>
          <w:rFonts w:ascii="Times New Roman" w:hAnsi="Times New Roman"/>
          <w:sz w:val="28"/>
          <w:szCs w:val="28"/>
        </w:rPr>
        <w:t>ем иностранного языка.</w:t>
      </w:r>
      <w:proofErr w:type="gramEnd"/>
      <w:r w:rsidRPr="002D0941">
        <w:rPr>
          <w:rFonts w:ascii="Times New Roman" w:hAnsi="Times New Roman"/>
          <w:sz w:val="28"/>
          <w:szCs w:val="28"/>
        </w:rPr>
        <w:t xml:space="preserve"> Например, создание иллюстрированных книг-малюток с рассказами о друзьях, любимых животных и т.д. </w:t>
      </w:r>
      <w:r>
        <w:rPr>
          <w:rFonts w:ascii="Times New Roman" w:hAnsi="Times New Roman"/>
          <w:sz w:val="28"/>
          <w:szCs w:val="28"/>
        </w:rPr>
        <w:t xml:space="preserve">Примеры проектов можно найти в УМК по иностранным языкам для начальной школы. </w:t>
      </w:r>
      <w:r w:rsidRPr="002D0941">
        <w:rPr>
          <w:rFonts w:ascii="Times New Roman" w:hAnsi="Times New Roman"/>
          <w:sz w:val="28"/>
          <w:szCs w:val="28"/>
        </w:rPr>
        <w:t>В ходе выполн</w:t>
      </w:r>
      <w:r w:rsidRPr="002D0941">
        <w:rPr>
          <w:rFonts w:ascii="Times New Roman" w:hAnsi="Times New Roman"/>
          <w:sz w:val="28"/>
          <w:szCs w:val="28"/>
        </w:rPr>
        <w:t>е</w:t>
      </w:r>
      <w:r w:rsidRPr="002D0941">
        <w:rPr>
          <w:rFonts w:ascii="Times New Roman" w:hAnsi="Times New Roman"/>
          <w:sz w:val="28"/>
          <w:szCs w:val="28"/>
        </w:rPr>
        <w:t>ния элементарных проектов учащимися развиваются коммуникативные, рег</w:t>
      </w:r>
      <w:r w:rsidRPr="002D0941">
        <w:rPr>
          <w:rFonts w:ascii="Times New Roman" w:hAnsi="Times New Roman"/>
          <w:sz w:val="28"/>
          <w:szCs w:val="28"/>
        </w:rPr>
        <w:t>у</w:t>
      </w:r>
      <w:r w:rsidRPr="002D0941">
        <w:rPr>
          <w:rFonts w:ascii="Times New Roman" w:hAnsi="Times New Roman"/>
          <w:sz w:val="28"/>
          <w:szCs w:val="28"/>
        </w:rPr>
        <w:t>лятивные, познавательные универсальные умения младших школьников, выр</w:t>
      </w:r>
      <w:r w:rsidRPr="002D0941">
        <w:rPr>
          <w:rFonts w:ascii="Times New Roman" w:hAnsi="Times New Roman"/>
          <w:sz w:val="28"/>
          <w:szCs w:val="28"/>
        </w:rPr>
        <w:t>а</w:t>
      </w:r>
      <w:r w:rsidR="00BA2A82">
        <w:rPr>
          <w:rFonts w:ascii="Times New Roman" w:hAnsi="Times New Roman"/>
          <w:sz w:val="28"/>
          <w:szCs w:val="28"/>
        </w:rPr>
        <w:t>батывается умение</w:t>
      </w:r>
      <w:r w:rsidRPr="002D0941">
        <w:rPr>
          <w:rFonts w:ascii="Times New Roman" w:hAnsi="Times New Roman"/>
          <w:sz w:val="28"/>
          <w:szCs w:val="28"/>
        </w:rPr>
        <w:t xml:space="preserve"> работы с информацией.</w:t>
      </w: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Pr="00BA2A82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A2A82">
        <w:rPr>
          <w:rFonts w:ascii="Times New Roman" w:hAnsi="Times New Roman"/>
          <w:b/>
          <w:i/>
          <w:sz w:val="28"/>
          <w:szCs w:val="28"/>
        </w:rPr>
        <w:t>Обучение в сотрудничестве</w:t>
      </w: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941">
        <w:rPr>
          <w:rFonts w:ascii="Times New Roman" w:hAnsi="Times New Roman"/>
          <w:i/>
          <w:sz w:val="28"/>
          <w:szCs w:val="28"/>
        </w:rPr>
        <w:t>Обучение в сотрудничестве</w:t>
      </w:r>
      <w:r w:rsidRPr="002D0941">
        <w:rPr>
          <w:rFonts w:ascii="Times New Roman" w:hAnsi="Times New Roman"/>
          <w:sz w:val="28"/>
          <w:szCs w:val="28"/>
        </w:rPr>
        <w:t xml:space="preserve"> (работа в малых группах) предполагает в</w:t>
      </w:r>
      <w:r w:rsidRPr="002D0941">
        <w:rPr>
          <w:rFonts w:ascii="Times New Roman" w:hAnsi="Times New Roman"/>
          <w:sz w:val="28"/>
          <w:szCs w:val="28"/>
        </w:rPr>
        <w:t>о</w:t>
      </w:r>
      <w:r w:rsidRPr="002D0941">
        <w:rPr>
          <w:rFonts w:ascii="Times New Roman" w:hAnsi="Times New Roman"/>
          <w:sz w:val="28"/>
          <w:szCs w:val="28"/>
        </w:rPr>
        <w:t xml:space="preserve">влечение </w:t>
      </w:r>
      <w:r>
        <w:rPr>
          <w:rFonts w:ascii="Times New Roman" w:hAnsi="Times New Roman"/>
          <w:sz w:val="28"/>
          <w:szCs w:val="28"/>
        </w:rPr>
        <w:t>об</w:t>
      </w:r>
      <w:r w:rsidRPr="002D094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D0941">
        <w:rPr>
          <w:rFonts w:ascii="Times New Roman" w:hAnsi="Times New Roman"/>
          <w:sz w:val="28"/>
          <w:szCs w:val="28"/>
        </w:rPr>
        <w:t>щихся в активную деятельность с личной ответственностью за действия каждого и собственные действия. Групповая работа характеризуется также самостоятельностью решения учебных задач, совместной учебно-познавательной и творческой деятельностью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 w:rsidRPr="002D0941">
        <w:rPr>
          <w:rFonts w:ascii="Times New Roman" w:hAnsi="Times New Roman"/>
          <w:sz w:val="28"/>
          <w:szCs w:val="28"/>
        </w:rPr>
        <w:t>учащихся.</w:t>
      </w:r>
    </w:p>
    <w:p w:rsidR="00BA2A82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0941">
        <w:rPr>
          <w:rFonts w:ascii="Times New Roman" w:hAnsi="Times New Roman"/>
          <w:sz w:val="28"/>
          <w:szCs w:val="28"/>
        </w:rPr>
        <w:t xml:space="preserve">Одной из важнейших целей обучения в рамках личностно-ориентированного подхода является формирование у </w:t>
      </w:r>
      <w:r>
        <w:rPr>
          <w:rFonts w:ascii="Times New Roman" w:hAnsi="Times New Roman"/>
          <w:sz w:val="28"/>
          <w:szCs w:val="28"/>
        </w:rPr>
        <w:t>об</w:t>
      </w:r>
      <w:r w:rsidRPr="002D094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D0941">
        <w:rPr>
          <w:rFonts w:ascii="Times New Roman" w:hAnsi="Times New Roman"/>
          <w:sz w:val="28"/>
          <w:szCs w:val="28"/>
        </w:rPr>
        <w:t>щихся способн</w:t>
      </w:r>
      <w:r w:rsidRPr="002D0941">
        <w:rPr>
          <w:rFonts w:ascii="Times New Roman" w:hAnsi="Times New Roman"/>
          <w:sz w:val="28"/>
          <w:szCs w:val="28"/>
        </w:rPr>
        <w:t>о</w:t>
      </w:r>
      <w:r w:rsidRPr="002D0941">
        <w:rPr>
          <w:rFonts w:ascii="Times New Roman" w:hAnsi="Times New Roman"/>
          <w:sz w:val="28"/>
          <w:szCs w:val="28"/>
        </w:rPr>
        <w:t xml:space="preserve">сти к объективной самооценке – </w:t>
      </w:r>
      <w:r w:rsidRPr="002D0941">
        <w:rPr>
          <w:rFonts w:ascii="Times New Roman" w:hAnsi="Times New Roman"/>
          <w:i/>
          <w:sz w:val="28"/>
          <w:szCs w:val="28"/>
        </w:rPr>
        <w:t>рефлексии</w:t>
      </w:r>
      <w:r w:rsidRPr="002D0941">
        <w:rPr>
          <w:rFonts w:ascii="Times New Roman" w:hAnsi="Times New Roman"/>
          <w:sz w:val="28"/>
          <w:szCs w:val="28"/>
        </w:rPr>
        <w:t>.</w:t>
      </w:r>
      <w:proofErr w:type="gramEnd"/>
      <w:r w:rsidR="00B84320">
        <w:rPr>
          <w:rFonts w:ascii="Times New Roman" w:hAnsi="Times New Roman"/>
          <w:sz w:val="28"/>
          <w:szCs w:val="28"/>
        </w:rPr>
        <w:t xml:space="preserve"> </w:t>
      </w:r>
      <w:r w:rsidRPr="002D0941">
        <w:rPr>
          <w:rFonts w:ascii="Times New Roman" w:hAnsi="Times New Roman"/>
          <w:sz w:val="28"/>
          <w:szCs w:val="28"/>
        </w:rPr>
        <w:t>Необходимо последовательное обучение такому умению адекватно оценивать собственные достижения и во</w:t>
      </w:r>
      <w:r w:rsidRPr="002D0941">
        <w:rPr>
          <w:rFonts w:ascii="Times New Roman" w:hAnsi="Times New Roman"/>
          <w:sz w:val="28"/>
          <w:szCs w:val="28"/>
        </w:rPr>
        <w:t>з</w:t>
      </w:r>
      <w:r w:rsidRPr="002D0941">
        <w:rPr>
          <w:rFonts w:ascii="Times New Roman" w:hAnsi="Times New Roman"/>
          <w:sz w:val="28"/>
          <w:szCs w:val="28"/>
        </w:rPr>
        <w:t>можности, делать необходимые выводы относительно собственного самос</w:t>
      </w:r>
      <w:r w:rsidRPr="002D0941">
        <w:rPr>
          <w:rFonts w:ascii="Times New Roman" w:hAnsi="Times New Roman"/>
          <w:sz w:val="28"/>
          <w:szCs w:val="28"/>
        </w:rPr>
        <w:t>о</w:t>
      </w:r>
      <w:r w:rsidRPr="002D0941">
        <w:rPr>
          <w:rFonts w:ascii="Times New Roman" w:hAnsi="Times New Roman"/>
          <w:sz w:val="28"/>
          <w:szCs w:val="28"/>
        </w:rPr>
        <w:t xml:space="preserve">вершенствования. </w:t>
      </w:r>
    </w:p>
    <w:p w:rsidR="006D35B4" w:rsidRPr="00BA2A82" w:rsidRDefault="00BA2A82" w:rsidP="0016052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D35B4" w:rsidRPr="00BA2A82">
        <w:rPr>
          <w:rFonts w:ascii="Times New Roman" w:hAnsi="Times New Roman"/>
          <w:b/>
          <w:i/>
          <w:sz w:val="28"/>
          <w:szCs w:val="28"/>
        </w:rPr>
        <w:lastRenderedPageBreak/>
        <w:t>Языковой портфель ученика</w:t>
      </w:r>
    </w:p>
    <w:p w:rsidR="006D35B4" w:rsidRDefault="006D35B4" w:rsidP="00BA2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2D0941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>, описанных выше,</w:t>
      </w:r>
      <w:r w:rsidRPr="002D0941">
        <w:rPr>
          <w:rFonts w:ascii="Times New Roman" w:hAnsi="Times New Roman"/>
          <w:sz w:val="28"/>
          <w:szCs w:val="28"/>
        </w:rPr>
        <w:t xml:space="preserve"> может быть использован </w:t>
      </w:r>
      <w:r w:rsidRPr="002D0941">
        <w:rPr>
          <w:rFonts w:ascii="Times New Roman" w:hAnsi="Times New Roman"/>
          <w:i/>
          <w:sz w:val="28"/>
          <w:szCs w:val="28"/>
        </w:rPr>
        <w:t>языковой пор</w:t>
      </w:r>
      <w:r w:rsidRPr="002D0941">
        <w:rPr>
          <w:rFonts w:ascii="Times New Roman" w:hAnsi="Times New Roman"/>
          <w:i/>
          <w:sz w:val="28"/>
          <w:szCs w:val="28"/>
        </w:rPr>
        <w:t>т</w:t>
      </w:r>
      <w:r w:rsidRPr="002D0941">
        <w:rPr>
          <w:rFonts w:ascii="Times New Roman" w:hAnsi="Times New Roman"/>
          <w:i/>
          <w:sz w:val="28"/>
          <w:szCs w:val="28"/>
        </w:rPr>
        <w:t>фель</w:t>
      </w:r>
      <w:r w:rsidRPr="002D0941">
        <w:rPr>
          <w:rFonts w:ascii="Times New Roman" w:hAnsi="Times New Roman"/>
          <w:sz w:val="28"/>
          <w:szCs w:val="28"/>
        </w:rPr>
        <w:t xml:space="preserve"> ученика, который является инструментом самооценки собственного п</w:t>
      </w:r>
      <w:r w:rsidRPr="002D0941">
        <w:rPr>
          <w:rFonts w:ascii="Times New Roman" w:hAnsi="Times New Roman"/>
          <w:sz w:val="28"/>
          <w:szCs w:val="28"/>
        </w:rPr>
        <w:t>о</w:t>
      </w:r>
      <w:r w:rsidRPr="002D0941">
        <w:rPr>
          <w:rFonts w:ascii="Times New Roman" w:hAnsi="Times New Roman"/>
          <w:sz w:val="28"/>
          <w:szCs w:val="28"/>
        </w:rPr>
        <w:t xml:space="preserve">знавательного творческого труда, рефлексии собственной деятельности </w:t>
      </w:r>
      <w:r>
        <w:rPr>
          <w:rFonts w:ascii="Times New Roman" w:hAnsi="Times New Roman"/>
          <w:sz w:val="28"/>
          <w:szCs w:val="28"/>
        </w:rPr>
        <w:t>об</w:t>
      </w:r>
      <w:r w:rsidRPr="002D0941">
        <w:rPr>
          <w:rFonts w:ascii="Times New Roman" w:hAnsi="Times New Roman"/>
          <w:sz w:val="28"/>
          <w:szCs w:val="28"/>
        </w:rPr>
        <w:t>уч</w:t>
      </w:r>
      <w:r w:rsidRPr="002D09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 w:rsidRPr="002D0941">
        <w:rPr>
          <w:rFonts w:ascii="Times New Roman" w:hAnsi="Times New Roman"/>
          <w:sz w:val="28"/>
          <w:szCs w:val="28"/>
        </w:rPr>
        <w:t>щегося. Младшие школьники не просто отбирают свои работы в отдельную папку</w:t>
      </w:r>
      <w:r>
        <w:rPr>
          <w:rFonts w:ascii="Times New Roman" w:hAnsi="Times New Roman"/>
          <w:sz w:val="28"/>
          <w:szCs w:val="28"/>
        </w:rPr>
        <w:t xml:space="preserve"> «Досье»</w:t>
      </w:r>
      <w:r w:rsidRPr="002D0941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 xml:space="preserve">с помощью ведения «Языковой биографии» </w:t>
      </w:r>
      <w:r w:rsidRPr="002D0941">
        <w:rPr>
          <w:rFonts w:ascii="Times New Roman" w:hAnsi="Times New Roman"/>
          <w:sz w:val="28"/>
          <w:szCs w:val="28"/>
        </w:rPr>
        <w:t>учатся анализ</w:t>
      </w:r>
      <w:r w:rsidRPr="002D0941">
        <w:rPr>
          <w:rFonts w:ascii="Times New Roman" w:hAnsi="Times New Roman"/>
          <w:sz w:val="28"/>
          <w:szCs w:val="28"/>
        </w:rPr>
        <w:t>и</w:t>
      </w:r>
      <w:r w:rsidRPr="002D0941">
        <w:rPr>
          <w:rFonts w:ascii="Times New Roman" w:hAnsi="Times New Roman"/>
          <w:sz w:val="28"/>
          <w:szCs w:val="28"/>
        </w:rPr>
        <w:t xml:space="preserve">ровать свою деятельность, </w:t>
      </w:r>
      <w:r>
        <w:rPr>
          <w:rFonts w:ascii="Times New Roman" w:hAnsi="Times New Roman"/>
          <w:sz w:val="28"/>
          <w:szCs w:val="28"/>
        </w:rPr>
        <w:t>определять для себя ближайшие цели изучения 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странного языка, </w:t>
      </w:r>
      <w:r w:rsidRPr="002D0941">
        <w:rPr>
          <w:rFonts w:ascii="Times New Roman" w:hAnsi="Times New Roman"/>
          <w:sz w:val="28"/>
          <w:szCs w:val="28"/>
        </w:rPr>
        <w:t xml:space="preserve">объективно оценивать собственные </w:t>
      </w:r>
      <w:r>
        <w:rPr>
          <w:rFonts w:ascii="Times New Roman" w:hAnsi="Times New Roman"/>
          <w:sz w:val="28"/>
          <w:szCs w:val="28"/>
        </w:rPr>
        <w:t xml:space="preserve">достижения и выявлять дефициты. Подробнее об этой технологии можно узнать в статье Никитенко З.Н. </w:t>
      </w:r>
      <w:r w:rsidRPr="00157375">
        <w:rPr>
          <w:rFonts w:ascii="Times New Roman" w:hAnsi="Times New Roman"/>
          <w:i/>
          <w:sz w:val="28"/>
          <w:szCs w:val="28"/>
        </w:rPr>
        <w:t xml:space="preserve">Европейский языковой портфель в начальной школе </w:t>
      </w:r>
      <w:r>
        <w:rPr>
          <w:rFonts w:ascii="Times New Roman" w:hAnsi="Times New Roman"/>
          <w:sz w:val="28"/>
          <w:szCs w:val="28"/>
        </w:rPr>
        <w:t xml:space="preserve">(Иностранные языки в школе, №5, 2008) или в сети Интернет </w:t>
      </w:r>
      <w:hyperlink r:id="rId6" w:history="1">
        <w:r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http://eng.1september.ru/view_article.php?ID=200902409</w:t>
        </w:r>
      </w:hyperlink>
      <w:r w:rsidRPr="009B159B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http://www.sspi.ru/?dir=_nau&amp;sub=incon_2&amp;page=sto_10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6D35B4" w:rsidRDefault="006D35B4" w:rsidP="00160520">
      <w:pPr>
        <w:pStyle w:val="Pa4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Default="00BA2A82" w:rsidP="00BA2A82">
      <w:pPr>
        <w:pStyle w:val="Pa4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6D35B4" w:rsidRPr="00110B09">
        <w:rPr>
          <w:rFonts w:ascii="Times New Roman" w:hAnsi="Times New Roman"/>
          <w:b/>
          <w:sz w:val="28"/>
          <w:szCs w:val="28"/>
        </w:rPr>
        <w:t>. Подготовка учителя к реализации ФГОС</w:t>
      </w:r>
    </w:p>
    <w:p w:rsidR="006D35B4" w:rsidRPr="00BA2A82" w:rsidRDefault="006D35B4" w:rsidP="001605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35B4" w:rsidRPr="00744413" w:rsidRDefault="00BA2A82" w:rsidP="00160520">
      <w:pPr>
        <w:pStyle w:val="Pa4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</w:t>
      </w:r>
      <w:r w:rsidR="006D35B4" w:rsidRPr="004C7D38">
        <w:rPr>
          <w:rFonts w:ascii="Times New Roman" w:hAnsi="Times New Roman"/>
          <w:sz w:val="28"/>
          <w:szCs w:val="28"/>
        </w:rPr>
        <w:t xml:space="preserve"> ряд программ, направленных на развитие профессиональных компетенций учителя</w:t>
      </w:r>
      <w:r w:rsidR="006D35B4">
        <w:rPr>
          <w:rFonts w:ascii="Times New Roman" w:hAnsi="Times New Roman"/>
          <w:sz w:val="28"/>
          <w:szCs w:val="28"/>
        </w:rPr>
        <w:t>, необходимых</w:t>
      </w:r>
      <w:r w:rsidR="006D35B4" w:rsidRPr="004C7D38">
        <w:rPr>
          <w:rFonts w:ascii="Times New Roman" w:hAnsi="Times New Roman"/>
          <w:sz w:val="28"/>
          <w:szCs w:val="28"/>
        </w:rPr>
        <w:t xml:space="preserve"> для работы на первой ступени обучения ин</w:t>
      </w:r>
      <w:r w:rsidR="006D35B4" w:rsidRPr="004C7D38">
        <w:rPr>
          <w:rFonts w:ascii="Times New Roman" w:hAnsi="Times New Roman"/>
          <w:sz w:val="28"/>
          <w:szCs w:val="28"/>
        </w:rPr>
        <w:t>о</w:t>
      </w:r>
      <w:r w:rsidR="006D35B4" w:rsidRPr="004C7D38">
        <w:rPr>
          <w:rFonts w:ascii="Times New Roman" w:hAnsi="Times New Roman"/>
          <w:sz w:val="28"/>
          <w:szCs w:val="28"/>
        </w:rPr>
        <w:t>странным языкам.</w:t>
      </w:r>
      <w:r w:rsidR="006D35B4" w:rsidRPr="00110B09">
        <w:rPr>
          <w:rFonts w:cs="OfficinaSansBoldC"/>
          <w:color w:val="000000"/>
          <w:sz w:val="28"/>
          <w:szCs w:val="28"/>
        </w:rPr>
        <w:t xml:space="preserve"> </w:t>
      </w:r>
      <w:r w:rsidR="006D35B4" w:rsidRPr="00110B09">
        <w:rPr>
          <w:rFonts w:ascii="Times New Roman" w:hAnsi="Times New Roman"/>
          <w:color w:val="000000"/>
          <w:sz w:val="28"/>
          <w:szCs w:val="28"/>
        </w:rPr>
        <w:t>В</w:t>
      </w:r>
      <w:r w:rsidR="006D35B4" w:rsidRPr="00110B09">
        <w:rPr>
          <w:rFonts w:ascii="Times New Roman" w:hAnsi="Times New Roman"/>
          <w:color w:val="000000"/>
        </w:rPr>
        <w:t xml:space="preserve"> </w:t>
      </w:r>
      <w:r w:rsidR="006D35B4" w:rsidRPr="004A3C0B">
        <w:rPr>
          <w:rFonts w:ascii="Times New Roman" w:hAnsi="Times New Roman"/>
          <w:color w:val="000000"/>
          <w:sz w:val="28"/>
          <w:szCs w:val="28"/>
        </w:rPr>
        <w:t>требования стандарта к кадровым ресурсам учебного заведения включена обязательность освоения педагогическими работ</w:t>
      </w:r>
      <w:r w:rsidR="006D35B4">
        <w:rPr>
          <w:rFonts w:ascii="Times New Roman" w:hAnsi="Times New Roman"/>
          <w:color w:val="000000"/>
          <w:sz w:val="28"/>
          <w:szCs w:val="28"/>
        </w:rPr>
        <w:t>никами дополнительных профессио</w:t>
      </w:r>
      <w:r w:rsidR="006D35B4" w:rsidRPr="004A3C0B">
        <w:rPr>
          <w:rFonts w:ascii="Times New Roman" w:hAnsi="Times New Roman"/>
          <w:color w:val="000000"/>
          <w:sz w:val="28"/>
          <w:szCs w:val="28"/>
        </w:rPr>
        <w:t>нальных образовательных программ в объеме не менее 72 ч</w:t>
      </w:r>
      <w:r w:rsidR="006D35B4">
        <w:rPr>
          <w:rFonts w:ascii="Times New Roman" w:hAnsi="Times New Roman"/>
          <w:color w:val="000000"/>
          <w:sz w:val="28"/>
          <w:szCs w:val="28"/>
        </w:rPr>
        <w:t>асов</w:t>
      </w:r>
      <w:r w:rsidR="006D35B4" w:rsidRPr="004A3C0B">
        <w:rPr>
          <w:rFonts w:ascii="Times New Roman" w:hAnsi="Times New Roman"/>
          <w:color w:val="000000"/>
          <w:sz w:val="28"/>
          <w:szCs w:val="28"/>
        </w:rPr>
        <w:t xml:space="preserve"> для реализации программ н</w:t>
      </w:r>
      <w:r w:rsidR="006D35B4">
        <w:rPr>
          <w:rFonts w:ascii="Times New Roman" w:hAnsi="Times New Roman"/>
          <w:color w:val="000000"/>
          <w:sz w:val="28"/>
          <w:szCs w:val="28"/>
        </w:rPr>
        <w:t>ачаль</w:t>
      </w:r>
      <w:r w:rsidR="006D35B4" w:rsidRPr="004A3C0B">
        <w:rPr>
          <w:rFonts w:ascii="Times New Roman" w:hAnsi="Times New Roman"/>
          <w:color w:val="000000"/>
          <w:sz w:val="28"/>
          <w:szCs w:val="28"/>
        </w:rPr>
        <w:t>ного общего образования и не менее 108 ч</w:t>
      </w:r>
      <w:r w:rsidR="006D35B4">
        <w:rPr>
          <w:rFonts w:ascii="Times New Roman" w:hAnsi="Times New Roman"/>
          <w:color w:val="000000"/>
          <w:sz w:val="28"/>
          <w:szCs w:val="28"/>
        </w:rPr>
        <w:t>асов</w:t>
      </w:r>
      <w:r w:rsidR="006D35B4" w:rsidRPr="004A3C0B">
        <w:rPr>
          <w:rFonts w:ascii="Times New Roman" w:hAnsi="Times New Roman"/>
          <w:color w:val="000000"/>
          <w:sz w:val="28"/>
          <w:szCs w:val="28"/>
        </w:rPr>
        <w:t xml:space="preserve"> для реализации программ основного общего образ</w:t>
      </w:r>
      <w:r w:rsidR="006D35B4" w:rsidRPr="004A3C0B">
        <w:rPr>
          <w:rFonts w:ascii="Times New Roman" w:hAnsi="Times New Roman"/>
          <w:color w:val="000000"/>
          <w:sz w:val="28"/>
          <w:szCs w:val="28"/>
        </w:rPr>
        <w:t>о</w:t>
      </w:r>
      <w:r w:rsidR="006D35B4" w:rsidRPr="004A3C0B">
        <w:rPr>
          <w:rFonts w:ascii="Times New Roman" w:hAnsi="Times New Roman"/>
          <w:color w:val="000000"/>
          <w:sz w:val="28"/>
          <w:szCs w:val="28"/>
        </w:rPr>
        <w:t>вания.</w:t>
      </w: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Default="003229F4" w:rsidP="003229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6D35B4" w:rsidRPr="00110B09">
        <w:rPr>
          <w:rFonts w:ascii="Times New Roman" w:hAnsi="Times New Roman"/>
          <w:b/>
          <w:sz w:val="28"/>
          <w:szCs w:val="28"/>
        </w:rPr>
        <w:t>. Выбор УМК</w:t>
      </w:r>
    </w:p>
    <w:p w:rsidR="006D35B4" w:rsidRPr="00E751AD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Учитель, приступающий к работе по ФГОС, имеет возможность просл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дить реализацию основных положений и требований стандарта в </w:t>
      </w:r>
      <w:r w:rsidRPr="009F2A1F">
        <w:rPr>
          <w:rFonts w:ascii="Times New Roman" w:hAnsi="Times New Roman"/>
          <w:i/>
          <w:sz w:val="28"/>
          <w:szCs w:val="28"/>
        </w:rPr>
        <w:t>УМК</w:t>
      </w:r>
      <w:r>
        <w:rPr>
          <w:rFonts w:ascii="Times New Roman" w:hAnsi="Times New Roman"/>
          <w:sz w:val="28"/>
          <w:szCs w:val="28"/>
        </w:rPr>
        <w:t>, вход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щих в Федеральный Перечень.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 w:rsidRPr="00723D51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анализе УМК особое внимание следует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ратить на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методическую концепцию и направленность на решение совреме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образовательных задач, а также отражение реализации программы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держании обучения и организации учебной деятельности. Сохраняется знач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B54121">
        <w:rPr>
          <w:rFonts w:ascii="Times New Roman" w:hAnsi="Times New Roman"/>
          <w:i/>
          <w:sz w:val="28"/>
          <w:szCs w:val="28"/>
        </w:rPr>
        <w:t>предметных результатов</w:t>
      </w:r>
      <w:r>
        <w:rPr>
          <w:rFonts w:ascii="Times New Roman" w:hAnsi="Times New Roman"/>
          <w:sz w:val="28"/>
          <w:szCs w:val="28"/>
        </w:rPr>
        <w:t xml:space="preserve"> обучения иностранным языкам, включая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рование у обучающихся умений в четырех видах речевой деятельности (</w:t>
      </w:r>
      <w:proofErr w:type="spellStart"/>
      <w:r>
        <w:rPr>
          <w:rFonts w:ascii="Times New Roman" w:hAnsi="Times New Roman"/>
          <w:sz w:val="28"/>
          <w:szCs w:val="28"/>
        </w:rPr>
        <w:t>ауд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рование</w:t>
      </w:r>
      <w:proofErr w:type="spellEnd"/>
      <w:r>
        <w:rPr>
          <w:rFonts w:ascii="Times New Roman" w:hAnsi="Times New Roman"/>
          <w:sz w:val="28"/>
          <w:szCs w:val="28"/>
        </w:rPr>
        <w:t>, чтение, говорение, письмо). Помимо коммуникативной, учебник до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жен иметь социокультурную направленность и способствовать освоению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вил речевого и неречевого поведения, развитию дружелюбного отношения и толерантности к представителям других культур. </w:t>
      </w: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121">
        <w:rPr>
          <w:rFonts w:ascii="Times New Roman" w:hAnsi="Times New Roman"/>
          <w:i/>
          <w:sz w:val="28"/>
          <w:szCs w:val="28"/>
        </w:rPr>
        <w:t>Личностные результаты</w:t>
      </w:r>
      <w:r>
        <w:rPr>
          <w:rFonts w:ascii="Times New Roman" w:hAnsi="Times New Roman"/>
          <w:sz w:val="28"/>
          <w:szCs w:val="28"/>
        </w:rPr>
        <w:t xml:space="preserve"> учебно-воспитательной работы достигаются, в том числе и с помощью учебника иностранного языка. Формирование основ российской гражданской идентичности может осуществляться посредством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териалов, содержащих информацию, как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отечественной, так и о зарубежной культуре. Отметим, что личностные результаты учебного процесса не оцен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ваются учителем на уроках иностранного языка.</w:t>
      </w:r>
    </w:p>
    <w:p w:rsidR="006D35B4" w:rsidRPr="001F0AE8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Особое внимание в анализе УМК следует уделить наличию материалов, направленных на достижение </w:t>
      </w:r>
      <w:proofErr w:type="spellStart"/>
      <w:r w:rsidRPr="00B54121">
        <w:rPr>
          <w:rFonts w:ascii="Times New Roman" w:hAnsi="Times New Roman"/>
          <w:i/>
          <w:sz w:val="28"/>
          <w:szCs w:val="28"/>
        </w:rPr>
        <w:t>метапредметных</w:t>
      </w:r>
      <w:proofErr w:type="spellEnd"/>
      <w:r w:rsidRPr="00B54121">
        <w:rPr>
          <w:rFonts w:ascii="Times New Roman" w:hAnsi="Times New Roman"/>
          <w:i/>
          <w:sz w:val="28"/>
          <w:szCs w:val="28"/>
        </w:rPr>
        <w:t xml:space="preserve"> результатов</w:t>
      </w:r>
      <w:r>
        <w:rPr>
          <w:rFonts w:ascii="Times New Roman" w:hAnsi="Times New Roman"/>
          <w:sz w:val="28"/>
          <w:szCs w:val="28"/>
        </w:rPr>
        <w:t xml:space="preserve"> обучения. Например, важны задания для постановки цели, конкретизации задач, поиска средств выполнения задания, последовательности выполнения, планирования, самоконтроля и самооценки. </w:t>
      </w:r>
    </w:p>
    <w:p w:rsidR="006D35B4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AE8">
        <w:rPr>
          <w:rFonts w:ascii="Times New Roman" w:hAnsi="Times New Roman"/>
          <w:sz w:val="28"/>
          <w:szCs w:val="28"/>
        </w:rPr>
        <w:t>Обращаем внимание участников образовательного процесса по иностра</w:t>
      </w:r>
      <w:r w:rsidRPr="001F0AE8">
        <w:rPr>
          <w:rFonts w:ascii="Times New Roman" w:hAnsi="Times New Roman"/>
          <w:sz w:val="28"/>
          <w:szCs w:val="28"/>
        </w:rPr>
        <w:t>н</w:t>
      </w:r>
      <w:r w:rsidRPr="001F0AE8">
        <w:rPr>
          <w:rFonts w:ascii="Times New Roman" w:hAnsi="Times New Roman"/>
          <w:sz w:val="28"/>
          <w:szCs w:val="28"/>
        </w:rPr>
        <w:t xml:space="preserve">ным языкам, что, согласно Закону РФ </w:t>
      </w:r>
      <w:r>
        <w:rPr>
          <w:rFonts w:ascii="Times New Roman" w:hAnsi="Times New Roman"/>
          <w:sz w:val="28"/>
          <w:szCs w:val="28"/>
        </w:rPr>
        <w:t>«Об образовании» право выбора учебн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 остается за учителем. Для осуществления грамотного выбора учителю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ходимо обладать определенными знаниями и компетенциями, которые, в 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ности, формируют программы повышения квалификации ИРО. Традиционно учащиеся области обучаются </w:t>
      </w:r>
      <w:r w:rsidRPr="00873DEC">
        <w:rPr>
          <w:rFonts w:ascii="Times New Roman" w:hAnsi="Times New Roman"/>
          <w:i/>
          <w:sz w:val="28"/>
          <w:szCs w:val="28"/>
        </w:rPr>
        <w:t>французскому языку</w:t>
      </w:r>
      <w:r>
        <w:rPr>
          <w:rFonts w:ascii="Times New Roman" w:hAnsi="Times New Roman"/>
          <w:sz w:val="28"/>
          <w:szCs w:val="28"/>
        </w:rPr>
        <w:t xml:space="preserve"> по УМК</w:t>
      </w:r>
    </w:p>
    <w:p w:rsidR="006D35B4" w:rsidRPr="003229F4" w:rsidRDefault="006D35B4" w:rsidP="003229F4">
      <w:pPr>
        <w:numPr>
          <w:ilvl w:val="0"/>
          <w:numId w:val="10"/>
        </w:numPr>
        <w:tabs>
          <w:tab w:val="clear" w:pos="14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sz w:val="28"/>
          <w:szCs w:val="28"/>
        </w:rPr>
        <w:t>Касаткиной Н</w:t>
      </w:r>
      <w:r w:rsidR="003229F4">
        <w:rPr>
          <w:rFonts w:ascii="Times New Roman" w:hAnsi="Times New Roman"/>
          <w:sz w:val="28"/>
          <w:szCs w:val="28"/>
        </w:rPr>
        <w:t>. </w:t>
      </w:r>
      <w:r w:rsidRPr="003229F4">
        <w:rPr>
          <w:rFonts w:ascii="Times New Roman" w:hAnsi="Times New Roman"/>
          <w:sz w:val="28"/>
          <w:szCs w:val="28"/>
        </w:rPr>
        <w:t>М</w:t>
      </w:r>
      <w:r w:rsidR="003229F4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 др. Изд-во «Просвещение»</w:t>
      </w:r>
    </w:p>
    <w:p w:rsidR="006D35B4" w:rsidRPr="003229F4" w:rsidRDefault="006D35B4" w:rsidP="003229F4">
      <w:pPr>
        <w:numPr>
          <w:ilvl w:val="0"/>
          <w:numId w:val="10"/>
        </w:numPr>
        <w:tabs>
          <w:tab w:val="clear" w:pos="142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sz w:val="28"/>
          <w:szCs w:val="28"/>
        </w:rPr>
        <w:t>Владимировой В</w:t>
      </w:r>
      <w:r w:rsidR="003229F4">
        <w:rPr>
          <w:rFonts w:ascii="Times New Roman" w:hAnsi="Times New Roman"/>
          <w:sz w:val="28"/>
          <w:szCs w:val="28"/>
        </w:rPr>
        <w:t>. </w:t>
      </w:r>
      <w:r w:rsidRPr="003229F4">
        <w:rPr>
          <w:rFonts w:ascii="Times New Roman" w:hAnsi="Times New Roman"/>
          <w:sz w:val="28"/>
          <w:szCs w:val="28"/>
        </w:rPr>
        <w:t>Г</w:t>
      </w:r>
      <w:r w:rsidR="003229F4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 др. Изд-во «Просвещение»</w:t>
      </w:r>
    </w:p>
    <w:p w:rsidR="006D35B4" w:rsidRPr="003229F4" w:rsidRDefault="006D35B4" w:rsidP="003229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i/>
          <w:sz w:val="28"/>
          <w:szCs w:val="28"/>
        </w:rPr>
        <w:t xml:space="preserve">немецкому языку </w:t>
      </w:r>
      <w:r w:rsidRPr="003229F4">
        <w:rPr>
          <w:rFonts w:ascii="Times New Roman" w:hAnsi="Times New Roman"/>
          <w:sz w:val="28"/>
          <w:szCs w:val="28"/>
        </w:rPr>
        <w:t>по УМК</w:t>
      </w:r>
    </w:p>
    <w:p w:rsidR="006D35B4" w:rsidRPr="003229F4" w:rsidRDefault="006D35B4" w:rsidP="003229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sz w:val="28"/>
          <w:szCs w:val="28"/>
        </w:rPr>
        <w:t>Бим И</w:t>
      </w:r>
      <w:r w:rsidR="003229F4">
        <w:rPr>
          <w:rFonts w:ascii="Times New Roman" w:hAnsi="Times New Roman"/>
          <w:sz w:val="28"/>
          <w:szCs w:val="28"/>
        </w:rPr>
        <w:t>. </w:t>
      </w:r>
      <w:r w:rsidRPr="003229F4">
        <w:rPr>
          <w:rFonts w:ascii="Times New Roman" w:hAnsi="Times New Roman"/>
          <w:sz w:val="28"/>
          <w:szCs w:val="28"/>
        </w:rPr>
        <w:t>Л</w:t>
      </w:r>
      <w:r w:rsidR="003229F4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 др. Изд-во «Просвещение»</w:t>
      </w:r>
    </w:p>
    <w:p w:rsidR="006D35B4" w:rsidRPr="003229F4" w:rsidRDefault="006D35B4" w:rsidP="003229F4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sz w:val="28"/>
          <w:szCs w:val="28"/>
        </w:rPr>
        <w:t>Гальсковой Н</w:t>
      </w:r>
      <w:r w:rsidR="003229F4">
        <w:rPr>
          <w:rFonts w:ascii="Times New Roman" w:hAnsi="Times New Roman"/>
          <w:sz w:val="28"/>
          <w:szCs w:val="28"/>
        </w:rPr>
        <w:t>. </w:t>
      </w:r>
      <w:r w:rsidRPr="003229F4">
        <w:rPr>
          <w:rFonts w:ascii="Times New Roman" w:hAnsi="Times New Roman"/>
          <w:sz w:val="28"/>
          <w:szCs w:val="28"/>
        </w:rPr>
        <w:t>Д</w:t>
      </w:r>
      <w:r w:rsidR="003229F4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 др</w:t>
      </w:r>
      <w:r w:rsidR="0090688D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изд-во Дрофа</w:t>
      </w:r>
    </w:p>
    <w:p w:rsidR="006D35B4" w:rsidRPr="003229F4" w:rsidRDefault="006D35B4" w:rsidP="003229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29F4">
        <w:rPr>
          <w:rFonts w:ascii="Times New Roman" w:hAnsi="Times New Roman"/>
          <w:i/>
          <w:sz w:val="28"/>
          <w:szCs w:val="28"/>
        </w:rPr>
        <w:t>английскому языку по УМК</w:t>
      </w:r>
    </w:p>
    <w:p w:rsidR="006D35B4" w:rsidRPr="003229F4" w:rsidRDefault="006D35B4" w:rsidP="003229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9F4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3229F4">
        <w:rPr>
          <w:rFonts w:ascii="Times New Roman" w:hAnsi="Times New Roman"/>
          <w:sz w:val="28"/>
          <w:szCs w:val="28"/>
        </w:rPr>
        <w:t xml:space="preserve"> М</w:t>
      </w:r>
      <w:r w:rsidR="003229F4">
        <w:rPr>
          <w:rFonts w:ascii="Times New Roman" w:hAnsi="Times New Roman"/>
          <w:sz w:val="28"/>
          <w:szCs w:val="28"/>
        </w:rPr>
        <w:t>. </w:t>
      </w:r>
      <w:r w:rsidRPr="003229F4">
        <w:rPr>
          <w:rFonts w:ascii="Times New Roman" w:hAnsi="Times New Roman"/>
          <w:sz w:val="28"/>
          <w:szCs w:val="28"/>
        </w:rPr>
        <w:t>З</w:t>
      </w:r>
      <w:r w:rsidR="003229F4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 др</w:t>
      </w:r>
      <w:r w:rsidR="0090688D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изд-</w:t>
      </w:r>
      <w:bookmarkStart w:id="0" w:name="_GoBack"/>
      <w:bookmarkEnd w:id="0"/>
      <w:r w:rsidRPr="003229F4">
        <w:rPr>
          <w:rFonts w:ascii="Times New Roman" w:hAnsi="Times New Roman"/>
          <w:sz w:val="28"/>
          <w:szCs w:val="28"/>
        </w:rPr>
        <w:t>во Титул</w:t>
      </w:r>
    </w:p>
    <w:p w:rsidR="006D35B4" w:rsidRPr="003229F4" w:rsidRDefault="006D35B4" w:rsidP="003229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9F4">
        <w:rPr>
          <w:rFonts w:ascii="Times New Roman" w:hAnsi="Times New Roman"/>
          <w:sz w:val="28"/>
          <w:szCs w:val="28"/>
        </w:rPr>
        <w:t>Кузовлева</w:t>
      </w:r>
      <w:proofErr w:type="spellEnd"/>
      <w:r w:rsidRPr="003229F4">
        <w:rPr>
          <w:rFonts w:ascii="Times New Roman" w:hAnsi="Times New Roman"/>
          <w:sz w:val="28"/>
          <w:szCs w:val="28"/>
        </w:rPr>
        <w:t xml:space="preserve"> В</w:t>
      </w:r>
      <w:r w:rsidR="003229F4">
        <w:rPr>
          <w:rFonts w:ascii="Times New Roman" w:hAnsi="Times New Roman"/>
          <w:sz w:val="28"/>
          <w:szCs w:val="28"/>
        </w:rPr>
        <w:t>. </w:t>
      </w:r>
      <w:r w:rsidRPr="003229F4">
        <w:rPr>
          <w:rFonts w:ascii="Times New Roman" w:hAnsi="Times New Roman"/>
          <w:sz w:val="28"/>
          <w:szCs w:val="28"/>
        </w:rPr>
        <w:t>П</w:t>
      </w:r>
      <w:r w:rsidR="003229F4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 др</w:t>
      </w:r>
      <w:r w:rsidR="0090688D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Изд-во «Просвещение»</w:t>
      </w:r>
    </w:p>
    <w:p w:rsidR="006D35B4" w:rsidRPr="003229F4" w:rsidRDefault="006D35B4" w:rsidP="003229F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sz w:val="28"/>
          <w:szCs w:val="28"/>
        </w:rPr>
        <w:t>Азаровой С</w:t>
      </w:r>
      <w:r w:rsidR="003229F4">
        <w:rPr>
          <w:rFonts w:ascii="Times New Roman" w:hAnsi="Times New Roman"/>
          <w:sz w:val="28"/>
          <w:szCs w:val="28"/>
        </w:rPr>
        <w:t>. </w:t>
      </w:r>
      <w:r w:rsidRPr="003229F4">
        <w:rPr>
          <w:rFonts w:ascii="Times New Roman" w:hAnsi="Times New Roman"/>
          <w:sz w:val="28"/>
          <w:szCs w:val="28"/>
        </w:rPr>
        <w:t>И</w:t>
      </w:r>
      <w:r w:rsidR="003229F4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 др</w:t>
      </w:r>
      <w:r w:rsidR="0090688D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Изд-во «Просвещение»</w:t>
      </w:r>
    </w:p>
    <w:p w:rsidR="006D35B4" w:rsidRPr="003229F4" w:rsidRDefault="006D35B4" w:rsidP="003229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sz w:val="28"/>
          <w:szCs w:val="28"/>
        </w:rPr>
        <w:t>Все большую популярность приобретают новые УМК</w:t>
      </w:r>
    </w:p>
    <w:p w:rsidR="006D35B4" w:rsidRPr="003229F4" w:rsidRDefault="006D35B4" w:rsidP="003229F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sz w:val="28"/>
          <w:szCs w:val="28"/>
        </w:rPr>
        <w:t>Барановой К</w:t>
      </w:r>
      <w:r w:rsidR="003229F4">
        <w:rPr>
          <w:rFonts w:ascii="Times New Roman" w:hAnsi="Times New Roman"/>
          <w:sz w:val="28"/>
          <w:szCs w:val="28"/>
        </w:rPr>
        <w:t>. </w:t>
      </w:r>
      <w:r w:rsidRPr="003229F4">
        <w:rPr>
          <w:rFonts w:ascii="Times New Roman" w:hAnsi="Times New Roman"/>
          <w:sz w:val="28"/>
          <w:szCs w:val="28"/>
        </w:rPr>
        <w:t>М</w:t>
      </w:r>
      <w:r w:rsidR="003229F4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 др</w:t>
      </w:r>
      <w:r w:rsidR="0090688D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Изд-во «Просвещение»</w:t>
      </w:r>
    </w:p>
    <w:p w:rsidR="006D35B4" w:rsidRPr="003229F4" w:rsidRDefault="006D35B4" w:rsidP="003229F4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sz w:val="28"/>
          <w:szCs w:val="28"/>
        </w:rPr>
        <w:t>Быковой Н</w:t>
      </w:r>
      <w:r w:rsidR="003229F4">
        <w:rPr>
          <w:rFonts w:ascii="Times New Roman" w:hAnsi="Times New Roman"/>
          <w:sz w:val="28"/>
          <w:szCs w:val="28"/>
        </w:rPr>
        <w:t>. </w:t>
      </w:r>
      <w:r w:rsidRPr="003229F4">
        <w:rPr>
          <w:rFonts w:ascii="Times New Roman" w:hAnsi="Times New Roman"/>
          <w:sz w:val="28"/>
          <w:szCs w:val="28"/>
        </w:rPr>
        <w:t>И</w:t>
      </w:r>
      <w:r w:rsidR="003229F4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 др</w:t>
      </w:r>
      <w:r w:rsidR="0090688D">
        <w:rPr>
          <w:rFonts w:ascii="Times New Roman" w:hAnsi="Times New Roman"/>
          <w:sz w:val="28"/>
          <w:szCs w:val="28"/>
        </w:rPr>
        <w:t>.</w:t>
      </w:r>
      <w:r w:rsidRPr="003229F4">
        <w:rPr>
          <w:rFonts w:ascii="Times New Roman" w:hAnsi="Times New Roman"/>
          <w:sz w:val="28"/>
          <w:szCs w:val="28"/>
        </w:rPr>
        <w:t xml:space="preserve"> Изд-во «Просвещение»</w:t>
      </w:r>
    </w:p>
    <w:p w:rsidR="006D35B4" w:rsidRPr="003229F4" w:rsidRDefault="006D35B4" w:rsidP="003229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9F4">
        <w:rPr>
          <w:rFonts w:ascii="Times New Roman" w:hAnsi="Times New Roman"/>
          <w:sz w:val="28"/>
          <w:szCs w:val="28"/>
        </w:rPr>
        <w:t xml:space="preserve">В области ведется пилотирование нового УМК Вербицкой МВ изд-во </w:t>
      </w:r>
      <w:proofErr w:type="spellStart"/>
      <w:r w:rsidRPr="003229F4">
        <w:rPr>
          <w:rFonts w:ascii="Times New Roman" w:hAnsi="Times New Roman"/>
          <w:sz w:val="28"/>
          <w:szCs w:val="28"/>
        </w:rPr>
        <w:t>Вентана</w:t>
      </w:r>
      <w:proofErr w:type="spellEnd"/>
      <w:r w:rsidRPr="003229F4">
        <w:rPr>
          <w:rFonts w:ascii="Times New Roman" w:hAnsi="Times New Roman"/>
          <w:sz w:val="28"/>
          <w:szCs w:val="28"/>
        </w:rPr>
        <w:t xml:space="preserve">-Граф, после проведения ряда семинаров с участием учителей-экспериментаторов, к нему значительно возрос интерес учителей. </w:t>
      </w:r>
    </w:p>
    <w:p w:rsidR="006D35B4" w:rsidRPr="003229F4" w:rsidRDefault="006D35B4" w:rsidP="00160520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D35B4" w:rsidRPr="00110B09" w:rsidRDefault="003229F4" w:rsidP="00160520">
      <w:pPr>
        <w:pStyle w:val="1"/>
        <w:spacing w:before="0" w:after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  <w:lang w:val="en-US"/>
        </w:rPr>
        <w:t>V</w:t>
      </w:r>
      <w:r w:rsidR="006D35B4" w:rsidRPr="00110B09">
        <w:rPr>
          <w:rFonts w:ascii="Times New Roman" w:hAnsi="Times New Roman"/>
          <w:b/>
          <w:color w:val="auto"/>
          <w:sz w:val="28"/>
          <w:szCs w:val="28"/>
        </w:rPr>
        <w:t>. Электронные образовательные ресурсы</w:t>
      </w:r>
    </w:p>
    <w:p w:rsidR="006D35B4" w:rsidRPr="003229F4" w:rsidRDefault="006D35B4" w:rsidP="00160520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D35B4" w:rsidRPr="004C193C" w:rsidRDefault="006D35B4" w:rsidP="00160520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C193C">
        <w:rPr>
          <w:rFonts w:ascii="Times New Roman" w:hAnsi="Times New Roman"/>
          <w:color w:val="auto"/>
          <w:sz w:val="28"/>
          <w:szCs w:val="28"/>
        </w:rPr>
        <w:t>В Примерной программе и базисном учебном плане по иностранному языку для начальной школы предусмотрено два варианта тематического план</w:t>
      </w:r>
      <w:r w:rsidRPr="004C193C">
        <w:rPr>
          <w:rFonts w:ascii="Times New Roman" w:hAnsi="Times New Roman"/>
          <w:color w:val="auto"/>
          <w:sz w:val="28"/>
          <w:szCs w:val="28"/>
        </w:rPr>
        <w:t>и</w:t>
      </w:r>
      <w:r w:rsidRPr="004C193C">
        <w:rPr>
          <w:rFonts w:ascii="Times New Roman" w:hAnsi="Times New Roman"/>
          <w:color w:val="auto"/>
          <w:sz w:val="28"/>
          <w:szCs w:val="28"/>
        </w:rPr>
        <w:t>рования: 1) учебная нагрузка 2 часа в неделю, 2) увеличение учебных часов за счет ресурсов школы. Это дает возможность учителю использовать вариати</w:t>
      </w:r>
      <w:r w:rsidRPr="004C193C">
        <w:rPr>
          <w:rFonts w:ascii="Times New Roman" w:hAnsi="Times New Roman"/>
          <w:color w:val="auto"/>
          <w:sz w:val="28"/>
          <w:szCs w:val="28"/>
        </w:rPr>
        <w:t>в</w:t>
      </w:r>
      <w:r w:rsidRPr="004C193C">
        <w:rPr>
          <w:rFonts w:ascii="Times New Roman" w:hAnsi="Times New Roman"/>
          <w:color w:val="auto"/>
          <w:sz w:val="28"/>
          <w:szCs w:val="28"/>
        </w:rPr>
        <w:t xml:space="preserve">ность в планировании учебного процесса, а также привлекать </w:t>
      </w:r>
      <w:r w:rsidRPr="009F2A1F">
        <w:rPr>
          <w:rFonts w:ascii="Times New Roman" w:hAnsi="Times New Roman"/>
          <w:i/>
          <w:color w:val="auto"/>
          <w:sz w:val="28"/>
          <w:szCs w:val="28"/>
        </w:rPr>
        <w:t>электронные о</w:t>
      </w:r>
      <w:r w:rsidRPr="009F2A1F">
        <w:rPr>
          <w:rFonts w:ascii="Times New Roman" w:hAnsi="Times New Roman"/>
          <w:i/>
          <w:color w:val="auto"/>
          <w:sz w:val="28"/>
          <w:szCs w:val="28"/>
        </w:rPr>
        <w:t>б</w:t>
      </w:r>
      <w:r w:rsidRPr="009F2A1F">
        <w:rPr>
          <w:rFonts w:ascii="Times New Roman" w:hAnsi="Times New Roman"/>
          <w:i/>
          <w:color w:val="auto"/>
          <w:sz w:val="28"/>
          <w:szCs w:val="28"/>
        </w:rPr>
        <w:t>разовательные ресурсы</w:t>
      </w:r>
      <w:r w:rsidRPr="004C193C">
        <w:rPr>
          <w:rFonts w:ascii="Times New Roman" w:hAnsi="Times New Roman"/>
          <w:color w:val="auto"/>
          <w:sz w:val="28"/>
          <w:szCs w:val="28"/>
        </w:rPr>
        <w:t>. Большинство УМК по иностранным языкам включают электронные приложения</w:t>
      </w:r>
      <w:r>
        <w:rPr>
          <w:rFonts w:ascii="Times New Roman" w:hAnsi="Times New Roman"/>
          <w:color w:val="auto"/>
          <w:sz w:val="28"/>
          <w:szCs w:val="28"/>
        </w:rPr>
        <w:t>, например</w:t>
      </w:r>
      <w:r w:rsidRPr="004C193C">
        <w:rPr>
          <w:rFonts w:ascii="Times New Roman" w:hAnsi="Times New Roman"/>
          <w:color w:val="auto"/>
          <w:sz w:val="28"/>
          <w:szCs w:val="28"/>
        </w:rPr>
        <w:t>:</w:t>
      </w:r>
    </w:p>
    <w:p w:rsidR="006D35B4" w:rsidRPr="004C193C" w:rsidRDefault="006D35B4" w:rsidP="00DE020D">
      <w:pPr>
        <w:pStyle w:val="1"/>
        <w:numPr>
          <w:ilvl w:val="0"/>
          <w:numId w:val="15"/>
        </w:numPr>
        <w:tabs>
          <w:tab w:val="left" w:pos="1134"/>
          <w:tab w:val="left" w:pos="3969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C193C">
        <w:rPr>
          <w:rFonts w:ascii="Times New Roman" w:hAnsi="Times New Roman"/>
          <w:color w:val="auto"/>
          <w:sz w:val="28"/>
          <w:szCs w:val="28"/>
        </w:rPr>
        <w:t>http://www.prosv.ru/umk/we</w:t>
      </w:r>
      <w:r w:rsidR="00B8432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C193C">
        <w:rPr>
          <w:rFonts w:ascii="Times New Roman" w:hAnsi="Times New Roman"/>
          <w:color w:val="auto"/>
          <w:sz w:val="28"/>
          <w:szCs w:val="28"/>
        </w:rPr>
        <w:t>Линия УМК "</w:t>
      </w:r>
      <w:proofErr w:type="spellStart"/>
      <w:r w:rsidRPr="004C193C">
        <w:rPr>
          <w:rFonts w:ascii="Times New Roman" w:hAnsi="Times New Roman"/>
          <w:color w:val="auto"/>
          <w:sz w:val="28"/>
          <w:szCs w:val="28"/>
        </w:rPr>
        <w:t>Аглийский</w:t>
      </w:r>
      <w:proofErr w:type="spellEnd"/>
      <w:r w:rsidRPr="004C193C">
        <w:rPr>
          <w:rFonts w:ascii="Times New Roman" w:hAnsi="Times New Roman"/>
          <w:color w:val="auto"/>
          <w:sz w:val="28"/>
          <w:szCs w:val="28"/>
        </w:rPr>
        <w:t xml:space="preserve"> язык 2-11" авт</w:t>
      </w:r>
      <w:r w:rsidRPr="004C193C">
        <w:rPr>
          <w:rFonts w:ascii="Times New Roman" w:hAnsi="Times New Roman"/>
          <w:color w:val="auto"/>
          <w:sz w:val="28"/>
          <w:szCs w:val="28"/>
        </w:rPr>
        <w:t>о</w:t>
      </w:r>
      <w:r w:rsidRPr="004C193C">
        <w:rPr>
          <w:rFonts w:ascii="Times New Roman" w:hAnsi="Times New Roman"/>
          <w:color w:val="auto"/>
          <w:sz w:val="28"/>
          <w:szCs w:val="28"/>
        </w:rPr>
        <w:t xml:space="preserve">ров </w:t>
      </w:r>
      <w:proofErr w:type="spellStart"/>
      <w:r w:rsidRPr="004C193C">
        <w:rPr>
          <w:rFonts w:ascii="Times New Roman" w:hAnsi="Times New Roman"/>
          <w:color w:val="auto"/>
          <w:sz w:val="28"/>
          <w:szCs w:val="28"/>
        </w:rPr>
        <w:t>Куз</w:t>
      </w:r>
      <w:r w:rsidRPr="004C193C">
        <w:rPr>
          <w:rFonts w:ascii="Times New Roman" w:hAnsi="Times New Roman"/>
          <w:color w:val="auto"/>
          <w:sz w:val="28"/>
          <w:szCs w:val="28"/>
        </w:rPr>
        <w:t>о</w:t>
      </w:r>
      <w:r w:rsidRPr="004C193C">
        <w:rPr>
          <w:rFonts w:ascii="Times New Roman" w:hAnsi="Times New Roman"/>
          <w:color w:val="auto"/>
          <w:sz w:val="28"/>
          <w:szCs w:val="28"/>
        </w:rPr>
        <w:t>влева</w:t>
      </w:r>
      <w:proofErr w:type="spellEnd"/>
      <w:r w:rsidRPr="004C193C">
        <w:rPr>
          <w:rFonts w:ascii="Times New Roman" w:hAnsi="Times New Roman"/>
          <w:color w:val="auto"/>
          <w:sz w:val="28"/>
          <w:szCs w:val="28"/>
        </w:rPr>
        <w:t xml:space="preserve"> В. П., Лапа Н. М., </w:t>
      </w:r>
      <w:proofErr w:type="spellStart"/>
      <w:r w:rsidRPr="004C193C">
        <w:rPr>
          <w:rFonts w:ascii="Times New Roman" w:hAnsi="Times New Roman"/>
          <w:color w:val="auto"/>
          <w:sz w:val="28"/>
          <w:szCs w:val="28"/>
        </w:rPr>
        <w:t>Перегудовой</w:t>
      </w:r>
      <w:proofErr w:type="spellEnd"/>
      <w:r w:rsidRPr="004C193C">
        <w:rPr>
          <w:rFonts w:ascii="Times New Roman" w:hAnsi="Times New Roman"/>
          <w:color w:val="auto"/>
          <w:sz w:val="28"/>
          <w:szCs w:val="28"/>
        </w:rPr>
        <w:t xml:space="preserve"> Э. Ш. и др. </w:t>
      </w:r>
    </w:p>
    <w:p w:rsidR="006D35B4" w:rsidRPr="004C193C" w:rsidRDefault="0090688D" w:rsidP="00DE020D">
      <w:pPr>
        <w:pStyle w:val="1"/>
        <w:numPr>
          <w:ilvl w:val="0"/>
          <w:numId w:val="1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8" w:history="1">
        <w:r w:rsidR="006D35B4" w:rsidRPr="004C193C">
          <w:rPr>
            <w:rStyle w:val="a6"/>
            <w:rFonts w:ascii="Times New Roman" w:hAnsi="Times New Roman"/>
            <w:color w:val="auto"/>
            <w:sz w:val="28"/>
            <w:szCs w:val="28"/>
          </w:rPr>
          <w:t>http://www.prosv.ru/umk/spotlight</w:t>
        </w:r>
      </w:hyperlink>
      <w:r w:rsidR="006D35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35B4" w:rsidRPr="004C193C">
        <w:rPr>
          <w:rFonts w:ascii="Times New Roman" w:hAnsi="Times New Roman"/>
          <w:color w:val="auto"/>
          <w:sz w:val="28"/>
          <w:szCs w:val="28"/>
        </w:rPr>
        <w:t>УМК «Английский в фокусе» ("</w:t>
      </w:r>
      <w:proofErr w:type="spellStart"/>
      <w:r w:rsidR="006D35B4" w:rsidRPr="004C193C">
        <w:rPr>
          <w:rFonts w:ascii="Times New Roman" w:hAnsi="Times New Roman"/>
          <w:color w:val="auto"/>
          <w:sz w:val="28"/>
          <w:szCs w:val="28"/>
        </w:rPr>
        <w:t>Spotlight</w:t>
      </w:r>
      <w:proofErr w:type="spellEnd"/>
      <w:r w:rsidR="006D35B4" w:rsidRPr="004C193C">
        <w:rPr>
          <w:rFonts w:ascii="Times New Roman" w:hAnsi="Times New Roman"/>
          <w:color w:val="auto"/>
          <w:sz w:val="28"/>
          <w:szCs w:val="28"/>
        </w:rPr>
        <w:t>")</w:t>
      </w:r>
    </w:p>
    <w:p w:rsidR="006D35B4" w:rsidRDefault="0090688D" w:rsidP="00DE020D">
      <w:pPr>
        <w:pStyle w:val="1"/>
        <w:numPr>
          <w:ilvl w:val="0"/>
          <w:numId w:val="1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9" w:history="1">
        <w:r w:rsidR="006D35B4" w:rsidRPr="004C193C">
          <w:rPr>
            <w:rStyle w:val="a6"/>
            <w:rFonts w:ascii="Times New Roman" w:hAnsi="Times New Roman"/>
            <w:color w:val="auto"/>
            <w:sz w:val="28"/>
            <w:szCs w:val="28"/>
          </w:rPr>
          <w:t>http://schoolcollection.edu.ru/catalog/teacher/?&amp;subject[]=11</w:t>
        </w:r>
      </w:hyperlink>
      <w:r w:rsidR="006D35B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35B4" w:rsidRPr="004C193C">
        <w:rPr>
          <w:rFonts w:ascii="Times New Roman" w:hAnsi="Times New Roman"/>
          <w:color w:val="auto"/>
          <w:sz w:val="28"/>
          <w:szCs w:val="28"/>
        </w:rPr>
        <w:t>Единая ко</w:t>
      </w:r>
      <w:r w:rsidR="006D35B4" w:rsidRPr="004C193C">
        <w:rPr>
          <w:rFonts w:ascii="Times New Roman" w:hAnsi="Times New Roman"/>
          <w:color w:val="auto"/>
          <w:sz w:val="28"/>
          <w:szCs w:val="28"/>
        </w:rPr>
        <w:t>л</w:t>
      </w:r>
      <w:r w:rsidR="006D35B4" w:rsidRPr="004C193C">
        <w:rPr>
          <w:rFonts w:ascii="Times New Roman" w:hAnsi="Times New Roman"/>
          <w:color w:val="auto"/>
          <w:sz w:val="28"/>
          <w:szCs w:val="28"/>
        </w:rPr>
        <w:t>лекция Цифровых Образовательных Ресурсов</w:t>
      </w:r>
    </w:p>
    <w:p w:rsidR="006D35B4" w:rsidRPr="008E2C8B" w:rsidRDefault="0090688D" w:rsidP="00DE020D">
      <w:pPr>
        <w:pStyle w:val="1"/>
        <w:numPr>
          <w:ilvl w:val="0"/>
          <w:numId w:val="1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10" w:history="1">
        <w:r w:rsidR="006D35B4" w:rsidRPr="008E2C8B">
          <w:rPr>
            <w:rStyle w:val="a6"/>
            <w:rFonts w:ascii="Times New Roman" w:hAnsi="Times New Roman"/>
            <w:color w:val="auto"/>
            <w:sz w:val="28"/>
            <w:szCs w:val="28"/>
          </w:rPr>
          <w:t>http://grammade.ru/index.php</w:t>
        </w:r>
      </w:hyperlink>
      <w:r w:rsidR="006D35B4" w:rsidRPr="008E2C8B">
        <w:rPr>
          <w:rFonts w:ascii="Times New Roman" w:hAnsi="Times New Roman"/>
          <w:color w:val="auto"/>
          <w:sz w:val="28"/>
          <w:szCs w:val="28"/>
        </w:rPr>
        <w:t xml:space="preserve"> - ресурсы по немецкому языку</w:t>
      </w:r>
    </w:p>
    <w:p w:rsidR="006D35B4" w:rsidRDefault="0090688D" w:rsidP="00DE020D">
      <w:pPr>
        <w:pStyle w:val="1"/>
        <w:numPr>
          <w:ilvl w:val="0"/>
          <w:numId w:val="15"/>
        </w:numPr>
        <w:tabs>
          <w:tab w:val="left" w:pos="1134"/>
        </w:tabs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hyperlink r:id="rId11" w:history="1">
        <w:r w:rsidR="006D35B4" w:rsidRPr="008E2C8B">
          <w:rPr>
            <w:rStyle w:val="a6"/>
            <w:rFonts w:ascii="Times New Roman" w:hAnsi="Times New Roman"/>
            <w:color w:val="auto"/>
            <w:sz w:val="28"/>
            <w:szCs w:val="28"/>
          </w:rPr>
          <w:t>http://www.goethe.de</w:t>
        </w:r>
      </w:hyperlink>
      <w:r w:rsidR="006D35B4" w:rsidRPr="008E2C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D35B4">
        <w:rPr>
          <w:rFonts w:ascii="Times New Roman" w:hAnsi="Times New Roman"/>
          <w:color w:val="auto"/>
          <w:sz w:val="28"/>
          <w:szCs w:val="28"/>
        </w:rPr>
        <w:t>– сайт немецкого культурного центра имени Гёте</w:t>
      </w:r>
    </w:p>
    <w:p w:rsidR="006D35B4" w:rsidRPr="009B159B" w:rsidRDefault="0090688D" w:rsidP="00DE020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de-DE"/>
        </w:rPr>
      </w:pPr>
      <w:hyperlink r:id="rId12" w:history="1"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  <w:lang w:val="de-DE"/>
          </w:rPr>
          <w:t>http://www.wdrmaus.de/sachgeschichten/index.php5</w:t>
        </w:r>
      </w:hyperlink>
      <w:r w:rsidR="00B84320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6D35B4" w:rsidRPr="009B159B">
        <w:rPr>
          <w:rFonts w:ascii="Times New Roman" w:hAnsi="Times New Roman"/>
          <w:sz w:val="28"/>
          <w:szCs w:val="28"/>
          <w:lang w:val="de-DE"/>
        </w:rPr>
        <w:t xml:space="preserve">- </w:t>
      </w:r>
      <w:r w:rsidR="006D35B4" w:rsidRPr="009B159B">
        <w:rPr>
          <w:rFonts w:ascii="Times New Roman" w:hAnsi="Times New Roman"/>
          <w:sz w:val="28"/>
          <w:szCs w:val="28"/>
        </w:rPr>
        <w:t>видеосюжеты</w:t>
      </w:r>
      <w:r w:rsidR="006D35B4" w:rsidRPr="009B159B">
        <w:rPr>
          <w:rFonts w:ascii="Times New Roman" w:hAnsi="Times New Roman"/>
          <w:sz w:val="28"/>
          <w:szCs w:val="28"/>
          <w:lang w:val="de-DE"/>
        </w:rPr>
        <w:t xml:space="preserve"> «Sendung mit der Maus»</w:t>
      </w:r>
    </w:p>
    <w:p w:rsidR="006D35B4" w:rsidRPr="009B159B" w:rsidRDefault="0090688D" w:rsidP="00DE020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3" w:history="1"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http://startdeutsch.ru/index.php</w:t>
        </w:r>
      </w:hyperlink>
      <w:r w:rsidR="006D35B4" w:rsidRPr="009B159B">
        <w:rPr>
          <w:rFonts w:ascii="Times New Roman" w:hAnsi="Times New Roman"/>
          <w:sz w:val="28"/>
          <w:szCs w:val="28"/>
        </w:rPr>
        <w:t xml:space="preserve"> -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 w:rsidR="006D35B4" w:rsidRPr="009B159B">
        <w:rPr>
          <w:rFonts w:ascii="Times New Roman" w:hAnsi="Times New Roman"/>
          <w:sz w:val="28"/>
          <w:szCs w:val="28"/>
        </w:rPr>
        <w:t>много интересных материалов по немецкому языку, в том числе упражнения, игры, мультфильмы, фильмы</w:t>
      </w:r>
    </w:p>
    <w:p w:rsidR="006D35B4" w:rsidRPr="009B159B" w:rsidRDefault="0090688D" w:rsidP="00DE020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4" w:history="1"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http://startdeutsch.ru/viewtopic.php?f=26&amp;t=409</w:t>
        </w:r>
      </w:hyperlink>
      <w:r w:rsidR="006D35B4" w:rsidRPr="009B159B">
        <w:rPr>
          <w:rFonts w:ascii="Times New Roman" w:hAnsi="Times New Roman"/>
          <w:sz w:val="28"/>
          <w:szCs w:val="28"/>
        </w:rPr>
        <w:t xml:space="preserve"> – ролики, в которых и</w:t>
      </w:r>
      <w:r w:rsidR="006D35B4" w:rsidRPr="009B159B">
        <w:rPr>
          <w:rFonts w:ascii="Times New Roman" w:hAnsi="Times New Roman"/>
          <w:sz w:val="28"/>
          <w:szCs w:val="28"/>
        </w:rPr>
        <w:t>з</w:t>
      </w:r>
      <w:r w:rsidR="006D35B4" w:rsidRPr="009B159B">
        <w:rPr>
          <w:rFonts w:ascii="Times New Roman" w:hAnsi="Times New Roman"/>
          <w:sz w:val="28"/>
          <w:szCs w:val="28"/>
        </w:rPr>
        <w:t>вестные личности говорят на немецком языке (можно использовать для мот</w:t>
      </w:r>
      <w:r w:rsidR="006D35B4" w:rsidRPr="009B159B">
        <w:rPr>
          <w:rFonts w:ascii="Times New Roman" w:hAnsi="Times New Roman"/>
          <w:sz w:val="28"/>
          <w:szCs w:val="28"/>
        </w:rPr>
        <w:t>и</w:t>
      </w:r>
      <w:r w:rsidR="006D35B4" w:rsidRPr="009B159B">
        <w:rPr>
          <w:rFonts w:ascii="Times New Roman" w:hAnsi="Times New Roman"/>
          <w:sz w:val="28"/>
          <w:szCs w:val="28"/>
        </w:rPr>
        <w:t>вации к изучению немецкого языка)</w:t>
      </w:r>
    </w:p>
    <w:p w:rsidR="006D35B4" w:rsidRPr="009B159B" w:rsidRDefault="0090688D" w:rsidP="00DE020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hyperlink r:id="rId15" w:history="1"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  <w:lang w:val="de-DE"/>
          </w:rPr>
          <w:t>http</w:t>
        </w:r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  <w:lang w:val="de-DE"/>
          </w:rPr>
          <w:t>imagicbooks</w:t>
        </w:r>
        <w:proofErr w:type="spellEnd"/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  <w:lang w:val="de-DE"/>
          </w:rPr>
          <w:t>free</w:t>
        </w:r>
        <w:proofErr w:type="spellEnd"/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  <w:lang w:val="de-DE"/>
          </w:rPr>
          <w:t>fr</w:t>
        </w:r>
        <w:proofErr w:type="spellEnd"/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  <w:lang w:val="de-DE"/>
          </w:rPr>
          <w:t>szdeutsch</w:t>
        </w:r>
        <w:proofErr w:type="spellEnd"/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6D35B4" w:rsidRPr="009B159B">
          <w:rPr>
            <w:rStyle w:val="a6"/>
            <w:rFonts w:ascii="Times New Roman" w:hAnsi="Times New Roman"/>
            <w:color w:val="auto"/>
            <w:sz w:val="28"/>
            <w:szCs w:val="28"/>
            <w:lang w:val="de-DE"/>
          </w:rPr>
          <w:t>html</w:t>
        </w:r>
        <w:proofErr w:type="spellEnd"/>
      </w:hyperlink>
      <w:r w:rsidR="006D35B4" w:rsidRPr="009B159B">
        <w:rPr>
          <w:rFonts w:ascii="Times New Roman" w:hAnsi="Times New Roman"/>
          <w:sz w:val="28"/>
          <w:szCs w:val="28"/>
        </w:rPr>
        <w:t xml:space="preserve"> - </w:t>
      </w:r>
      <w:r w:rsidR="006D35B4">
        <w:rPr>
          <w:rFonts w:ascii="Times New Roman" w:hAnsi="Times New Roman"/>
          <w:sz w:val="28"/>
          <w:szCs w:val="28"/>
        </w:rPr>
        <w:t>детские</w:t>
      </w:r>
      <w:r w:rsidR="006D35B4" w:rsidRPr="009B159B">
        <w:rPr>
          <w:rFonts w:ascii="Times New Roman" w:hAnsi="Times New Roman"/>
          <w:sz w:val="28"/>
          <w:szCs w:val="28"/>
        </w:rPr>
        <w:t xml:space="preserve"> </w:t>
      </w:r>
      <w:r w:rsidR="006D35B4">
        <w:rPr>
          <w:rFonts w:ascii="Times New Roman" w:hAnsi="Times New Roman"/>
          <w:sz w:val="28"/>
          <w:szCs w:val="28"/>
        </w:rPr>
        <w:t>книги</w:t>
      </w:r>
      <w:r w:rsidR="006D35B4" w:rsidRPr="009B159B">
        <w:rPr>
          <w:rFonts w:ascii="Times New Roman" w:hAnsi="Times New Roman"/>
          <w:sz w:val="28"/>
          <w:szCs w:val="28"/>
        </w:rPr>
        <w:t xml:space="preserve"> </w:t>
      </w:r>
      <w:r w:rsidR="006D35B4">
        <w:rPr>
          <w:rFonts w:ascii="Times New Roman" w:hAnsi="Times New Roman"/>
          <w:sz w:val="28"/>
          <w:szCs w:val="28"/>
        </w:rPr>
        <w:t>(«</w:t>
      </w:r>
      <w:proofErr w:type="spellStart"/>
      <w:r w:rsidR="006D35B4">
        <w:rPr>
          <w:rFonts w:ascii="Times New Roman" w:hAnsi="Times New Roman"/>
          <w:sz w:val="28"/>
          <w:szCs w:val="28"/>
          <w:lang w:val="en-US"/>
        </w:rPr>
        <w:t>Oma</w:t>
      </w:r>
      <w:proofErr w:type="spellEnd"/>
      <w:r w:rsidR="006D35B4" w:rsidRPr="009B15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5B4">
        <w:rPr>
          <w:rFonts w:ascii="Times New Roman" w:hAnsi="Times New Roman"/>
          <w:sz w:val="28"/>
          <w:szCs w:val="28"/>
          <w:lang w:val="en-US"/>
        </w:rPr>
        <w:t>strickt</w:t>
      </w:r>
      <w:proofErr w:type="spellEnd"/>
      <w:r w:rsidR="006D35B4" w:rsidRPr="009B15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5B4">
        <w:rPr>
          <w:rFonts w:ascii="Times New Roman" w:hAnsi="Times New Roman"/>
          <w:sz w:val="28"/>
          <w:szCs w:val="28"/>
          <w:lang w:val="en-US"/>
        </w:rPr>
        <w:t>Geschichten</w:t>
      </w:r>
      <w:proofErr w:type="spellEnd"/>
      <w:r w:rsidR="006D35B4">
        <w:rPr>
          <w:rFonts w:ascii="Times New Roman" w:hAnsi="Times New Roman"/>
          <w:sz w:val="28"/>
          <w:szCs w:val="28"/>
        </w:rPr>
        <w:t>»)в</w:t>
      </w:r>
      <w:r w:rsidR="006D35B4" w:rsidRPr="009B159B">
        <w:rPr>
          <w:rFonts w:ascii="Times New Roman" w:hAnsi="Times New Roman"/>
          <w:sz w:val="28"/>
          <w:szCs w:val="28"/>
        </w:rPr>
        <w:t xml:space="preserve"> </w:t>
      </w:r>
      <w:r w:rsidR="006D35B4">
        <w:rPr>
          <w:rFonts w:ascii="Times New Roman" w:hAnsi="Times New Roman"/>
          <w:sz w:val="28"/>
          <w:szCs w:val="28"/>
        </w:rPr>
        <w:t>формате</w:t>
      </w:r>
      <w:r w:rsidR="006D35B4" w:rsidRPr="009B15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5B4" w:rsidRPr="009B159B">
        <w:rPr>
          <w:rFonts w:ascii="Times New Roman" w:hAnsi="Times New Roman"/>
          <w:sz w:val="28"/>
          <w:szCs w:val="28"/>
          <w:lang w:val="de-DE"/>
        </w:rPr>
        <w:t>pdf</w:t>
      </w:r>
      <w:proofErr w:type="spellEnd"/>
      <w:r w:rsidR="006D35B4" w:rsidRPr="009B159B">
        <w:rPr>
          <w:rFonts w:ascii="Times New Roman" w:hAnsi="Times New Roman"/>
          <w:sz w:val="28"/>
          <w:szCs w:val="28"/>
        </w:rPr>
        <w:t xml:space="preserve"> </w:t>
      </w:r>
      <w:r w:rsidR="006D35B4">
        <w:rPr>
          <w:rFonts w:ascii="Times New Roman" w:hAnsi="Times New Roman"/>
          <w:sz w:val="28"/>
          <w:szCs w:val="28"/>
        </w:rPr>
        <w:t>и интерактивные книги</w:t>
      </w:r>
      <w:r w:rsidR="006D35B4" w:rsidRPr="009B159B">
        <w:rPr>
          <w:rFonts w:ascii="Times New Roman" w:hAnsi="Times New Roman"/>
          <w:sz w:val="28"/>
          <w:szCs w:val="28"/>
        </w:rPr>
        <w:t xml:space="preserve">, </w:t>
      </w:r>
      <w:r w:rsidR="006D35B4">
        <w:rPr>
          <w:rFonts w:ascii="Times New Roman" w:hAnsi="Times New Roman"/>
          <w:sz w:val="28"/>
          <w:szCs w:val="28"/>
        </w:rPr>
        <w:t>которые можно скачивать</w:t>
      </w:r>
      <w:r w:rsidR="006D35B4" w:rsidRPr="009B159B">
        <w:rPr>
          <w:rFonts w:ascii="Times New Roman" w:hAnsi="Times New Roman"/>
          <w:sz w:val="28"/>
          <w:szCs w:val="28"/>
        </w:rPr>
        <w:t xml:space="preserve"> (</w:t>
      </w:r>
      <w:r w:rsidR="006D35B4" w:rsidRPr="009B159B">
        <w:rPr>
          <w:rFonts w:ascii="Times New Roman" w:hAnsi="Times New Roman"/>
          <w:sz w:val="28"/>
          <w:szCs w:val="28"/>
          <w:lang w:val="de-DE"/>
        </w:rPr>
        <w:t>Oma</w:t>
      </w:r>
      <w:r w:rsidR="006D35B4" w:rsidRPr="009B159B">
        <w:rPr>
          <w:rFonts w:ascii="Times New Roman" w:hAnsi="Times New Roman"/>
          <w:sz w:val="28"/>
          <w:szCs w:val="28"/>
        </w:rPr>
        <w:t xml:space="preserve"> </w:t>
      </w:r>
      <w:r w:rsidR="006D35B4" w:rsidRPr="009B159B">
        <w:rPr>
          <w:rFonts w:ascii="Times New Roman" w:hAnsi="Times New Roman"/>
          <w:sz w:val="28"/>
          <w:szCs w:val="28"/>
          <w:lang w:val="de-DE"/>
        </w:rPr>
        <w:t>strickt</w:t>
      </w:r>
      <w:r w:rsidR="006D35B4" w:rsidRPr="009B159B">
        <w:rPr>
          <w:rFonts w:ascii="Times New Roman" w:hAnsi="Times New Roman"/>
          <w:sz w:val="28"/>
          <w:szCs w:val="28"/>
        </w:rPr>
        <w:t xml:space="preserve"> </w:t>
      </w:r>
      <w:r w:rsidR="006D35B4" w:rsidRPr="009B159B">
        <w:rPr>
          <w:rFonts w:ascii="Times New Roman" w:hAnsi="Times New Roman"/>
          <w:sz w:val="28"/>
          <w:szCs w:val="28"/>
          <w:lang w:val="de-DE"/>
        </w:rPr>
        <w:t>Geschichten</w:t>
      </w:r>
      <w:r w:rsidR="006D35B4" w:rsidRPr="009B159B">
        <w:rPr>
          <w:rFonts w:ascii="Times New Roman" w:hAnsi="Times New Roman"/>
          <w:sz w:val="28"/>
          <w:szCs w:val="28"/>
        </w:rPr>
        <w:t>)</w:t>
      </w:r>
      <w:r w:rsidR="006D35B4">
        <w:rPr>
          <w:rFonts w:ascii="Times New Roman" w:hAnsi="Times New Roman"/>
          <w:sz w:val="28"/>
          <w:szCs w:val="28"/>
        </w:rPr>
        <w:t>.</w:t>
      </w:r>
    </w:p>
    <w:p w:rsidR="006D35B4" w:rsidRPr="00DE020D" w:rsidRDefault="006D35B4" w:rsidP="00160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Pr="00E751AD" w:rsidRDefault="00DE020D" w:rsidP="00DE0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6D35B4" w:rsidRPr="00E751AD">
        <w:rPr>
          <w:rFonts w:ascii="Times New Roman" w:hAnsi="Times New Roman"/>
          <w:b/>
          <w:sz w:val="28"/>
          <w:szCs w:val="28"/>
        </w:rPr>
        <w:t>. ЕГЭ по иностранному языку</w:t>
      </w:r>
    </w:p>
    <w:p w:rsidR="006D35B4" w:rsidRPr="00DE020D" w:rsidRDefault="006D35B4" w:rsidP="00160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Pr="00DE020D" w:rsidRDefault="006D35B4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39B">
        <w:rPr>
          <w:rFonts w:ascii="Times New Roman" w:hAnsi="Times New Roman"/>
          <w:sz w:val="28"/>
          <w:szCs w:val="28"/>
        </w:rPr>
        <w:t>Считаем необходимым отметить, что в скором будущем планируется включить в качестве объекта оценивания ЕГЭ по иностранному языку говор</w:t>
      </w:r>
      <w:r w:rsidRPr="00FC139B">
        <w:rPr>
          <w:rFonts w:ascii="Times New Roman" w:hAnsi="Times New Roman"/>
          <w:sz w:val="28"/>
          <w:szCs w:val="28"/>
        </w:rPr>
        <w:t>е</w:t>
      </w:r>
      <w:r w:rsidRPr="00FC139B">
        <w:rPr>
          <w:rFonts w:ascii="Times New Roman" w:hAnsi="Times New Roman"/>
          <w:sz w:val="28"/>
          <w:szCs w:val="28"/>
        </w:rPr>
        <w:t>ние. Это означает, что особый акцент в учебном процессе следует сделать на знакомство с содержанием и форматом итоговой аттестации. Задания, подо</w:t>
      </w:r>
      <w:r w:rsidRPr="00FC139B">
        <w:rPr>
          <w:rFonts w:ascii="Times New Roman" w:hAnsi="Times New Roman"/>
          <w:sz w:val="28"/>
          <w:szCs w:val="28"/>
        </w:rPr>
        <w:t>б</w:t>
      </w:r>
      <w:r w:rsidRPr="00FC139B">
        <w:rPr>
          <w:rFonts w:ascii="Times New Roman" w:hAnsi="Times New Roman"/>
          <w:sz w:val="28"/>
          <w:szCs w:val="28"/>
        </w:rPr>
        <w:t xml:space="preserve">ные </w:t>
      </w:r>
      <w:proofErr w:type="gramStart"/>
      <w:r w:rsidRPr="00FC139B">
        <w:rPr>
          <w:rFonts w:ascii="Times New Roman" w:hAnsi="Times New Roman"/>
          <w:sz w:val="28"/>
          <w:szCs w:val="28"/>
        </w:rPr>
        <w:t>экзаменационным</w:t>
      </w:r>
      <w:proofErr w:type="gramEnd"/>
      <w:r w:rsidRPr="00FC139B">
        <w:rPr>
          <w:rFonts w:ascii="Times New Roman" w:hAnsi="Times New Roman"/>
          <w:sz w:val="28"/>
          <w:szCs w:val="28"/>
        </w:rPr>
        <w:t>,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 w:rsidRPr="00FC139B">
        <w:rPr>
          <w:rFonts w:ascii="Times New Roman" w:hAnsi="Times New Roman"/>
          <w:sz w:val="28"/>
          <w:szCs w:val="28"/>
        </w:rPr>
        <w:t>и критерии их оценивания необходимо использовать на уроках иностранного языка в старшей школе.</w:t>
      </w:r>
      <w:r w:rsidR="00B84320">
        <w:rPr>
          <w:rFonts w:ascii="Times New Roman" w:hAnsi="Times New Roman"/>
          <w:sz w:val="28"/>
          <w:szCs w:val="28"/>
        </w:rPr>
        <w:t xml:space="preserve"> </w:t>
      </w:r>
      <w:r w:rsidRPr="008E2C8B">
        <w:rPr>
          <w:rFonts w:ascii="Times New Roman" w:hAnsi="Times New Roman"/>
          <w:sz w:val="28"/>
          <w:szCs w:val="28"/>
        </w:rPr>
        <w:t>Информация есть на сайт</w:t>
      </w:r>
      <w:r>
        <w:rPr>
          <w:rFonts w:ascii="Times New Roman" w:hAnsi="Times New Roman"/>
          <w:sz w:val="28"/>
          <w:szCs w:val="28"/>
        </w:rPr>
        <w:t xml:space="preserve">е </w:t>
      </w:r>
      <w:hyperlink r:id="rId16" w:history="1">
        <w:r w:rsidRPr="008E2C8B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E2C8B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8E2C8B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fipi</w:t>
        </w:r>
        <w:r w:rsidRPr="008E2C8B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Pr="008E2C8B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8E2C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Подробнее о подготовке обучающихся к сдаче ЕГЭ можно проч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тать в методических письмах 2009-2010 и 2010-2011 гг. (</w:t>
      </w:r>
      <w:hyperlink r:id="rId17" w:history="1">
        <w:r w:rsidRPr="009B159B">
          <w:rPr>
            <w:rStyle w:val="a6"/>
            <w:rFonts w:ascii="Times New Roman" w:hAnsi="Times New Roman"/>
            <w:color w:val="auto"/>
            <w:sz w:val="28"/>
            <w:szCs w:val="28"/>
          </w:rPr>
          <w:t>http://www.iro.yar.ru/index.php?id=26</w:t>
        </w:r>
      </w:hyperlink>
      <w:r>
        <w:rPr>
          <w:rFonts w:ascii="Times New Roman" w:hAnsi="Times New Roman"/>
          <w:sz w:val="28"/>
          <w:szCs w:val="28"/>
        </w:rPr>
        <w:t>). В помощь учителям иностранных языков ИРО организует курсы и модули, посвященные особенностям методики 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держания контроля</w:t>
      </w:r>
      <w:r w:rsidRPr="00FC1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коммуникативных умений</w:t>
      </w:r>
      <w:r w:rsidRPr="00FC1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FC139B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C139B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>.</w:t>
      </w:r>
      <w:r w:rsidRPr="00FC139B">
        <w:rPr>
          <w:rFonts w:ascii="Times New Roman" w:hAnsi="Times New Roman"/>
          <w:sz w:val="28"/>
          <w:szCs w:val="28"/>
        </w:rPr>
        <w:t xml:space="preserve"> </w:t>
      </w:r>
    </w:p>
    <w:p w:rsidR="00DE020D" w:rsidRDefault="00DE020D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Pr="00DE020D" w:rsidRDefault="006D35B4" w:rsidP="00DE02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020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E020D" w:rsidRPr="00744413" w:rsidRDefault="00DE020D" w:rsidP="00160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5B4" w:rsidRPr="00744413" w:rsidRDefault="006D35B4" w:rsidP="00DE020D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41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</w:t>
      </w:r>
      <w:r w:rsidRPr="00744413">
        <w:rPr>
          <w:rFonts w:ascii="Times New Roman" w:hAnsi="Times New Roman"/>
          <w:sz w:val="28"/>
          <w:szCs w:val="28"/>
        </w:rPr>
        <w:t>ь</w:t>
      </w:r>
      <w:r w:rsidRPr="00744413">
        <w:rPr>
          <w:rFonts w:ascii="Times New Roman" w:hAnsi="Times New Roman"/>
          <w:sz w:val="28"/>
          <w:szCs w:val="28"/>
        </w:rPr>
        <w:t xml:space="preserve">ного общего образования / </w:t>
      </w:r>
      <w:proofErr w:type="gramStart"/>
      <w:r w:rsidRPr="00744413">
        <w:rPr>
          <w:rFonts w:ascii="Times New Roman" w:hAnsi="Times New Roman"/>
          <w:sz w:val="28"/>
          <w:szCs w:val="28"/>
        </w:rPr>
        <w:t>М-во</w:t>
      </w:r>
      <w:proofErr w:type="gramEnd"/>
      <w:r w:rsidRPr="00744413">
        <w:rPr>
          <w:rFonts w:ascii="Times New Roman" w:hAnsi="Times New Roman"/>
          <w:sz w:val="28"/>
          <w:szCs w:val="28"/>
        </w:rPr>
        <w:t xml:space="preserve"> образования и науки РФ. – Стандарты второго п</w:t>
      </w:r>
      <w:r w:rsidRPr="00744413">
        <w:rPr>
          <w:rFonts w:ascii="Times New Roman" w:hAnsi="Times New Roman"/>
          <w:sz w:val="28"/>
          <w:szCs w:val="28"/>
        </w:rPr>
        <w:t>о</w:t>
      </w:r>
      <w:r w:rsidRPr="00744413">
        <w:rPr>
          <w:rFonts w:ascii="Times New Roman" w:hAnsi="Times New Roman"/>
          <w:sz w:val="28"/>
          <w:szCs w:val="28"/>
        </w:rPr>
        <w:t>коления. – М.: Просвещение, 2010.</w:t>
      </w:r>
    </w:p>
    <w:p w:rsidR="006D35B4" w:rsidRPr="00DE020D" w:rsidRDefault="006D35B4" w:rsidP="00DE020D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E020D">
        <w:rPr>
          <w:rFonts w:ascii="Times New Roman" w:hAnsi="Times New Roman"/>
          <w:spacing w:val="-4"/>
          <w:sz w:val="28"/>
          <w:szCs w:val="28"/>
        </w:rPr>
        <w:t>Примерные программы начального общего образования (в 2 частях): Часть 2. Примерная программа по иностранному языку. – М.: Просвещение, 2009.</w:t>
      </w:r>
    </w:p>
    <w:p w:rsidR="006D35B4" w:rsidRPr="00744413" w:rsidRDefault="006D35B4" w:rsidP="00DE020D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413">
        <w:rPr>
          <w:rFonts w:ascii="Times New Roman" w:hAnsi="Times New Roman"/>
          <w:sz w:val="28"/>
          <w:szCs w:val="28"/>
        </w:rPr>
        <w:t>Планируемые результаты начального общего образования</w:t>
      </w:r>
      <w:proofErr w:type="gramStart"/>
      <w:r w:rsidRPr="00744413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744413">
        <w:rPr>
          <w:rFonts w:ascii="Times New Roman" w:hAnsi="Times New Roman"/>
          <w:sz w:val="28"/>
          <w:szCs w:val="28"/>
        </w:rPr>
        <w:t>од ред. Г.</w:t>
      </w:r>
      <w:r w:rsidR="00DE020D">
        <w:rPr>
          <w:rFonts w:ascii="Times New Roman" w:hAnsi="Times New Roman"/>
          <w:sz w:val="28"/>
          <w:szCs w:val="28"/>
        </w:rPr>
        <w:t> </w:t>
      </w:r>
      <w:r w:rsidRPr="00744413">
        <w:rPr>
          <w:rFonts w:ascii="Times New Roman" w:hAnsi="Times New Roman"/>
          <w:sz w:val="28"/>
          <w:szCs w:val="28"/>
        </w:rPr>
        <w:t>С. Ковалевой, О.</w:t>
      </w:r>
      <w:r w:rsidR="00DE020D">
        <w:rPr>
          <w:rFonts w:ascii="Times New Roman" w:hAnsi="Times New Roman"/>
          <w:sz w:val="28"/>
          <w:szCs w:val="28"/>
        </w:rPr>
        <w:t> </w:t>
      </w:r>
      <w:r w:rsidRPr="00744413">
        <w:rPr>
          <w:rFonts w:ascii="Times New Roman" w:hAnsi="Times New Roman"/>
          <w:sz w:val="28"/>
          <w:szCs w:val="28"/>
        </w:rPr>
        <w:t>Б. Логиновой. – Стандарты второго поколения, раздел «Иностранный язык». – М.: Просвещение, 2009.</w:t>
      </w:r>
    </w:p>
    <w:p w:rsidR="006D35B4" w:rsidRPr="00744413" w:rsidRDefault="006D35B4" w:rsidP="00DE020D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413">
        <w:rPr>
          <w:rFonts w:ascii="Times New Roman" w:hAnsi="Times New Roman"/>
          <w:sz w:val="28"/>
          <w:szCs w:val="28"/>
        </w:rPr>
        <w:t>Оценка достижений планируемых результатов. Начальная школа. – Стандарты второго поколения, раздел «Иностранный язык». – М.: Просвещ</w:t>
      </w:r>
      <w:r w:rsidRPr="00744413">
        <w:rPr>
          <w:rFonts w:ascii="Times New Roman" w:hAnsi="Times New Roman"/>
          <w:sz w:val="28"/>
          <w:szCs w:val="28"/>
        </w:rPr>
        <w:t>е</w:t>
      </w:r>
      <w:r w:rsidRPr="00744413">
        <w:rPr>
          <w:rFonts w:ascii="Times New Roman" w:hAnsi="Times New Roman"/>
          <w:sz w:val="28"/>
          <w:szCs w:val="28"/>
        </w:rPr>
        <w:t>ние, 2010.</w:t>
      </w:r>
    </w:p>
    <w:p w:rsidR="006D35B4" w:rsidRPr="00DE020D" w:rsidRDefault="006D35B4" w:rsidP="00DE020D">
      <w:pPr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E020D">
        <w:rPr>
          <w:rFonts w:ascii="Times New Roman" w:hAnsi="Times New Roman"/>
          <w:spacing w:val="-4"/>
          <w:sz w:val="28"/>
          <w:szCs w:val="28"/>
        </w:rPr>
        <w:t>Как проектировать универсальные учебные действия в начальной шк</w:t>
      </w:r>
      <w:r w:rsidRPr="00DE020D">
        <w:rPr>
          <w:rFonts w:ascii="Times New Roman" w:hAnsi="Times New Roman"/>
          <w:spacing w:val="-4"/>
          <w:sz w:val="28"/>
          <w:szCs w:val="28"/>
        </w:rPr>
        <w:t>о</w:t>
      </w:r>
      <w:r w:rsidRPr="00DE020D">
        <w:rPr>
          <w:rFonts w:ascii="Times New Roman" w:hAnsi="Times New Roman"/>
          <w:spacing w:val="-4"/>
          <w:sz w:val="28"/>
          <w:szCs w:val="28"/>
        </w:rPr>
        <w:t>ле: от действия к мысли: Пособие для учителя / А.</w:t>
      </w:r>
      <w:r w:rsidR="00DE020D">
        <w:rPr>
          <w:rFonts w:ascii="Times New Roman" w:hAnsi="Times New Roman"/>
          <w:spacing w:val="-4"/>
          <w:sz w:val="28"/>
          <w:szCs w:val="28"/>
        </w:rPr>
        <w:t> </w:t>
      </w:r>
      <w:r w:rsidRPr="00DE020D">
        <w:rPr>
          <w:rFonts w:ascii="Times New Roman" w:hAnsi="Times New Roman"/>
          <w:spacing w:val="-4"/>
          <w:sz w:val="28"/>
          <w:szCs w:val="28"/>
        </w:rPr>
        <w:t xml:space="preserve">Г. </w:t>
      </w:r>
      <w:proofErr w:type="spellStart"/>
      <w:r w:rsidRPr="00DE020D">
        <w:rPr>
          <w:rFonts w:ascii="Times New Roman" w:hAnsi="Times New Roman"/>
          <w:spacing w:val="-4"/>
          <w:sz w:val="28"/>
          <w:szCs w:val="28"/>
        </w:rPr>
        <w:t>Асмолов</w:t>
      </w:r>
      <w:proofErr w:type="spellEnd"/>
      <w:r w:rsidRPr="00DE020D">
        <w:rPr>
          <w:rFonts w:ascii="Times New Roman" w:hAnsi="Times New Roman"/>
          <w:spacing w:val="-4"/>
          <w:sz w:val="28"/>
          <w:szCs w:val="28"/>
        </w:rPr>
        <w:t>, Г.</w:t>
      </w:r>
      <w:r w:rsidR="00DE020D">
        <w:rPr>
          <w:rFonts w:ascii="Times New Roman" w:hAnsi="Times New Roman"/>
          <w:spacing w:val="-4"/>
          <w:sz w:val="28"/>
          <w:szCs w:val="28"/>
        </w:rPr>
        <w:t> </w:t>
      </w:r>
      <w:r w:rsidRPr="00DE020D">
        <w:rPr>
          <w:rFonts w:ascii="Times New Roman" w:hAnsi="Times New Roman"/>
          <w:spacing w:val="-4"/>
          <w:sz w:val="28"/>
          <w:szCs w:val="28"/>
        </w:rPr>
        <w:t xml:space="preserve">В. </w:t>
      </w:r>
      <w:proofErr w:type="spellStart"/>
      <w:r w:rsidRPr="00DE020D">
        <w:rPr>
          <w:rFonts w:ascii="Times New Roman" w:hAnsi="Times New Roman"/>
          <w:spacing w:val="-4"/>
          <w:sz w:val="28"/>
          <w:szCs w:val="28"/>
        </w:rPr>
        <w:t>Бурме</w:t>
      </w:r>
      <w:r w:rsidRPr="00DE020D">
        <w:rPr>
          <w:rFonts w:ascii="Times New Roman" w:hAnsi="Times New Roman"/>
          <w:spacing w:val="-4"/>
          <w:sz w:val="28"/>
          <w:szCs w:val="28"/>
        </w:rPr>
        <w:t>н</w:t>
      </w:r>
      <w:r w:rsidRPr="00DE020D">
        <w:rPr>
          <w:rFonts w:ascii="Times New Roman" w:hAnsi="Times New Roman"/>
          <w:spacing w:val="-4"/>
          <w:sz w:val="28"/>
          <w:szCs w:val="28"/>
        </w:rPr>
        <w:t>ская</w:t>
      </w:r>
      <w:proofErr w:type="spellEnd"/>
      <w:r w:rsidRPr="00DE020D">
        <w:rPr>
          <w:rFonts w:ascii="Times New Roman" w:hAnsi="Times New Roman"/>
          <w:spacing w:val="-4"/>
          <w:sz w:val="28"/>
          <w:szCs w:val="28"/>
        </w:rPr>
        <w:t>, И.</w:t>
      </w:r>
      <w:r w:rsidR="00DE020D">
        <w:rPr>
          <w:rFonts w:ascii="Times New Roman" w:hAnsi="Times New Roman"/>
          <w:spacing w:val="-4"/>
          <w:sz w:val="28"/>
          <w:szCs w:val="28"/>
        </w:rPr>
        <w:t> </w:t>
      </w:r>
      <w:r w:rsidRPr="00DE020D">
        <w:rPr>
          <w:rFonts w:ascii="Times New Roman" w:hAnsi="Times New Roman"/>
          <w:spacing w:val="-4"/>
          <w:sz w:val="28"/>
          <w:szCs w:val="28"/>
        </w:rPr>
        <w:t>Ф. Володарская и др. / Под ред. А.</w:t>
      </w:r>
      <w:r w:rsidR="00DE020D">
        <w:rPr>
          <w:rFonts w:ascii="Times New Roman" w:hAnsi="Times New Roman"/>
          <w:spacing w:val="-4"/>
          <w:sz w:val="28"/>
          <w:szCs w:val="28"/>
        </w:rPr>
        <w:t> </w:t>
      </w:r>
      <w:r w:rsidRPr="00DE020D">
        <w:rPr>
          <w:rFonts w:ascii="Times New Roman" w:hAnsi="Times New Roman"/>
          <w:spacing w:val="-4"/>
          <w:sz w:val="28"/>
          <w:szCs w:val="28"/>
        </w:rPr>
        <w:t xml:space="preserve">Г. </w:t>
      </w:r>
      <w:proofErr w:type="spellStart"/>
      <w:r w:rsidRPr="00DE020D">
        <w:rPr>
          <w:rFonts w:ascii="Times New Roman" w:hAnsi="Times New Roman"/>
          <w:spacing w:val="-4"/>
          <w:sz w:val="28"/>
          <w:szCs w:val="28"/>
        </w:rPr>
        <w:t>Асмолова</w:t>
      </w:r>
      <w:proofErr w:type="spellEnd"/>
      <w:r w:rsidRPr="00DE020D">
        <w:rPr>
          <w:rFonts w:ascii="Times New Roman" w:hAnsi="Times New Roman"/>
          <w:spacing w:val="-4"/>
          <w:sz w:val="28"/>
          <w:szCs w:val="28"/>
        </w:rPr>
        <w:t>. – М.: Просвещение, 2008.</w:t>
      </w:r>
    </w:p>
    <w:p w:rsidR="006D35B4" w:rsidRPr="008E2C8B" w:rsidRDefault="0090688D" w:rsidP="00DE020D">
      <w:pPr>
        <w:pStyle w:val="Default"/>
        <w:numPr>
          <w:ilvl w:val="0"/>
          <w:numId w:val="6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hyperlink r:id="rId18" w:history="1">
        <w:proofErr w:type="gramStart"/>
        <w:r w:rsidR="006D35B4" w:rsidRPr="008E2C8B">
          <w:rPr>
            <w:rStyle w:val="a6"/>
            <w:color w:val="auto"/>
            <w:sz w:val="28"/>
            <w:szCs w:val="28"/>
          </w:rPr>
          <w:t>http://mon.gov.ru/files/materials/9128/11.12.19-uchebniki.pdf</w:t>
        </w:r>
      </w:hyperlink>
      <w:r w:rsidR="006D35B4" w:rsidRPr="008E2C8B">
        <w:rPr>
          <w:color w:val="auto"/>
          <w:sz w:val="28"/>
          <w:szCs w:val="28"/>
        </w:rPr>
        <w:t xml:space="preserve"> </w:t>
      </w:r>
      <w:r w:rsidR="006D35B4" w:rsidRPr="008E2C8B">
        <w:rPr>
          <w:sz w:val="28"/>
          <w:szCs w:val="28"/>
        </w:rPr>
        <w:t xml:space="preserve">- Приказ </w:t>
      </w:r>
      <w:proofErr w:type="spellStart"/>
      <w:r w:rsidR="006D35B4" w:rsidRPr="008E2C8B">
        <w:rPr>
          <w:sz w:val="28"/>
          <w:szCs w:val="28"/>
        </w:rPr>
        <w:t>Минобр</w:t>
      </w:r>
      <w:proofErr w:type="spellEnd"/>
      <w:r w:rsidR="006D35B4" w:rsidRPr="008E2C8B">
        <w:rPr>
          <w:sz w:val="28"/>
          <w:szCs w:val="28"/>
        </w:rPr>
        <w:t xml:space="preserve"> науки России «</w:t>
      </w:r>
      <w:r w:rsidR="006D35B4" w:rsidRPr="008E2C8B">
        <w:t xml:space="preserve"> </w:t>
      </w:r>
      <w:r w:rsidR="006D35B4" w:rsidRPr="008E2C8B">
        <w:rPr>
          <w:bCs/>
          <w:sz w:val="28"/>
          <w:szCs w:val="28"/>
        </w:rPr>
        <w:t>Об утверждении федеральных перечней учебников, р</w:t>
      </w:r>
      <w:r w:rsidR="006D35B4" w:rsidRPr="008E2C8B">
        <w:rPr>
          <w:bCs/>
          <w:sz w:val="28"/>
          <w:szCs w:val="28"/>
        </w:rPr>
        <w:t>е</w:t>
      </w:r>
      <w:r w:rsidR="006D35B4" w:rsidRPr="008E2C8B">
        <w:rPr>
          <w:bCs/>
          <w:sz w:val="28"/>
          <w:szCs w:val="28"/>
        </w:rPr>
        <w:t xml:space="preserve">комендованных или допущенных к использованию в образовательном процессе в имеющих государственную аккредитацию и реализующих образовательные </w:t>
      </w:r>
      <w:r w:rsidR="006D35B4" w:rsidRPr="008E2C8B">
        <w:rPr>
          <w:bCs/>
          <w:sz w:val="28"/>
          <w:szCs w:val="28"/>
        </w:rPr>
        <w:lastRenderedPageBreak/>
        <w:t>программы общего образования образовате</w:t>
      </w:r>
      <w:r w:rsidR="00DE020D">
        <w:rPr>
          <w:bCs/>
          <w:sz w:val="28"/>
          <w:szCs w:val="28"/>
        </w:rPr>
        <w:t>льных учреждениях, на 2012/2013 </w:t>
      </w:r>
      <w:proofErr w:type="spellStart"/>
      <w:r w:rsidR="00DE020D">
        <w:rPr>
          <w:bCs/>
          <w:sz w:val="28"/>
          <w:szCs w:val="28"/>
        </w:rPr>
        <w:t>уч.г</w:t>
      </w:r>
      <w:proofErr w:type="spellEnd"/>
      <w:r w:rsidR="00DE020D">
        <w:rPr>
          <w:bCs/>
          <w:sz w:val="28"/>
          <w:szCs w:val="28"/>
        </w:rPr>
        <w:t>.</w:t>
      </w:r>
      <w:r w:rsidR="006D35B4">
        <w:rPr>
          <w:bCs/>
          <w:sz w:val="28"/>
          <w:szCs w:val="28"/>
        </w:rPr>
        <w:t>»</w:t>
      </w:r>
      <w:proofErr w:type="gramEnd"/>
    </w:p>
    <w:p w:rsidR="006D35B4" w:rsidRPr="008E2C8B" w:rsidRDefault="006D35B4" w:rsidP="00DE020D">
      <w:pPr>
        <w:pStyle w:val="a3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C8B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8E2C8B">
        <w:rPr>
          <w:rFonts w:ascii="Times New Roman" w:hAnsi="Times New Roman"/>
          <w:sz w:val="28"/>
          <w:szCs w:val="28"/>
        </w:rPr>
        <w:t xml:space="preserve"> М.</w:t>
      </w:r>
      <w:r w:rsidR="00DE020D">
        <w:rPr>
          <w:rFonts w:ascii="Times New Roman" w:hAnsi="Times New Roman"/>
          <w:sz w:val="28"/>
          <w:szCs w:val="28"/>
        </w:rPr>
        <w:t> </w:t>
      </w:r>
      <w:r w:rsidRPr="008E2C8B">
        <w:rPr>
          <w:rFonts w:ascii="Times New Roman" w:hAnsi="Times New Roman"/>
          <w:sz w:val="28"/>
          <w:szCs w:val="28"/>
        </w:rPr>
        <w:t>З. Как в УМК «</w:t>
      </w:r>
      <w:r w:rsidRPr="008E2C8B">
        <w:rPr>
          <w:rFonts w:ascii="Times New Roman" w:hAnsi="Times New Roman"/>
          <w:sz w:val="28"/>
          <w:szCs w:val="28"/>
          <w:lang w:val="en-US"/>
        </w:rPr>
        <w:t>Enjoy</w:t>
      </w:r>
      <w:r w:rsidRPr="008E2C8B">
        <w:rPr>
          <w:rFonts w:ascii="Times New Roman" w:hAnsi="Times New Roman"/>
          <w:sz w:val="28"/>
          <w:szCs w:val="28"/>
        </w:rPr>
        <w:t xml:space="preserve"> </w:t>
      </w:r>
      <w:r w:rsidRPr="008E2C8B">
        <w:rPr>
          <w:rFonts w:ascii="Times New Roman" w:hAnsi="Times New Roman"/>
          <w:sz w:val="28"/>
          <w:szCs w:val="28"/>
          <w:lang w:val="en-US"/>
        </w:rPr>
        <w:t>English</w:t>
      </w:r>
      <w:r w:rsidRPr="008E2C8B">
        <w:rPr>
          <w:rFonts w:ascii="Times New Roman" w:hAnsi="Times New Roman"/>
          <w:sz w:val="28"/>
          <w:szCs w:val="28"/>
        </w:rPr>
        <w:t>» для 2-4-х классов реал</w:t>
      </w:r>
      <w:r w:rsidRPr="008E2C8B">
        <w:rPr>
          <w:rFonts w:ascii="Times New Roman" w:hAnsi="Times New Roman"/>
          <w:sz w:val="28"/>
          <w:szCs w:val="28"/>
        </w:rPr>
        <w:t>и</w:t>
      </w:r>
      <w:r w:rsidRPr="008E2C8B">
        <w:rPr>
          <w:rFonts w:ascii="Times New Roman" w:hAnsi="Times New Roman"/>
          <w:sz w:val="28"/>
          <w:szCs w:val="28"/>
        </w:rPr>
        <w:t xml:space="preserve">зуются идеи нового образовательного стандарта // Английский язык в школе. – М. – 2011. – № 2. </w:t>
      </w:r>
    </w:p>
    <w:p w:rsidR="006D35B4" w:rsidRPr="008E2C8B" w:rsidRDefault="006D35B4" w:rsidP="00DE020D">
      <w:pPr>
        <w:pStyle w:val="a3"/>
        <w:numPr>
          <w:ilvl w:val="0"/>
          <w:numId w:val="6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C8B">
        <w:rPr>
          <w:rFonts w:ascii="Times New Roman" w:hAnsi="Times New Roman"/>
          <w:sz w:val="28"/>
          <w:szCs w:val="28"/>
        </w:rPr>
        <w:t>Мильруд</w:t>
      </w:r>
      <w:proofErr w:type="spellEnd"/>
      <w:r w:rsidRPr="008E2C8B">
        <w:rPr>
          <w:rFonts w:ascii="Times New Roman" w:hAnsi="Times New Roman"/>
          <w:sz w:val="28"/>
          <w:szCs w:val="28"/>
        </w:rPr>
        <w:t xml:space="preserve"> Р.</w:t>
      </w:r>
      <w:r w:rsidR="00DE020D">
        <w:rPr>
          <w:rFonts w:ascii="Times New Roman" w:hAnsi="Times New Roman"/>
          <w:sz w:val="28"/>
          <w:szCs w:val="28"/>
        </w:rPr>
        <w:t> </w:t>
      </w:r>
      <w:r w:rsidRPr="008E2C8B">
        <w:rPr>
          <w:rFonts w:ascii="Times New Roman" w:hAnsi="Times New Roman"/>
          <w:sz w:val="28"/>
          <w:szCs w:val="28"/>
        </w:rPr>
        <w:t>П. Учебно-методические материалы к Программе допо</w:t>
      </w:r>
      <w:r w:rsidRPr="008E2C8B">
        <w:rPr>
          <w:rFonts w:ascii="Times New Roman" w:hAnsi="Times New Roman"/>
          <w:sz w:val="28"/>
          <w:szCs w:val="28"/>
        </w:rPr>
        <w:t>л</w:t>
      </w:r>
      <w:r w:rsidRPr="008E2C8B">
        <w:rPr>
          <w:rFonts w:ascii="Times New Roman" w:hAnsi="Times New Roman"/>
          <w:sz w:val="28"/>
          <w:szCs w:val="28"/>
        </w:rPr>
        <w:t>нительного профессионального педагогического образования (повышения кв</w:t>
      </w:r>
      <w:r w:rsidRPr="008E2C8B">
        <w:rPr>
          <w:rFonts w:ascii="Times New Roman" w:hAnsi="Times New Roman"/>
          <w:sz w:val="28"/>
          <w:szCs w:val="28"/>
        </w:rPr>
        <w:t>а</w:t>
      </w:r>
      <w:r w:rsidRPr="008E2C8B">
        <w:rPr>
          <w:rFonts w:ascii="Times New Roman" w:hAnsi="Times New Roman"/>
          <w:sz w:val="28"/>
          <w:szCs w:val="28"/>
        </w:rPr>
        <w:t>лификации) «Реализация ФГОС начального общего образования в общеобраз</w:t>
      </w:r>
      <w:r w:rsidRPr="008E2C8B">
        <w:rPr>
          <w:rFonts w:ascii="Times New Roman" w:hAnsi="Times New Roman"/>
          <w:sz w:val="28"/>
          <w:szCs w:val="28"/>
        </w:rPr>
        <w:t>о</w:t>
      </w:r>
      <w:r w:rsidRPr="008E2C8B">
        <w:rPr>
          <w:rFonts w:ascii="Times New Roman" w:hAnsi="Times New Roman"/>
          <w:sz w:val="28"/>
          <w:szCs w:val="28"/>
        </w:rPr>
        <w:t xml:space="preserve">вательных учреждениях и школах с углубленным изучением английского языка на примере УМК серий </w:t>
      </w:r>
      <w:r w:rsidRPr="008E2C8B">
        <w:rPr>
          <w:rFonts w:ascii="Times New Roman" w:hAnsi="Times New Roman"/>
          <w:sz w:val="28"/>
          <w:szCs w:val="28"/>
          <w:lang w:val="en-US"/>
        </w:rPr>
        <w:t>Starlight</w:t>
      </w:r>
      <w:r w:rsidRPr="008E2C8B">
        <w:rPr>
          <w:rFonts w:ascii="Times New Roman" w:hAnsi="Times New Roman"/>
          <w:sz w:val="28"/>
          <w:szCs w:val="28"/>
        </w:rPr>
        <w:t xml:space="preserve"> и </w:t>
      </w:r>
      <w:r w:rsidRPr="008E2C8B">
        <w:rPr>
          <w:rFonts w:ascii="Times New Roman" w:hAnsi="Times New Roman"/>
          <w:sz w:val="28"/>
          <w:szCs w:val="28"/>
          <w:lang w:val="en-US"/>
        </w:rPr>
        <w:t>Spotlight</w:t>
      </w:r>
      <w:r w:rsidRPr="008E2C8B">
        <w:rPr>
          <w:rFonts w:ascii="Times New Roman" w:hAnsi="Times New Roman"/>
          <w:sz w:val="28"/>
          <w:szCs w:val="28"/>
        </w:rPr>
        <w:t>». – М.: Просвещение, 2011.</w:t>
      </w:r>
      <w:r w:rsidR="00B84320">
        <w:rPr>
          <w:rFonts w:ascii="Times New Roman" w:hAnsi="Times New Roman"/>
          <w:sz w:val="28"/>
          <w:szCs w:val="28"/>
        </w:rPr>
        <w:t xml:space="preserve"> </w:t>
      </w:r>
    </w:p>
    <w:sectPr w:rsidR="006D35B4" w:rsidRPr="008E2C8B" w:rsidSect="001605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C">
    <w:altName w:val="OfficinaSansBol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18F4A33"/>
    <w:multiLevelType w:val="hybridMultilevel"/>
    <w:tmpl w:val="A7783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01E15"/>
    <w:multiLevelType w:val="hybridMultilevel"/>
    <w:tmpl w:val="76E00C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F1360C1"/>
    <w:multiLevelType w:val="hybridMultilevel"/>
    <w:tmpl w:val="15FE0D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90D07BF"/>
    <w:multiLevelType w:val="hybridMultilevel"/>
    <w:tmpl w:val="ACC82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242E86"/>
    <w:multiLevelType w:val="hybridMultilevel"/>
    <w:tmpl w:val="16CA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51157"/>
    <w:multiLevelType w:val="hybridMultilevel"/>
    <w:tmpl w:val="A49A477A"/>
    <w:lvl w:ilvl="0" w:tplc="CB76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9B3A7F"/>
    <w:multiLevelType w:val="hybridMultilevel"/>
    <w:tmpl w:val="C80AA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DC11B3"/>
    <w:multiLevelType w:val="multilevel"/>
    <w:tmpl w:val="426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B727E"/>
    <w:multiLevelType w:val="hybridMultilevel"/>
    <w:tmpl w:val="338008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0D602D"/>
    <w:multiLevelType w:val="hybridMultilevel"/>
    <w:tmpl w:val="5F6AF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3F4A79"/>
    <w:multiLevelType w:val="hybridMultilevel"/>
    <w:tmpl w:val="A9581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A457C6"/>
    <w:multiLevelType w:val="hybridMultilevel"/>
    <w:tmpl w:val="F1945314"/>
    <w:lvl w:ilvl="0" w:tplc="CB76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900829"/>
    <w:multiLevelType w:val="hybridMultilevel"/>
    <w:tmpl w:val="9D2667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1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7CE"/>
    <w:rsid w:val="00002836"/>
    <w:rsid w:val="00065B44"/>
    <w:rsid w:val="0009185F"/>
    <w:rsid w:val="000969B9"/>
    <w:rsid w:val="0009784F"/>
    <w:rsid w:val="000A17A2"/>
    <w:rsid w:val="000C0259"/>
    <w:rsid w:val="000D2490"/>
    <w:rsid w:val="000E6B19"/>
    <w:rsid w:val="001025E8"/>
    <w:rsid w:val="001026DB"/>
    <w:rsid w:val="00103078"/>
    <w:rsid w:val="0010693F"/>
    <w:rsid w:val="00110B09"/>
    <w:rsid w:val="00111263"/>
    <w:rsid w:val="001415E8"/>
    <w:rsid w:val="00154031"/>
    <w:rsid w:val="0015483A"/>
    <w:rsid w:val="00157375"/>
    <w:rsid w:val="00160520"/>
    <w:rsid w:val="00162DFA"/>
    <w:rsid w:val="00164375"/>
    <w:rsid w:val="0018196D"/>
    <w:rsid w:val="00183ED8"/>
    <w:rsid w:val="00184BB3"/>
    <w:rsid w:val="0019667A"/>
    <w:rsid w:val="001C05A2"/>
    <w:rsid w:val="001D15CA"/>
    <w:rsid w:val="001D1DA8"/>
    <w:rsid w:val="001D3406"/>
    <w:rsid w:val="001D65CD"/>
    <w:rsid w:val="001E69F8"/>
    <w:rsid w:val="001F0AE8"/>
    <w:rsid w:val="002236B7"/>
    <w:rsid w:val="00235E15"/>
    <w:rsid w:val="0028575D"/>
    <w:rsid w:val="002865FE"/>
    <w:rsid w:val="002922A0"/>
    <w:rsid w:val="00294084"/>
    <w:rsid w:val="002949EC"/>
    <w:rsid w:val="002B3BD4"/>
    <w:rsid w:val="002C037F"/>
    <w:rsid w:val="002C054E"/>
    <w:rsid w:val="002C3EDE"/>
    <w:rsid w:val="002D0941"/>
    <w:rsid w:val="002F496F"/>
    <w:rsid w:val="003229F4"/>
    <w:rsid w:val="00324B6F"/>
    <w:rsid w:val="00327687"/>
    <w:rsid w:val="00366205"/>
    <w:rsid w:val="00371307"/>
    <w:rsid w:val="00371F94"/>
    <w:rsid w:val="00383C7E"/>
    <w:rsid w:val="00384106"/>
    <w:rsid w:val="00385756"/>
    <w:rsid w:val="00386A4D"/>
    <w:rsid w:val="0039648F"/>
    <w:rsid w:val="003B20F7"/>
    <w:rsid w:val="003B4817"/>
    <w:rsid w:val="003D1606"/>
    <w:rsid w:val="003F1612"/>
    <w:rsid w:val="00412662"/>
    <w:rsid w:val="00417DB0"/>
    <w:rsid w:val="0042156F"/>
    <w:rsid w:val="00424F4C"/>
    <w:rsid w:val="00427C00"/>
    <w:rsid w:val="004376F7"/>
    <w:rsid w:val="0047068E"/>
    <w:rsid w:val="004826B8"/>
    <w:rsid w:val="004A0FD8"/>
    <w:rsid w:val="004A3C0B"/>
    <w:rsid w:val="004A48CD"/>
    <w:rsid w:val="004C0FE5"/>
    <w:rsid w:val="004C193C"/>
    <w:rsid w:val="004C7D38"/>
    <w:rsid w:val="004D6E8D"/>
    <w:rsid w:val="004F099B"/>
    <w:rsid w:val="00500AAF"/>
    <w:rsid w:val="00504611"/>
    <w:rsid w:val="00516398"/>
    <w:rsid w:val="00522704"/>
    <w:rsid w:val="005348D9"/>
    <w:rsid w:val="00535A1A"/>
    <w:rsid w:val="00546B10"/>
    <w:rsid w:val="0058031A"/>
    <w:rsid w:val="005A1DB2"/>
    <w:rsid w:val="005A26F9"/>
    <w:rsid w:val="005A35E2"/>
    <w:rsid w:val="005C1A62"/>
    <w:rsid w:val="005D215A"/>
    <w:rsid w:val="0060755E"/>
    <w:rsid w:val="00607F31"/>
    <w:rsid w:val="00621B81"/>
    <w:rsid w:val="0064143E"/>
    <w:rsid w:val="006469B5"/>
    <w:rsid w:val="0065202C"/>
    <w:rsid w:val="006617CE"/>
    <w:rsid w:val="0066742E"/>
    <w:rsid w:val="006769D1"/>
    <w:rsid w:val="00691490"/>
    <w:rsid w:val="006A7C24"/>
    <w:rsid w:val="006B0908"/>
    <w:rsid w:val="006B4EE7"/>
    <w:rsid w:val="006D35B4"/>
    <w:rsid w:val="00702CD3"/>
    <w:rsid w:val="00715C3E"/>
    <w:rsid w:val="00723D51"/>
    <w:rsid w:val="00726C1E"/>
    <w:rsid w:val="007433B4"/>
    <w:rsid w:val="00744413"/>
    <w:rsid w:val="007770BE"/>
    <w:rsid w:val="007816B9"/>
    <w:rsid w:val="00785E88"/>
    <w:rsid w:val="007C217F"/>
    <w:rsid w:val="007F36E9"/>
    <w:rsid w:val="007F4AD2"/>
    <w:rsid w:val="00814097"/>
    <w:rsid w:val="0083788D"/>
    <w:rsid w:val="008425B2"/>
    <w:rsid w:val="0084387F"/>
    <w:rsid w:val="00844910"/>
    <w:rsid w:val="00844A26"/>
    <w:rsid w:val="00855F4C"/>
    <w:rsid w:val="00870592"/>
    <w:rsid w:val="00873DEC"/>
    <w:rsid w:val="0087735C"/>
    <w:rsid w:val="008851F1"/>
    <w:rsid w:val="008B14DA"/>
    <w:rsid w:val="008C5A3A"/>
    <w:rsid w:val="008C6D33"/>
    <w:rsid w:val="008C7B5D"/>
    <w:rsid w:val="008D1A24"/>
    <w:rsid w:val="008E2C8B"/>
    <w:rsid w:val="008F5793"/>
    <w:rsid w:val="00903DC4"/>
    <w:rsid w:val="0090688D"/>
    <w:rsid w:val="009528C0"/>
    <w:rsid w:val="009659A7"/>
    <w:rsid w:val="00972FB9"/>
    <w:rsid w:val="009833D6"/>
    <w:rsid w:val="00985381"/>
    <w:rsid w:val="00991857"/>
    <w:rsid w:val="009A0AEA"/>
    <w:rsid w:val="009A365B"/>
    <w:rsid w:val="009B159B"/>
    <w:rsid w:val="009B21BB"/>
    <w:rsid w:val="009B3840"/>
    <w:rsid w:val="009E2FB5"/>
    <w:rsid w:val="009E7074"/>
    <w:rsid w:val="009F2A1F"/>
    <w:rsid w:val="009F3A74"/>
    <w:rsid w:val="00A02B77"/>
    <w:rsid w:val="00A34123"/>
    <w:rsid w:val="00A54E31"/>
    <w:rsid w:val="00A60102"/>
    <w:rsid w:val="00A77709"/>
    <w:rsid w:val="00AA40B3"/>
    <w:rsid w:val="00AB176D"/>
    <w:rsid w:val="00AB3C70"/>
    <w:rsid w:val="00AB4BF9"/>
    <w:rsid w:val="00AB5D1B"/>
    <w:rsid w:val="00AD5013"/>
    <w:rsid w:val="00AD5070"/>
    <w:rsid w:val="00AD5D14"/>
    <w:rsid w:val="00AE6955"/>
    <w:rsid w:val="00B24716"/>
    <w:rsid w:val="00B44422"/>
    <w:rsid w:val="00B54121"/>
    <w:rsid w:val="00B84320"/>
    <w:rsid w:val="00BA2A82"/>
    <w:rsid w:val="00BA3CCB"/>
    <w:rsid w:val="00BB7F0A"/>
    <w:rsid w:val="00BD1DFB"/>
    <w:rsid w:val="00BD2D7E"/>
    <w:rsid w:val="00C15D44"/>
    <w:rsid w:val="00C238F6"/>
    <w:rsid w:val="00C27661"/>
    <w:rsid w:val="00C407FA"/>
    <w:rsid w:val="00C55431"/>
    <w:rsid w:val="00C57078"/>
    <w:rsid w:val="00C76BE4"/>
    <w:rsid w:val="00C918F4"/>
    <w:rsid w:val="00C92276"/>
    <w:rsid w:val="00C93E81"/>
    <w:rsid w:val="00C96AFD"/>
    <w:rsid w:val="00CA19F8"/>
    <w:rsid w:val="00CD3D0B"/>
    <w:rsid w:val="00CD69BB"/>
    <w:rsid w:val="00D12640"/>
    <w:rsid w:val="00D1723A"/>
    <w:rsid w:val="00D173F0"/>
    <w:rsid w:val="00D26F72"/>
    <w:rsid w:val="00D354F0"/>
    <w:rsid w:val="00D4289E"/>
    <w:rsid w:val="00D448A6"/>
    <w:rsid w:val="00D57A2E"/>
    <w:rsid w:val="00D748C8"/>
    <w:rsid w:val="00D90BB5"/>
    <w:rsid w:val="00DD17CE"/>
    <w:rsid w:val="00DD3535"/>
    <w:rsid w:val="00DE020D"/>
    <w:rsid w:val="00DF7D19"/>
    <w:rsid w:val="00E06CA7"/>
    <w:rsid w:val="00E07BBE"/>
    <w:rsid w:val="00E13DD4"/>
    <w:rsid w:val="00E219EA"/>
    <w:rsid w:val="00E22B4E"/>
    <w:rsid w:val="00E23433"/>
    <w:rsid w:val="00E23445"/>
    <w:rsid w:val="00E250A3"/>
    <w:rsid w:val="00E350A5"/>
    <w:rsid w:val="00E54B82"/>
    <w:rsid w:val="00E602DB"/>
    <w:rsid w:val="00E6257D"/>
    <w:rsid w:val="00E751AD"/>
    <w:rsid w:val="00E80C23"/>
    <w:rsid w:val="00EB2434"/>
    <w:rsid w:val="00EC4DF0"/>
    <w:rsid w:val="00EC51B1"/>
    <w:rsid w:val="00ED2F1D"/>
    <w:rsid w:val="00ED6887"/>
    <w:rsid w:val="00EE0C8D"/>
    <w:rsid w:val="00EE665A"/>
    <w:rsid w:val="00F03505"/>
    <w:rsid w:val="00F26E9D"/>
    <w:rsid w:val="00F54524"/>
    <w:rsid w:val="00F5699B"/>
    <w:rsid w:val="00F76D9D"/>
    <w:rsid w:val="00FA7DD3"/>
    <w:rsid w:val="00FB3432"/>
    <w:rsid w:val="00FC139B"/>
    <w:rsid w:val="00FC4A5B"/>
    <w:rsid w:val="00FD22F7"/>
    <w:rsid w:val="00FE7FE6"/>
    <w:rsid w:val="00FF71E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B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C193C"/>
    <w:pPr>
      <w:spacing w:before="75" w:after="75" w:line="240" w:lineRule="auto"/>
      <w:outlineLvl w:val="0"/>
    </w:pPr>
    <w:rPr>
      <w:rFonts w:ascii="Verdana" w:hAnsi="Verdana"/>
      <w:color w:val="0000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193C"/>
    <w:rPr>
      <w:rFonts w:ascii="Verdana" w:hAnsi="Verdana" w:cs="Times New Roman"/>
      <w:color w:val="000000"/>
      <w:kern w:val="36"/>
      <w:sz w:val="21"/>
      <w:szCs w:val="21"/>
      <w:lang w:eastAsia="ru-RU"/>
    </w:rPr>
  </w:style>
  <w:style w:type="paragraph" w:styleId="a3">
    <w:name w:val="List Paragraph"/>
    <w:basedOn w:val="a"/>
    <w:uiPriority w:val="99"/>
    <w:qFormat/>
    <w:rsid w:val="00DD1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D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D1DFB"/>
    <w:rPr>
      <w:rFonts w:ascii="Tahoma" w:hAnsi="Tahoma" w:cs="Tahoma"/>
      <w:sz w:val="16"/>
      <w:szCs w:val="16"/>
    </w:rPr>
  </w:style>
  <w:style w:type="paragraph" w:customStyle="1" w:styleId="Pa4">
    <w:name w:val="Pa4"/>
    <w:basedOn w:val="a"/>
    <w:next w:val="a"/>
    <w:uiPriority w:val="99"/>
    <w:rsid w:val="00235E15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paragraph" w:customStyle="1" w:styleId="Pa5">
    <w:name w:val="Pa5"/>
    <w:basedOn w:val="a"/>
    <w:next w:val="a"/>
    <w:uiPriority w:val="99"/>
    <w:rsid w:val="00235E15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paragraph" w:customStyle="1" w:styleId="Default">
    <w:name w:val="Default"/>
    <w:uiPriority w:val="99"/>
    <w:rsid w:val="001D65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4C19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spotlight" TargetMode="External"/><Relationship Id="rId13" Type="http://schemas.openxmlformats.org/officeDocument/2006/relationships/hyperlink" Target="http://startdeutsch.ru/index.php" TargetMode="External"/><Relationship Id="rId18" Type="http://schemas.openxmlformats.org/officeDocument/2006/relationships/hyperlink" Target="http://mon.gov.ru/files/materials/9128/11.12.19-uchebnik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spi.ru/?dir=_nau&amp;sub=incon_2&amp;page=sto_10" TargetMode="External"/><Relationship Id="rId12" Type="http://schemas.openxmlformats.org/officeDocument/2006/relationships/hyperlink" Target="http://www.wdrmaus.de/sachgeschichten/index.php5" TargetMode="External"/><Relationship Id="rId17" Type="http://schemas.openxmlformats.org/officeDocument/2006/relationships/hyperlink" Target="http://www.iro.yar.ru/index.php?id=2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g.1september.ru/view_article.php?ID=200902409" TargetMode="External"/><Relationship Id="rId11" Type="http://schemas.openxmlformats.org/officeDocument/2006/relationships/hyperlink" Target="http://www.goethe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agicbooks.free.fr/szdeutsch.html" TargetMode="External"/><Relationship Id="rId10" Type="http://schemas.openxmlformats.org/officeDocument/2006/relationships/hyperlink" Target="http://grammade.ru/index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/catalog/teacher/?&amp;subject%5b%5d=11" TargetMode="External"/><Relationship Id="rId14" Type="http://schemas.openxmlformats.org/officeDocument/2006/relationships/hyperlink" Target="http://startdeutsch.ru/viewtopic.php?f=26&amp;t=4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chistyakova</cp:lastModifiedBy>
  <cp:revision>13</cp:revision>
  <dcterms:created xsi:type="dcterms:W3CDTF">2012-04-23T10:46:00Z</dcterms:created>
  <dcterms:modified xsi:type="dcterms:W3CDTF">2012-08-02T08:05:00Z</dcterms:modified>
</cp:coreProperties>
</file>