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8" w:rsidRDefault="00580028" w:rsidP="00580028">
      <w:pPr>
        <w:jc w:val="both"/>
        <w:rPr>
          <w:b/>
          <w:i/>
        </w:rPr>
      </w:pPr>
      <w:r>
        <w:rPr>
          <w:b/>
          <w:i/>
        </w:rPr>
        <w:t>1. Введение школьной формы</w:t>
      </w:r>
    </w:p>
    <w:p w:rsidR="00580028" w:rsidRDefault="00580028" w:rsidP="00580028">
      <w:pPr>
        <w:jc w:val="both"/>
      </w:pPr>
      <w:r>
        <w:t>С 1992 года школьная форма была отменена в связи с принятием нового Закона «Об образовании». Закон РФ от 10.07.1992 № 3266-1 "Об</w:t>
      </w:r>
      <w:r w:rsidR="005674AC">
        <w:t> </w:t>
      </w:r>
      <w:r>
        <w:t>образовании" гласил, что школа имеет право самостоятельно на основе своего устава определять права и обязанности ученика, если это не противоречит другим законам. Порядок введения школьной формы никакими нормативными документами не регламентирован и относится к компетенции образовательного учреждения, но в обязательном порядке должен быть зафиксирован в уставе или другом локальном акте, регламентирующем деятельность школы.</w:t>
      </w:r>
    </w:p>
    <w:p w:rsidR="00580028" w:rsidRDefault="00580028" w:rsidP="00580028">
      <w:pPr>
        <w:jc w:val="both"/>
      </w:pPr>
      <w:r>
        <w:t>Так как вопрос о школьной форме может являться предметом рассмотрения органов управления образовательного учреждения: совета школы, родительского комитета, классного и общешкольного родительских собраний, Управляющего Совета. Окончательное решение принимается по соглашению всех родителей школьников или большинства.</w:t>
      </w:r>
    </w:p>
    <w:p w:rsidR="00580028" w:rsidRDefault="00580028" w:rsidP="00580028">
      <w:pPr>
        <w:ind w:right="-143"/>
        <w:jc w:val="both"/>
      </w:pPr>
      <w:r>
        <w:t>Поэтому решением УС МОУ СШ №6 было принято решение о введении школьной формы в нашем образовательном учреждении. Школьная форма вводилась поэтапно. В 2005-2006 учебном году</w:t>
      </w:r>
      <w:r w:rsidR="005674AC">
        <w:t xml:space="preserve"> –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начальной школы, в 2009-2010 учебном году – для основной и старшей школы.</w:t>
      </w:r>
    </w:p>
    <w:p w:rsidR="00580028" w:rsidRDefault="00580028" w:rsidP="00580028">
      <w:pPr>
        <w:ind w:right="-143"/>
        <w:jc w:val="both"/>
      </w:pPr>
      <w:r>
        <w:t xml:space="preserve">На сегодняшний день Управляющим Советом школы разработаны единые требования к внешнему виду </w:t>
      </w:r>
      <w:proofErr w:type="gramStart"/>
      <w:r>
        <w:t>обучающихся</w:t>
      </w:r>
      <w:proofErr w:type="gramEnd"/>
      <w:r>
        <w:t xml:space="preserve"> нашего ОУ.</w:t>
      </w:r>
    </w:p>
    <w:p w:rsidR="00F34B23" w:rsidRPr="005674AC" w:rsidRDefault="00580028" w:rsidP="00580028">
      <w:pPr>
        <w:ind w:right="-143"/>
      </w:pPr>
      <w:r>
        <w:t>Для этого Управляющим советом для родительской общественности и старшеклассников  был проведен совместно с предприятием «Школьная мода» показ коллекции школьной формы (</w:t>
      </w:r>
      <w:r w:rsidRPr="005674AC">
        <w:t>Приложение</w:t>
      </w:r>
      <w:proofErr w:type="gramStart"/>
      <w:r w:rsidRPr="005674AC">
        <w:t>1</w:t>
      </w:r>
      <w:proofErr w:type="gramEnd"/>
      <w:r>
        <w:t>). Затем, путем голосования выбирались основные критерии для определения основных позиций формы нашей школы (</w:t>
      </w:r>
      <w:r w:rsidRPr="005674AC">
        <w:t xml:space="preserve">Приложение </w:t>
      </w:r>
      <w:r w:rsidR="005674AC">
        <w:t>2</w:t>
      </w:r>
      <w:r>
        <w:t>).</w:t>
      </w:r>
    </w:p>
    <w:p w:rsidR="005674AC" w:rsidRDefault="005674AC">
      <w:r>
        <w:br w:type="page"/>
      </w:r>
    </w:p>
    <w:p w:rsidR="005674AC" w:rsidRDefault="005674AC" w:rsidP="005674AC">
      <w:pPr>
        <w:ind w:right="-143"/>
        <w:jc w:val="right"/>
      </w:pPr>
      <w:r>
        <w:lastRenderedPageBreak/>
        <w:t>Приложение 1</w:t>
      </w:r>
      <w:bookmarkStart w:id="0" w:name="_GoBack"/>
      <w:bookmarkEnd w:id="0"/>
    </w:p>
    <w:p w:rsidR="005674AC" w:rsidRDefault="005674AC" w:rsidP="005674AC">
      <w:pPr>
        <w:jc w:val="center"/>
        <w:rPr>
          <w:b/>
        </w:rPr>
      </w:pPr>
      <w:r w:rsidRPr="00CF2BED">
        <w:rPr>
          <w:b/>
        </w:rPr>
        <w:t>Показ моделей школьной формы</w:t>
      </w:r>
    </w:p>
    <w:p w:rsidR="005674AC" w:rsidRDefault="005674AC" w:rsidP="005674A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F0FB3B7" wp14:editId="086E503F">
            <wp:extent cx="4581414" cy="3436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80" cy="3439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AC" w:rsidRDefault="005674AC" w:rsidP="005674AC">
      <w:pPr>
        <w:jc w:val="center"/>
        <w:rPr>
          <w:b/>
        </w:rPr>
      </w:pPr>
    </w:p>
    <w:p w:rsidR="005674AC" w:rsidRPr="00CF2BED" w:rsidRDefault="005674AC" w:rsidP="005674A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B092F6C" wp14:editId="7A6CEDFD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AC" w:rsidRDefault="005674AC" w:rsidP="00580028">
      <w:pPr>
        <w:ind w:right="-143"/>
      </w:pPr>
    </w:p>
    <w:p w:rsidR="005674AC" w:rsidRDefault="005674AC">
      <w:pPr>
        <w:sectPr w:rsidR="00567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4AC" w:rsidRDefault="005674AC" w:rsidP="005674AC">
      <w:pPr>
        <w:ind w:right="-143"/>
        <w:jc w:val="right"/>
      </w:pPr>
      <w:r>
        <w:lastRenderedPageBreak/>
        <w:t>Приложение 2</w:t>
      </w:r>
    </w:p>
    <w:p w:rsidR="005674AC" w:rsidRPr="00910D9B" w:rsidRDefault="005674AC" w:rsidP="005674AC">
      <w:pPr>
        <w:spacing w:after="0" w:line="240" w:lineRule="auto"/>
        <w:contextualSpacing/>
        <w:jc w:val="right"/>
      </w:pPr>
      <w:r w:rsidRPr="00910D9B">
        <w:t>УТВЕРЖДЕНО</w:t>
      </w:r>
    </w:p>
    <w:p w:rsidR="005674AC" w:rsidRPr="00910D9B" w:rsidRDefault="005674AC" w:rsidP="005674AC">
      <w:pPr>
        <w:spacing w:after="0" w:line="240" w:lineRule="auto"/>
        <w:contextualSpacing/>
        <w:jc w:val="right"/>
      </w:pPr>
      <w:r w:rsidRPr="00910D9B">
        <w:t>На заседании УС</w:t>
      </w:r>
    </w:p>
    <w:p w:rsidR="005674AC" w:rsidRPr="00910D9B" w:rsidRDefault="005674AC" w:rsidP="005674AC">
      <w:pPr>
        <w:spacing w:after="0" w:line="240" w:lineRule="auto"/>
        <w:contextualSpacing/>
        <w:jc w:val="right"/>
      </w:pPr>
      <w:r w:rsidRPr="00910D9B">
        <w:t>«___» ______ 20___</w:t>
      </w:r>
    </w:p>
    <w:p w:rsidR="005674AC" w:rsidRDefault="005674AC" w:rsidP="005674AC">
      <w:pPr>
        <w:spacing w:after="0" w:line="240" w:lineRule="auto"/>
        <w:contextualSpacing/>
        <w:jc w:val="right"/>
      </w:pPr>
      <w:r>
        <w:t>Председатель УС _________</w:t>
      </w:r>
    </w:p>
    <w:p w:rsidR="005674AC" w:rsidRDefault="005674AC" w:rsidP="005674AC">
      <w:pPr>
        <w:spacing w:after="0" w:line="240" w:lineRule="auto"/>
        <w:contextualSpacing/>
        <w:jc w:val="right"/>
      </w:pPr>
    </w:p>
    <w:tbl>
      <w:tblPr>
        <w:tblW w:w="1555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796"/>
      </w:tblGrid>
      <w:tr w:rsidR="005674AC" w:rsidRPr="003625BE" w:rsidTr="00D25B5C">
        <w:tc>
          <w:tcPr>
            <w:tcW w:w="7763" w:type="dxa"/>
          </w:tcPr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 xml:space="preserve">Единые требования к одежде </w:t>
            </w:r>
            <w:proofErr w:type="gramStart"/>
            <w:r w:rsidRPr="003625BE"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  <w:r w:rsidRPr="003625BE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 xml:space="preserve">МОУ СОШ №6 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>(мальчики и юноши)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Повседневная одежда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Брюки классического покроя серого цвета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Жилет (можно трикотажный) серого цвета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 xml:space="preserve"> Пиджак серого цвета – по желанию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Однотонная сорочка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Обязательный аксессуар – галстук</w:t>
            </w:r>
          </w:p>
          <w:p w:rsidR="005674AC" w:rsidRPr="003625BE" w:rsidRDefault="005674AC" w:rsidP="005674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Классические ботинки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3625BE">
              <w:rPr>
                <w:rFonts w:eastAsia="Times New Roman"/>
                <w:b/>
                <w:i/>
                <w:lang w:eastAsia="ru-RU"/>
              </w:rPr>
              <w:t>Парадная одежда используется в дни проведения праздников и торжественных мероприятий. Парадная одежда состоит из повседневной одежды, дополненной белой сорочкой.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3625BE">
              <w:rPr>
                <w:rFonts w:eastAsia="Times New Roman"/>
                <w:b/>
                <w:i/>
                <w:lang w:eastAsia="ru-RU"/>
              </w:rPr>
              <w:t>Если форма была приобретена ранее, допускается ее использование в будущем учебном году</w:t>
            </w:r>
          </w:p>
        </w:tc>
        <w:tc>
          <w:tcPr>
            <w:tcW w:w="7796" w:type="dxa"/>
          </w:tcPr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 xml:space="preserve">Единые требования к одежде </w:t>
            </w:r>
            <w:proofErr w:type="gramStart"/>
            <w:r w:rsidRPr="003625BE"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  <w:r w:rsidRPr="003625BE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 xml:space="preserve">МОУ СОШ №6 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625BE">
              <w:rPr>
                <w:rFonts w:eastAsia="Times New Roman"/>
                <w:b/>
                <w:lang w:eastAsia="ru-RU"/>
              </w:rPr>
              <w:t>(девочки и девушки)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Повседневная одежда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Жакет или трикотажный жилет серого цвета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 xml:space="preserve">Юбка или сарафан  серого цвета 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Непрозрачная блузка или водолазка (длиной ниже талии)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По желанию  дополнительно – брюки классического покроя серого цвета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Аксессуар – галстук-бант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Длинные волосы собраны в хвост или заплетены.</w:t>
            </w:r>
          </w:p>
          <w:p w:rsidR="005674AC" w:rsidRPr="003625BE" w:rsidRDefault="005674AC" w:rsidP="00567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625BE">
              <w:rPr>
                <w:rFonts w:eastAsia="Times New Roman"/>
                <w:lang w:eastAsia="ru-RU"/>
              </w:rPr>
              <w:t>Классическая обувь на невысоком удобном каблуке.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3625BE">
              <w:rPr>
                <w:rFonts w:eastAsia="Times New Roman"/>
                <w:b/>
                <w:i/>
                <w:lang w:eastAsia="ru-RU"/>
              </w:rPr>
              <w:t>Парадная одежда используется в дни проведения праздников и торжественных мероприятий. Парадная одежда состоит из повседневной одежды, дополненной белой непрозрачной блузкой.</w:t>
            </w:r>
          </w:p>
          <w:p w:rsidR="005674AC" w:rsidRPr="003625BE" w:rsidRDefault="005674AC" w:rsidP="00D25B5C">
            <w:pPr>
              <w:spacing w:after="0" w:line="240" w:lineRule="auto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3625BE">
              <w:rPr>
                <w:rFonts w:eastAsia="Times New Roman"/>
                <w:b/>
                <w:i/>
                <w:lang w:eastAsia="ru-RU"/>
              </w:rPr>
              <w:t xml:space="preserve">Если форма была приобретена ранее, допускается ее использование в будущем учебном году </w:t>
            </w:r>
          </w:p>
        </w:tc>
      </w:tr>
    </w:tbl>
    <w:p w:rsidR="005674AC" w:rsidRPr="003625BE" w:rsidRDefault="005674AC" w:rsidP="005674AC"/>
    <w:sectPr w:rsidR="005674AC" w:rsidRPr="003625BE" w:rsidSect="00567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147C"/>
    <w:multiLevelType w:val="hybridMultilevel"/>
    <w:tmpl w:val="12B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162D"/>
    <w:multiLevelType w:val="hybridMultilevel"/>
    <w:tmpl w:val="891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3"/>
    <w:rsid w:val="00195A33"/>
    <w:rsid w:val="005674AC"/>
    <w:rsid w:val="00580028"/>
    <w:rsid w:val="00630F17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F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F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F832-142C-45C6-A746-6C52DEA2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Галина Дмитриевна Редченкова</cp:lastModifiedBy>
  <cp:revision>2</cp:revision>
  <dcterms:created xsi:type="dcterms:W3CDTF">2016-10-27T14:00:00Z</dcterms:created>
  <dcterms:modified xsi:type="dcterms:W3CDTF">2016-10-27T14:00:00Z</dcterms:modified>
</cp:coreProperties>
</file>