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9" w:rsidRDefault="006507C9" w:rsidP="00650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Авторы-разработчики внеклассного мероприятия:</w:t>
      </w:r>
    </w:p>
    <w:p w:rsidR="006507C9" w:rsidRDefault="006507C9" w:rsidP="006507C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Полина Анатольевна, учитель истории и обществознания первой квалификационной категории</w:t>
      </w:r>
    </w:p>
    <w:p w:rsidR="006507C9" w:rsidRDefault="006507C9" w:rsidP="006507C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Ольга Владимировна, учитель истории и обществознания первой квалификационной категории</w:t>
      </w:r>
    </w:p>
    <w:p w:rsidR="006507C9" w:rsidRPr="006507C9" w:rsidRDefault="006507C9" w:rsidP="006507C9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Викторовна, учитель истории и обществознания первой квалификационной категории</w:t>
      </w:r>
    </w:p>
    <w:p w:rsidR="00B9531B" w:rsidRPr="00A90E9C" w:rsidRDefault="00B9531B" w:rsidP="00B95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9C">
        <w:rPr>
          <w:rFonts w:ascii="Times New Roman" w:hAnsi="Times New Roman" w:cs="Times New Roman"/>
          <w:b/>
          <w:sz w:val="28"/>
          <w:szCs w:val="28"/>
        </w:rPr>
        <w:t>Игра-путешествие «Жизнь и подвиг Александра Невского»</w:t>
      </w:r>
    </w:p>
    <w:p w:rsidR="00B9531B" w:rsidRDefault="00B9531B" w:rsidP="00B9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E9C">
        <w:rPr>
          <w:rFonts w:ascii="Times New Roman" w:hAnsi="Times New Roman" w:cs="Times New Roman"/>
          <w:sz w:val="28"/>
          <w:szCs w:val="28"/>
        </w:rPr>
        <w:t>(внеклассное мероприятие, посвященное празднованию 800-летия со дня рождения князя Александра Невского)</w:t>
      </w:r>
    </w:p>
    <w:p w:rsidR="00B9531B" w:rsidRPr="00A90E9C" w:rsidRDefault="00B9531B" w:rsidP="00B9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1B">
        <w:rPr>
          <w:rFonts w:ascii="Times New Roman" w:hAnsi="Times New Roman" w:cs="Times New Roman"/>
          <w:sz w:val="28"/>
          <w:szCs w:val="28"/>
        </w:rPr>
        <w:t>Внеклассное мероприятие рассч</w:t>
      </w:r>
      <w:r w:rsidR="00264B79">
        <w:rPr>
          <w:rFonts w:ascii="Times New Roman" w:hAnsi="Times New Roman" w:cs="Times New Roman"/>
          <w:sz w:val="28"/>
          <w:szCs w:val="28"/>
        </w:rPr>
        <w:t>итано на обучающихся 6, 7 классов</w:t>
      </w:r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31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9531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корням.</w:t>
      </w:r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1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531B">
        <w:rPr>
          <w:rFonts w:ascii="Times New Roman" w:hAnsi="Times New Roman" w:cs="Times New Roman"/>
          <w:i/>
          <w:sz w:val="28"/>
          <w:szCs w:val="28"/>
        </w:rPr>
        <w:t xml:space="preserve">Обучающая – </w:t>
      </w:r>
      <w:r w:rsidRPr="00B95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и закрепить знания ребят о жизни и деятельности Александра Невского. </w:t>
      </w:r>
      <w:proofErr w:type="gramEnd"/>
    </w:p>
    <w:p w:rsidR="00B9531B" w:rsidRPr="00B9531B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31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B9531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31B">
        <w:rPr>
          <w:rFonts w:ascii="Times New Roman" w:hAnsi="Times New Roman" w:cs="Times New Roman"/>
          <w:sz w:val="28"/>
          <w:szCs w:val="28"/>
        </w:rPr>
        <w:t>продолжить развивать умения работать с исторической картой, разными источниками информации, работать в команде, анализировать, сопоставлять исторические факты  и делать выводы.</w:t>
      </w:r>
    </w:p>
    <w:p w:rsidR="00B9531B" w:rsidRPr="001C1C81" w:rsidRDefault="00B9531B" w:rsidP="001C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531B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B9531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31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B9531B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 к родной стране, её историческим корням.</w:t>
      </w:r>
    </w:p>
    <w:p w:rsidR="001C1C81" w:rsidRPr="00084233" w:rsidRDefault="001C1C81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1B" w:rsidRPr="00084233" w:rsidRDefault="00B9531B" w:rsidP="00B9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1B">
        <w:rPr>
          <w:rFonts w:ascii="Times New Roman" w:hAnsi="Times New Roman" w:cs="Times New Roman"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1B">
        <w:rPr>
          <w:rFonts w:ascii="Times New Roman" w:hAnsi="Times New Roman" w:cs="Times New Roman"/>
          <w:sz w:val="28"/>
          <w:szCs w:val="28"/>
        </w:rPr>
        <w:t xml:space="preserve">игра-путешествие. Мероприятие может проводиться как в дистанционной, так и </w:t>
      </w:r>
      <w:r w:rsidR="0027624A">
        <w:rPr>
          <w:rFonts w:ascii="Times New Roman" w:hAnsi="Times New Roman" w:cs="Times New Roman"/>
          <w:sz w:val="28"/>
          <w:szCs w:val="28"/>
        </w:rPr>
        <w:t xml:space="preserve">в </w:t>
      </w:r>
      <w:r w:rsidRPr="00B9531B">
        <w:rPr>
          <w:rFonts w:ascii="Times New Roman" w:hAnsi="Times New Roman" w:cs="Times New Roman"/>
          <w:sz w:val="28"/>
          <w:szCs w:val="28"/>
        </w:rPr>
        <w:t xml:space="preserve">очной форме. </w:t>
      </w:r>
    </w:p>
    <w:p w:rsidR="001C1C81" w:rsidRPr="00084233" w:rsidRDefault="001C1C81" w:rsidP="001C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81" w:rsidRPr="001C1C81" w:rsidRDefault="001C1C81" w:rsidP="001C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 xml:space="preserve">Карта «Русские земли в </w:t>
      </w:r>
      <w:r w:rsidR="00084233" w:rsidRPr="001C1C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84233">
        <w:rPr>
          <w:rFonts w:ascii="Times New Roman" w:hAnsi="Times New Roman" w:cs="Times New Roman"/>
          <w:sz w:val="28"/>
          <w:szCs w:val="28"/>
        </w:rPr>
        <w:t xml:space="preserve"> - </w:t>
      </w:r>
      <w:r w:rsidRPr="001C1C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C1C81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>Бланк для записи отгаданных учениками букв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 xml:space="preserve">Фрагмент текста исторического романа «Александрия» 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 xml:space="preserve">Миниатюра «Свадьба князя»                                               </w:t>
      </w:r>
    </w:p>
    <w:p w:rsidR="001C1C81" w:rsidRPr="00D72B5E" w:rsidRDefault="00D72B5E" w:rsidP="00D72B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1C81" w:rsidRPr="001C1C81">
        <w:rPr>
          <w:rFonts w:ascii="Times New Roman" w:hAnsi="Times New Roman" w:cs="Times New Roman"/>
          <w:sz w:val="28"/>
          <w:szCs w:val="28"/>
        </w:rPr>
        <w:t>хема Невской битвы</w:t>
      </w:r>
      <w:r w:rsidR="001C1C81" w:rsidRPr="00D72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 xml:space="preserve">Схема вооружения русского воина и немецкого рыцаря 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 xml:space="preserve">Картина  художника  Генриха </w:t>
      </w:r>
      <w:proofErr w:type="spellStart"/>
      <w:r w:rsidRPr="001C1C81">
        <w:rPr>
          <w:rFonts w:ascii="Times New Roman" w:hAnsi="Times New Roman" w:cs="Times New Roman"/>
          <w:sz w:val="28"/>
          <w:szCs w:val="28"/>
        </w:rPr>
        <w:t>Семирадского</w:t>
      </w:r>
      <w:proofErr w:type="spellEnd"/>
      <w:r w:rsidRPr="001C1C81">
        <w:rPr>
          <w:rFonts w:ascii="Times New Roman" w:hAnsi="Times New Roman" w:cs="Times New Roman"/>
          <w:sz w:val="28"/>
          <w:szCs w:val="28"/>
        </w:rPr>
        <w:t xml:space="preserve"> «Александр Невский принимает папских легатов</w:t>
      </w:r>
      <w:r w:rsidRPr="001C1C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1C81" w:rsidRP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>Фрагмент из «Жития Александра Невского»</w:t>
      </w:r>
    </w:p>
    <w:p w:rsidR="001C1C81" w:rsidRDefault="001C1C81" w:rsidP="001C1C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81">
        <w:rPr>
          <w:rFonts w:ascii="Times New Roman" w:hAnsi="Times New Roman" w:cs="Times New Roman"/>
          <w:sz w:val="28"/>
          <w:szCs w:val="28"/>
        </w:rPr>
        <w:t xml:space="preserve">«Благоверный князь Александр Невский умоляет хана Батыя пощадить землю русскую». Раскрашенная гравюра, XIX </w:t>
      </w:r>
      <w:proofErr w:type="gramStart"/>
      <w:r w:rsidRPr="001C1C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1C81" w:rsidRPr="001C1C81" w:rsidRDefault="001C1C81" w:rsidP="001C1C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4B79" w:rsidRDefault="00264B79" w:rsidP="001C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BA6" w:rsidRDefault="005F3BA6" w:rsidP="001C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Сценарный план мероприятия</w:t>
      </w:r>
    </w:p>
    <w:p w:rsidR="005F3BA6" w:rsidRDefault="005F3BA6" w:rsidP="005F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8"/>
        <w:gridCol w:w="3270"/>
        <w:gridCol w:w="2835"/>
        <w:gridCol w:w="1134"/>
      </w:tblGrid>
      <w:tr w:rsidR="005F3BA6" w:rsidRPr="00543025" w:rsidTr="005F3BA6">
        <w:tc>
          <w:tcPr>
            <w:tcW w:w="2508" w:type="dxa"/>
          </w:tcPr>
          <w:p w:rsidR="005F3BA6" w:rsidRPr="00543025" w:rsidRDefault="005F3BA6" w:rsidP="005F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Этапы мероприятия</w:t>
            </w: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Деятельность ведущего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5F3BA6" w:rsidRPr="00543025" w:rsidTr="005F3BA6">
        <w:tc>
          <w:tcPr>
            <w:tcW w:w="2508" w:type="dxa"/>
            <w:vMerge w:val="restart"/>
          </w:tcPr>
          <w:p w:rsidR="00D72B5E" w:rsidRPr="00543025" w:rsidRDefault="00D72B5E" w:rsidP="00D72B5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5F3BA6" w:rsidRPr="00543025" w:rsidRDefault="005F3BA6" w:rsidP="005F3B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Формирование команд (на усмотрение учителя: может заранее сформировать команды, может провести жеребьевку любым удобным способом, например, с помощь разноцветных карточек, которые вытаскивают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Организуются в команду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  <w:vMerge/>
          </w:tcPr>
          <w:p w:rsidR="005F3BA6" w:rsidRPr="00543025" w:rsidRDefault="005F3BA6" w:rsidP="005F3B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D72B5E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Вводное слово ведущего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3BA6" w:rsidRPr="00543025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5F3B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5F3BA6"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правилами проведения игры, выдает карту</w:t>
            </w:r>
            <w:r w:rsidR="005F3BA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5F3BA6" w:rsidRPr="00543025">
              <w:rPr>
                <w:rFonts w:ascii="Times New Roman" w:hAnsi="Times New Roman" w:cs="Times New Roman"/>
                <w:sz w:val="28"/>
                <w:szCs w:val="28"/>
              </w:rPr>
              <w:t>, на которой обучающиеся будут отмечать свой маршрут путешествия</w:t>
            </w:r>
            <w:r w:rsidR="005F3BA6">
              <w:rPr>
                <w:rFonts w:ascii="Times New Roman" w:hAnsi="Times New Roman" w:cs="Times New Roman"/>
                <w:sz w:val="28"/>
                <w:szCs w:val="28"/>
              </w:rPr>
              <w:t xml:space="preserve"> и бланк, в который вписываются отгаданные учениками буквы (Приложение 2)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Слушают ведущего, задают уточняющие вопросы (при необходимости)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карты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бланки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для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F3BA6" w:rsidRPr="00543025" w:rsidRDefault="00D72B5E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3BA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  <w:vMerge w:val="restart"/>
          </w:tcPr>
          <w:p w:rsidR="005F3BA6" w:rsidRPr="00543025" w:rsidRDefault="005F3BA6" w:rsidP="005F3B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Знакомит с заданием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Раздает материал для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  <w:p w:rsidR="005F3BA6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в случае правильного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вписывает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листы команд первую букву (Г)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из названия последнего города, в случае неправильного ответа команда букву не получает, клетка остается пустой.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правильный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задание.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карте отмечают первый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работы в письменном виде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правильного ответа получают первую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из названия последнего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5F3BA6" w:rsidRPr="00543025" w:rsidTr="005F3BA6">
        <w:tc>
          <w:tcPr>
            <w:tcW w:w="2508" w:type="dxa"/>
            <w:vMerge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Знакомит с заданием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Раздает материал для работы 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BA6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в случае правильного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твета, вписывает в листы команд вторую и четвертую буквы (О)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из названия последнего города, в случае неправильного ответа команда букву не получает, клетка остается пустой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правильный ответ на задание.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отмечают второй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 результаты работы в письменном виде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 правильного ответа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вторую и четвертую буквы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из названия последнего города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  <w:vMerge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Знакомит с заданием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Раздает материал для работы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  <w:p w:rsidR="005F3BA6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в случае правильного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вписывает в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команд третью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(Р)  из названия последнего города, в случае неправильного ответа команда букву не получает, клетка остается пустой.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правильно заполненную схему «Невская битва» (Приложение 6) и дает пояснения к ней.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отмечают третий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работы в письменном виде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ответа получают третью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букву из названия последнего города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  <w:vMerge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Знакомит с заданием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Раздает материал для работы 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правильность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задания</w:t>
            </w:r>
            <w:proofErr w:type="gramStart"/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F3BA6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в случае правильного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вписывает в листы команд пятую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(Д)  из названия последнего города, в случае неправильного ответа команда букву не получает, клетка остается пустой.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правильный ответ на задание.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карте отмечают четвертый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работы в письменном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ответа получают пятую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из названия последнего города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  <w:vMerge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Знакомит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Раздает материал для работы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задания.</w:t>
            </w:r>
          </w:p>
          <w:p w:rsidR="005F3BA6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в случае правильного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вписывает в лист команды шестую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(Е)  из названия последнего города, в случае неправильного ответа команда букву не получает, клетка остается пустой.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правильный ответ на задание.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отмечают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работы в письменном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 правильного ответа получают шестую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из названия последнего города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  <w:vMerge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Знакомит с заданием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Раздает материал для работы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Проверяет правильность выполнения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BA6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в случае правильного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вписывает в лист команды седьмую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(Ц)  из названия последнего города, в случае неправильного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команда букву не получает, клетка остается пустой.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правильный ответ на задание.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карте отмечают шестой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работы в письменном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ответа получают шестую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букву из названия последнего города.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F3BA6" w:rsidRPr="00543025" w:rsidTr="005F3BA6">
        <w:tc>
          <w:tcPr>
            <w:tcW w:w="2508" w:type="dxa"/>
          </w:tcPr>
          <w:p w:rsidR="005F3BA6" w:rsidRPr="00543025" w:rsidRDefault="005F3BA6" w:rsidP="005F3B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На карте отмечают последний город и отвечают на поставленный к нему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ысказывают свои впечатления о проведенной игре.</w:t>
            </w:r>
          </w:p>
        </w:tc>
        <w:tc>
          <w:tcPr>
            <w:tcW w:w="1134" w:type="dxa"/>
          </w:tcPr>
          <w:p w:rsidR="005F3BA6" w:rsidRPr="00543025" w:rsidRDefault="005F3BA6" w:rsidP="005F3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5F3BA6" w:rsidRPr="00A9290F" w:rsidRDefault="005F3BA6" w:rsidP="005F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B0" w:rsidRDefault="005F3BA6" w:rsidP="005F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D72B5E" w:rsidRDefault="00D72B5E" w:rsidP="005F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B5E" w:rsidRPr="0027624A" w:rsidRDefault="00D72B5E" w:rsidP="00D72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624A">
        <w:rPr>
          <w:rFonts w:ascii="Times New Roman" w:hAnsi="Times New Roman" w:cs="Times New Roman"/>
          <w:i/>
          <w:sz w:val="28"/>
          <w:szCs w:val="28"/>
        </w:rPr>
        <w:t>(Разработанный сценарий предполагает, что обучающиеся на начало мероприятия уже разделены на несколько команд.</w:t>
      </w:r>
      <w:proofErr w:type="gramEnd"/>
      <w:r w:rsidRPr="002762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624A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27624A">
        <w:rPr>
          <w:rFonts w:ascii="Times New Roman" w:hAnsi="Times New Roman" w:cs="Times New Roman"/>
          <w:i/>
          <w:sz w:val="28"/>
          <w:szCs w:val="28"/>
        </w:rPr>
        <w:t>,</w:t>
      </w:r>
      <w:r w:rsidRPr="0027624A">
        <w:rPr>
          <w:rFonts w:ascii="Times New Roman" w:hAnsi="Times New Roman" w:cs="Times New Roman"/>
          <w:i/>
          <w:sz w:val="28"/>
          <w:szCs w:val="28"/>
        </w:rPr>
        <w:t xml:space="preserve"> учитель может </w:t>
      </w:r>
      <w:r w:rsidR="0027624A">
        <w:rPr>
          <w:rFonts w:ascii="Times New Roman" w:hAnsi="Times New Roman" w:cs="Times New Roman"/>
          <w:i/>
          <w:sz w:val="28"/>
          <w:szCs w:val="28"/>
        </w:rPr>
        <w:t>с</w:t>
      </w:r>
      <w:r w:rsidRPr="0027624A">
        <w:rPr>
          <w:rFonts w:ascii="Times New Roman" w:hAnsi="Times New Roman" w:cs="Times New Roman"/>
          <w:i/>
          <w:sz w:val="28"/>
          <w:szCs w:val="28"/>
        </w:rPr>
        <w:t>формировать команды в начале мероприятия</w:t>
      </w:r>
      <w:r w:rsidR="0027624A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5F3BA6" w:rsidRPr="005F3BA6" w:rsidRDefault="005F3BA6" w:rsidP="005F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11" w:rsidRPr="00627DB0" w:rsidRDefault="005B3356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ребята. Вам, конечно, известно имя</w:t>
      </w:r>
      <w:r w:rsidR="00E403A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B18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великого </w:t>
      </w:r>
      <w:r w:rsidR="00534599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</w:t>
      </w:r>
      <w:r w:rsidR="000D1B18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князя </w:t>
      </w:r>
      <w:r w:rsidR="00E403A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 Невского –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A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одн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r w:rsidR="00E403A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из 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выдающихся </w:t>
      </w:r>
      <w:r w:rsidR="00627DB0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деятелей</w:t>
      </w:r>
      <w:r w:rsidR="00534599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A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истории нашей страны. </w:t>
      </w: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жил князь несколько столетий назад, его жизнь, его деятельность актуальны для нас и сегодня</w:t>
      </w:r>
      <w:r w:rsidR="00E403A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, не зря в 2008 году</w:t>
      </w:r>
      <w:r w:rsidR="00CB451B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CB451B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всероссийского голосования был выбран «именем России»</w:t>
      </w:r>
      <w:r w:rsidR="000D1B18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1B18" w:rsidRPr="00627DB0" w:rsidRDefault="00615A3B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В 2021</w:t>
      </w:r>
      <w:r w:rsidR="006A5D34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мы празднуем восьмисотлетие со дня рождения великого князя. </w:t>
      </w:r>
      <w:r w:rsidR="00534599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с</w:t>
      </w:r>
      <w:r w:rsidR="000D1B18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я предлагаю вам совершить увлекательное путешествие по городам Древней Руси, в ходе которого вы проследите жизненный путь Александра Невского, узнаете новые подробности </w:t>
      </w:r>
      <w:r w:rsidR="00534599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из его биографии</w:t>
      </w:r>
      <w:r w:rsidR="000D1B18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продемонстрируете знания, полученные на уроках. За правильно выполненные задания я буду вручать вам буквы. Из них вы должны будете составить название города, который станет финальной точкой вашего путешествия.</w:t>
      </w:r>
      <w:r w:rsidR="00FD7EA0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Обратите внимание, что у каждой команды </w:t>
      </w:r>
      <w:r w:rsidR="007E239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FD7EA0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 Древней Руси</w:t>
      </w:r>
      <w:r w:rsidR="0088441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вы будете отмечать маршрут своего путешествия</w:t>
      </w:r>
      <w:r w:rsidR="00FD7EA0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бланк, куда я буду впис</w:t>
      </w:r>
      <w:r w:rsidR="00746B7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ывать буквы</w:t>
      </w:r>
      <w:r w:rsidR="00FD7EA0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правильного ответа.</w:t>
      </w:r>
    </w:p>
    <w:p w:rsidR="00FD7EA0" w:rsidRPr="00627DB0" w:rsidRDefault="000D1B18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746B7F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раздает командам карты Древней Руси и бланки, куда будут вписываться буквы</w:t>
      </w:r>
      <w:r w:rsidR="00534599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gramStart"/>
      <w:r w:rsidR="00534599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</w:t>
      </w:r>
      <w:proofErr w:type="gramEnd"/>
      <w:r w:rsidR="00534599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Приложения 1 и 2)</w:t>
      </w:r>
      <w:r w:rsidR="00746B7F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FD7EA0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команды </w:t>
      </w:r>
      <w:r w:rsidR="00534599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рассматривают</w:t>
      </w:r>
      <w:r w:rsidR="00FD7EA0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карты и бланки)</w:t>
      </w:r>
    </w:p>
    <w:p w:rsidR="00337642" w:rsidRPr="00627DB0" w:rsidRDefault="00884411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наверняка знаком один из древнейших городов Ярославской области – город Переславль-Залесский. В древности он носил имя </w:t>
      </w:r>
      <w:proofErr w:type="spellStart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Переяславль</w:t>
      </w:r>
      <w:proofErr w:type="spellEnd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именно с него мы начнем наше путешествия, ведь именно здесь </w:t>
      </w:r>
      <w:r w:rsidR="00615A3B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в 1221</w:t>
      </w:r>
      <w:r w:rsidR="00337642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г,  в семье великого князя Владимирского Ярослава </w:t>
      </w:r>
      <w:proofErr w:type="spellStart"/>
      <w:r w:rsidR="00337642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Всеволодича</w:t>
      </w:r>
      <w:proofErr w:type="spellEnd"/>
      <w:r w:rsidR="00337642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княжич Александр. Давайте </w:t>
      </w:r>
      <w:r w:rsidR="007E239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 этот город на вашей карте.</w:t>
      </w:r>
    </w:p>
    <w:p w:rsidR="00337642" w:rsidRPr="00627DB0" w:rsidRDefault="00B9531B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(У</w:t>
      </w:r>
      <w:r w:rsidR="00337642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чащиеся находят на своих картах город </w:t>
      </w:r>
      <w:proofErr w:type="spellStart"/>
      <w:r w:rsidR="00337642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="00337642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славль</w:t>
      </w:r>
      <w:proofErr w:type="spellEnd"/>
      <w:r w:rsidR="00337642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отмечают его точкой)</w:t>
      </w:r>
    </w:p>
    <w:p w:rsidR="00337642" w:rsidRPr="00627DB0" w:rsidRDefault="007811D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Интересно, что до этого ни один из представителей рода Рюриковичей не </w:t>
      </w:r>
      <w:r w:rsidR="007E239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носил имя Александр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. Откуда же оно взялось? Вы узнаете об этом, выполнив задание.</w:t>
      </w:r>
    </w:p>
    <w:p w:rsidR="007811DC" w:rsidRPr="00627DB0" w:rsidRDefault="007E2391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6745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читель раздает ученикам </w:t>
      </w:r>
      <w:r w:rsidR="007811D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первое задание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="007811D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см. приложение 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Ученики выполняют задание и сдают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учителю. Учитель проверяет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задания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случае правильного ответа вписывает в бланки команд букву Г</w:t>
      </w:r>
      <w:r w:rsidR="007811D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439B7" w:rsidRPr="00627DB0" w:rsidRDefault="00B439B7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произведение «Александрия» посвящено великому полководцу Александру Македонскому. В честь него князь Александр и получил свое имя.</w:t>
      </w:r>
    </w:p>
    <w:p w:rsidR="007811DC" w:rsidRPr="00627DB0" w:rsidRDefault="007865B2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продолжаем наше путешествие и следующей точкой нашего маршрута станет город Торопец. Давайте найдем этот город на карте и проложим наш дальнейший маршрут.</w:t>
      </w:r>
    </w:p>
    <w:p w:rsidR="007865B2" w:rsidRPr="00627DB0" w:rsidRDefault="00B9531B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7865B2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чащиеся находят на своих картах Торопец и проводят линию от </w:t>
      </w:r>
      <w:proofErr w:type="spell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славля</w:t>
      </w:r>
      <w:proofErr w:type="spellEnd"/>
      <w:r w:rsidR="007865B2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Торопца)</w:t>
      </w:r>
    </w:p>
    <w:p w:rsidR="007865B2" w:rsidRPr="00627DB0" w:rsidRDefault="007865B2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городе произошло одно из важнейших событий в жизни Александра Невского, о котором нам с вами расскажет иллюстрация. Рассмотрите эту иллюстрацию и выполните задание.</w:t>
      </w:r>
    </w:p>
    <w:p w:rsidR="007865B2" w:rsidRPr="00627DB0" w:rsidRDefault="007865B2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745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 раздает ученикам 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второе задание (см. приложение 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9531B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Ученики выполняют задание и сдают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  <w:r w:rsidR="00B9531B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учителю. Учитель проверяет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задания</w:t>
      </w:r>
      <w:r w:rsidR="00B9531B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случае правильного ответа вписывает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бланки команд </w:t>
      </w:r>
      <w:r w:rsidR="00905DE6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 буквы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О).</w:t>
      </w:r>
    </w:p>
    <w:p w:rsidR="007865B2" w:rsidRPr="00627DB0" w:rsidRDefault="00B439B7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1239 году, когда Александру исполнилось двадцать лет, он женился на дочери Полоцкого князя </w:t>
      </w:r>
      <w:proofErr w:type="spellStart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Брячислава</w:t>
      </w:r>
      <w:proofErr w:type="spellEnd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княжне Александре. Свадьбу </w:t>
      </w:r>
      <w:r w:rsidR="006745AC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отпраздновали в Торопце.</w:t>
      </w:r>
    </w:p>
    <w:p w:rsidR="006745AC" w:rsidRPr="00627DB0" w:rsidRDefault="006745A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Продолжим прокладывать наш маршрут. Следующим пунктом нашего путешествия станет город Великий Новгород. Давайте найдем его на карте.</w:t>
      </w:r>
    </w:p>
    <w:p w:rsidR="006745AC" w:rsidRPr="00627DB0" w:rsidRDefault="006745AC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чащиеся находят на своих картах Новгород и проводят линию от Торопца до Новгорода)</w:t>
      </w:r>
    </w:p>
    <w:p w:rsidR="006745AC" w:rsidRPr="00627DB0" w:rsidRDefault="006745A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16 лет Александр стал новгородским князем. Летом 1240 года в Новгороде застала его весть о том, что шведы и их союзники раскинули свои палатки и шатры при впадении Ижоры в Неву. </w:t>
      </w:r>
    </w:p>
    <w:p w:rsidR="006745AC" w:rsidRPr="00627DB0" w:rsidRDefault="006745A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1240 г.</w:t>
      </w:r>
      <w:r w:rsidR="00B95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состоялось сражение между новгородским ополчением под командованием князя Александра Ярославича и шведс</w:t>
      </w:r>
      <w:r w:rsidR="00B9531B">
        <w:rPr>
          <w:rFonts w:ascii="Times New Roman" w:hAnsi="Times New Roman" w:cs="Times New Roman"/>
          <w:sz w:val="28"/>
          <w:szCs w:val="28"/>
          <w:shd w:val="clear" w:color="auto" w:fill="FFFFFF"/>
        </w:rPr>
        <w:t>ким войском.  Как вам известно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победу одержали русские войны. Победа в Невской битве имела большое военно-политическое значение. Русские войска не позволили шведам отрезать Новгород от моря и захватить побережье Невы и Финского залива. </w:t>
      </w:r>
    </w:p>
    <w:p w:rsidR="006745AC" w:rsidRPr="00627DB0" w:rsidRDefault="006745A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Князь Александр Ярославич за проявленное в битве полководческое искусство и мужество был прозван Невским.</w:t>
      </w:r>
      <w:proofErr w:type="gramEnd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Вспомним подробнее, в чем же заключалась его боевая стратегия, выполнив третье задание.</w:t>
      </w:r>
    </w:p>
    <w:p w:rsidR="006745AC" w:rsidRPr="00627DB0" w:rsidRDefault="006745AC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(Учитель раздает ученикам третье задание (см. приложение 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Ученики выполняют задание и</w:t>
      </w:r>
      <w:r w:rsidR="00F4693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показывают учителю заполненн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ые схемы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Учитель проверяет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случае правильного ответа вписывает в бланки команд букву Р.</w:t>
      </w:r>
      <w:r w:rsidR="0022614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После того, как ответы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получены, учитель демонстрирует учащимся правильно заполненную схему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gramStart"/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</w:t>
      </w:r>
      <w:proofErr w:type="gramEnd"/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приложение 6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6745AC" w:rsidRPr="00627DB0" w:rsidRDefault="0022614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видим на схеме, что армия шведского ярла </w:t>
      </w:r>
      <w:proofErr w:type="spellStart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Биргера</w:t>
      </w:r>
      <w:proofErr w:type="spellEnd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разделена: часть ее находилась на берегу Невы, а часть – на кораблях. Русское войско, под прикрытием леса, смогло незамеченным подобраться  к неприятелю. Удар пешей дружины вдоль берега Невы отрезал шведов от кораблей, а конница загнала неприятеля в угол, образуемый берегами Ижоры и Невы, и довершила его разгром.</w:t>
      </w:r>
    </w:p>
    <w:p w:rsidR="0022614C" w:rsidRPr="00627DB0" w:rsidRDefault="0022614C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Из Новгорода мы с вами перемещаемся в следующий город, связанный с боевыми подвигами князя Александра – Псков.</w:t>
      </w:r>
    </w:p>
    <w:p w:rsidR="00E23FAD" w:rsidRPr="00627DB0" w:rsidRDefault="00B9531B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E23FAD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чащиеся находят на своих картах Псков и проводят линию от Новгорода до Пскова)</w:t>
      </w:r>
    </w:p>
    <w:p w:rsidR="00E23FAD" w:rsidRPr="00627DB0" w:rsidRDefault="00E23FAD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B0">
        <w:rPr>
          <w:rFonts w:ascii="Times New Roman" w:hAnsi="Times New Roman" w:cs="Times New Roman"/>
          <w:sz w:val="28"/>
          <w:szCs w:val="28"/>
        </w:rPr>
        <w:t>В конце 1240 года поход на земли Руси начали немецкие рыцари. В этом же году они взяли Изборск, а в 1241 году взяли в осаду Псков. В начале марта 1242 года Александр помог жителям Пскова освободить свое княжество и вытеснил германцев на северо-запад от города, в район Чудского озера. Именно там состоялось решающее сражение, которое вошло в историю под название Ледовое побоище.</w:t>
      </w:r>
    </w:p>
    <w:p w:rsidR="00E23FAD" w:rsidRPr="00627DB0" w:rsidRDefault="00905DE6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Вы, конечно, знаете, что на льду Чудского озера тяжелые доспехи сыграли с немецкими рыцарями злую шутку — значительная часть войска утонула. Предлагаю вам сравнить вооружение русского война и немекого рыцаря, выполнив четвертое задание.</w:t>
      </w:r>
    </w:p>
    <w:p w:rsidR="00905DE6" w:rsidRPr="00627DB0" w:rsidRDefault="00905DE6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(Учитель раздает ученикам четвертое задание (см. 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приложение 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</w:t>
      </w:r>
      <w:r w:rsidR="003307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7.1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). </w:t>
      </w:r>
      <w:r w:rsidR="00B9531B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Ученики выполняют задание и сдают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  <w:r w:rsidR="00B9531B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учителю. Учитель проверяет </w:t>
      </w:r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задания</w:t>
      </w:r>
      <w:r w:rsidR="00B9531B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случае правильного ответа вписывает 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бланки команд букву </w:t>
      </w: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Д.</w:t>
      </w:r>
      <w:proofErr w:type="gramEnd"/>
      <w:r w:rsidR="00B953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 учитель дает правильный  ответ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5E3A53" w:rsidRPr="00627DB0" w:rsidRDefault="005E3A53" w:rsidP="00627D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proofErr w:type="gramStart"/>
      <w:r w:rsidRPr="00627DB0">
        <w:rPr>
          <w:sz w:val="28"/>
          <w:szCs w:val="28"/>
          <w:shd w:val="clear" w:color="auto" w:fill="FFFFFF"/>
        </w:rPr>
        <w:t>Внимательно изучив нашу сравнительную таблицу</w:t>
      </w:r>
      <w:r w:rsidR="00B570AC" w:rsidRPr="00627DB0">
        <w:rPr>
          <w:sz w:val="28"/>
          <w:szCs w:val="28"/>
          <w:shd w:val="clear" w:color="auto" w:fill="FFFFFF"/>
        </w:rPr>
        <w:t>,</w:t>
      </w:r>
      <w:r w:rsidRPr="00627DB0">
        <w:rPr>
          <w:sz w:val="28"/>
          <w:szCs w:val="28"/>
          <w:shd w:val="clear" w:color="auto" w:fill="FFFFFF"/>
        </w:rPr>
        <w:t xml:space="preserve"> вы можете увидеть, что шлем</w:t>
      </w:r>
      <w:r w:rsidR="00B570AC" w:rsidRPr="00627DB0">
        <w:rPr>
          <w:sz w:val="28"/>
          <w:szCs w:val="28"/>
          <w:shd w:val="clear" w:color="auto" w:fill="FFFFFF"/>
        </w:rPr>
        <w:t xml:space="preserve"> немецкого рыцаря больше, у немецкого рыцаря</w:t>
      </w:r>
      <w:r w:rsidRPr="00627DB0">
        <w:rPr>
          <w:sz w:val="28"/>
          <w:szCs w:val="28"/>
          <w:shd w:val="clear" w:color="auto" w:fill="FFFFFF"/>
        </w:rPr>
        <w:t xml:space="preserve"> большая длина копья и меча, м</w:t>
      </w:r>
      <w:r w:rsidRPr="00627DB0">
        <w:rPr>
          <w:sz w:val="28"/>
          <w:szCs w:val="28"/>
        </w:rPr>
        <w:t>еталлический</w:t>
      </w:r>
      <w:r w:rsidR="009A18F3">
        <w:rPr>
          <w:sz w:val="28"/>
          <w:szCs w:val="28"/>
        </w:rPr>
        <w:t xml:space="preserve"> щит (в отличие от деревянного) и</w:t>
      </w:r>
      <w:r w:rsidRPr="00627DB0">
        <w:rPr>
          <w:sz w:val="28"/>
          <w:szCs w:val="28"/>
        </w:rPr>
        <w:t xml:space="preserve"> кольчуга с капюшоном, прич</w:t>
      </w:r>
      <w:r w:rsidR="00B9531B">
        <w:rPr>
          <w:sz w:val="28"/>
          <w:szCs w:val="28"/>
        </w:rPr>
        <w:t>ем сделана она</w:t>
      </w:r>
      <w:r w:rsidRPr="00627DB0">
        <w:rPr>
          <w:sz w:val="28"/>
          <w:szCs w:val="28"/>
        </w:rPr>
        <w:t xml:space="preserve"> из чешуек (в отличие от кольчуги из колец у русского война).</w:t>
      </w:r>
      <w:proofErr w:type="gramEnd"/>
      <w:r w:rsidR="00B9531B">
        <w:rPr>
          <w:sz w:val="28"/>
          <w:szCs w:val="28"/>
        </w:rPr>
        <w:t xml:space="preserve"> Этим и объясняется больший вес доспехов немецких рыцарей</w:t>
      </w:r>
      <w:r w:rsidR="009A18F3">
        <w:rPr>
          <w:sz w:val="28"/>
          <w:szCs w:val="28"/>
        </w:rPr>
        <w:t>.</w:t>
      </w:r>
    </w:p>
    <w:p w:rsidR="00B570AC" w:rsidRPr="00627DB0" w:rsidRDefault="00B570AC" w:rsidP="00627D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27DB0">
        <w:rPr>
          <w:sz w:val="28"/>
          <w:szCs w:val="28"/>
        </w:rPr>
        <w:lastRenderedPageBreak/>
        <w:t>В 1252 году Александр Невский получает ярлык на Великое Владимирское княжение. Так что следующим пунктом нашего путешествия станет город Владимир.</w:t>
      </w:r>
    </w:p>
    <w:p w:rsidR="00B570AC" w:rsidRPr="00627DB0" w:rsidRDefault="00672163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B570AC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чащиеся находят на своих картах Владимир и проводят линию от Пскова до Владимира)</w:t>
      </w:r>
    </w:p>
    <w:p w:rsidR="00B570AC" w:rsidRPr="00627DB0" w:rsidRDefault="00B10127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ознакомится</w:t>
      </w:r>
      <w:proofErr w:type="gramEnd"/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картиной художника </w:t>
      </w:r>
      <w:r w:rsidRPr="00627DB0">
        <w:rPr>
          <w:rFonts w:ascii="Times New Roman" w:hAnsi="Times New Roman" w:cs="Times New Roman"/>
          <w:sz w:val="28"/>
          <w:szCs w:val="28"/>
        </w:rPr>
        <w:t xml:space="preserve">Генриха </w:t>
      </w:r>
      <w:proofErr w:type="spellStart"/>
      <w:r w:rsidRPr="00627DB0">
        <w:rPr>
          <w:rFonts w:ascii="Times New Roman" w:hAnsi="Times New Roman" w:cs="Times New Roman"/>
          <w:sz w:val="28"/>
          <w:szCs w:val="28"/>
        </w:rPr>
        <w:t>Семирадского</w:t>
      </w:r>
      <w:proofErr w:type="spellEnd"/>
      <w:r w:rsidRPr="00627DB0">
        <w:rPr>
          <w:rFonts w:ascii="Times New Roman" w:hAnsi="Times New Roman" w:cs="Times New Roman"/>
          <w:sz w:val="28"/>
          <w:szCs w:val="28"/>
        </w:rPr>
        <w:t xml:space="preserve"> и выполнить пятое задание.</w:t>
      </w:r>
    </w:p>
    <w:p w:rsidR="00B10127" w:rsidRPr="00627DB0" w:rsidRDefault="00B10127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(Учитель раздает ученикам пятое задание (см. приложение 8).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72163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Ученики выполняют задание и сдают </w:t>
      </w:r>
      <w:r w:rsidR="006721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  <w:r w:rsidR="00672163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учителю. Учитель проверяет </w:t>
      </w:r>
      <w:r w:rsidR="006721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задания</w:t>
      </w:r>
      <w:r w:rsidR="00672163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случае правильного ответа вписывает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бланки команд букву </w:t>
      </w: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Затем учитель дает правильный  ответ).</w:t>
      </w:r>
    </w:p>
    <w:p w:rsidR="00B10127" w:rsidRPr="00627DB0" w:rsidRDefault="00B10127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На картине изображены два кардинала, послы Римского папы, прибывшие из города Рима. Они предложили князю Александру перейти католическую веру и признать власть Рима. Князь же Александр дал такой ответ, сохранившийся в его житии: «…обо всем этом хорошо знаем, а от вас учения не примем».</w:t>
      </w:r>
    </w:p>
    <w:p w:rsidR="00B10127" w:rsidRPr="00627DB0" w:rsidRDefault="00857C5E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B0">
        <w:rPr>
          <w:rFonts w:ascii="Times New Roman" w:hAnsi="Times New Roman" w:cs="Times New Roman"/>
          <w:sz w:val="28"/>
          <w:szCs w:val="28"/>
        </w:rPr>
        <w:t>Известно, что Александр Невский неоднократно бывал в ставке хана Золотой Орды – Сарае. Именно этот город и будет следующим пунктом нашего путешествия.</w:t>
      </w:r>
    </w:p>
    <w:p w:rsidR="00857C5E" w:rsidRPr="00627DB0" w:rsidRDefault="00672163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857C5E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чащиеся находят на своих картах Сарай и проводят линию от Владимира до Сарая)</w:t>
      </w:r>
    </w:p>
    <w:p w:rsidR="00857C5E" w:rsidRPr="00627DB0" w:rsidRDefault="009D254E" w:rsidP="00627DB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конечно, известно, что отношения Руси с монгольскими ханами были очень непростыми. Вспомните, какую политику проводил Александр Невский по отношению к Орде</w:t>
      </w:r>
      <w:r w:rsidR="00823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выполните</w:t>
      </w:r>
      <w:r w:rsidR="00857C5E"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шестое задание.</w:t>
      </w:r>
    </w:p>
    <w:p w:rsidR="00857C5E" w:rsidRPr="00627DB0" w:rsidRDefault="00857C5E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(Учитель раздает ученикам шестое задание (см. приложение 9).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72163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Ученики выполняют задание и сдают </w:t>
      </w:r>
      <w:r w:rsidR="006721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</w:t>
      </w:r>
      <w:r w:rsidR="00672163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учителю. Учитель проверяет </w:t>
      </w:r>
      <w:r w:rsidR="006721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задания</w:t>
      </w:r>
      <w:r w:rsidR="00672163"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случае правильного ответа вписывает </w:t>
      </w: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бланки команд букву </w:t>
      </w:r>
      <w:proofErr w:type="gramStart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Ц.</w:t>
      </w:r>
      <w:proofErr w:type="gramEnd"/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Затем учитель дает правильный ответ).</w:t>
      </w:r>
    </w:p>
    <w:p w:rsidR="00857C5E" w:rsidRPr="00627DB0" w:rsidRDefault="00857C5E" w:rsidP="00627DB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угрозу с Запада князь мог отклонить силой оружия, то с натиском Востока Невский мог бороться только дипломатическим путем. В условиях феодальной раздробленности вести войну на два фронта Русь не могла. Именно переговорное искусство Александра спасло Русь от окончательной гибели под ордынскими клинками.</w:t>
      </w:r>
    </w:p>
    <w:p w:rsidR="00857C5E" w:rsidRPr="00627DB0" w:rsidRDefault="00857C5E" w:rsidP="00627DB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посмотрим</w:t>
      </w:r>
      <w:r w:rsidR="008D243A"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наши бланки. Если в названии вашего города не хватает букв, то попробуйте догадаться, о каком городе идет речь. Давайте его назовем и отметим на карте.</w:t>
      </w:r>
    </w:p>
    <w:p w:rsidR="008D243A" w:rsidRPr="00627DB0" w:rsidRDefault="008D243A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(Учащиеся хором </w:t>
      </w:r>
      <w:r w:rsidR="006721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произносят</w:t>
      </w:r>
      <w:r w:rsidRPr="00627D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название последнего города, отмечают его на карте и проводят линию от Сарая до Городца).</w:t>
      </w:r>
    </w:p>
    <w:p w:rsidR="008D243A" w:rsidRPr="00627DB0" w:rsidRDefault="008D243A" w:rsidP="00627DB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думаете, почему же именно этот город стал последним в нашем путешествии? С каким событием из жизни Александра Невского он может быть связан?</w:t>
      </w:r>
    </w:p>
    <w:p w:rsidR="00CF5E85" w:rsidRPr="00627DB0" w:rsidRDefault="00CF5E85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27D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ученики высказывают свои предположения)</w:t>
      </w:r>
    </w:p>
    <w:p w:rsidR="00CF5E85" w:rsidRPr="00627DB0" w:rsidRDefault="00CF5E85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1263 г. во время последней поездки в Орду Александр Невский тяжело заболел. Не доехав до Владимира, он остановился в Городце, где и скончался.</w:t>
      </w:r>
      <w:r w:rsidRPr="00627DB0">
        <w:rPr>
          <w:rFonts w:ascii="Times New Roman" w:hAnsi="Times New Roman" w:cs="Times New Roman"/>
          <w:sz w:val="28"/>
          <w:szCs w:val="28"/>
        </w:rPr>
        <w:t xml:space="preserve"> </w:t>
      </w:r>
      <w:r w:rsidRPr="0062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смертью князь принял монашеский постриг и получил новое имя — Алексий. Почитать Александра Невского в церкви стали сразу же после смерти. Но официально его причислили к лику святых только в 1547 году, в 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ходе Собора, созванного при Иване Грозном.</w:t>
      </w:r>
    </w:p>
    <w:p w:rsidR="00CF5E85" w:rsidRPr="00627DB0" w:rsidRDefault="00D5778B" w:rsidP="00627D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с вами проследили жизненный путь</w:t>
      </w:r>
      <w:r w:rsidR="0024004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Невского, талантливого полководца,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04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выдающегося</w:t>
      </w:r>
      <w:r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дипломата и защитника православной веры. </w:t>
      </w:r>
      <w:r w:rsidR="0024004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Его помнят благодарные потомки, его заслуги перед Родиной не забыты.</w:t>
      </w:r>
      <w:r w:rsidR="009D6A7D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E9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Именем Але</w:t>
      </w:r>
      <w:r w:rsidR="0024004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ксандра Невского названы улицы, переулки,</w:t>
      </w:r>
      <w:r w:rsidR="00CF2E9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площади во многих городах России, </w:t>
      </w:r>
      <w:r w:rsidR="0024004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ему посвящены православные храмы, орден</w:t>
      </w:r>
      <w:r w:rsidR="009D6A7D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F2E9F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Невского </w:t>
      </w:r>
      <w:r w:rsidR="009D6A7D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награждают за заслуги перед Отечеством</w:t>
      </w:r>
      <w:r w:rsidR="00240041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6A7D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D34" w:rsidRPr="00627DB0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какое событие из жизни Александра Невского вам запомнилось больше всего?</w:t>
      </w:r>
    </w:p>
    <w:p w:rsidR="00B570AC" w:rsidRPr="00627DB0" w:rsidRDefault="006A5D34" w:rsidP="00627DB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7D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(ученики высказывают свое мнение)</w:t>
      </w:r>
    </w:p>
    <w:p w:rsidR="005E3A53" w:rsidRPr="00627DB0" w:rsidRDefault="00615A3B" w:rsidP="00627DB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На этом наше мероприятие подошло к концу. Спасибо за вашу активность и интерес, проявленный к личности Александра Невского. До свидания.</w:t>
      </w:r>
    </w:p>
    <w:p w:rsidR="00125A63" w:rsidRDefault="00125A63" w:rsidP="00C5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AEB">
        <w:rPr>
          <w:rFonts w:ascii="Times New Roman" w:hAnsi="Times New Roman" w:cs="Times New Roman"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EB">
        <w:rPr>
          <w:rFonts w:ascii="Times New Roman" w:hAnsi="Times New Roman" w:cs="Times New Roman"/>
          <w:sz w:val="28"/>
          <w:szCs w:val="28"/>
        </w:rPr>
        <w:t xml:space="preserve"> каждого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668"/>
        <w:gridCol w:w="7087"/>
        <w:gridCol w:w="992"/>
      </w:tblGrid>
      <w:tr w:rsidR="00125A63" w:rsidRPr="00616D5A" w:rsidTr="00616D5A">
        <w:tc>
          <w:tcPr>
            <w:tcW w:w="1668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087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</w:tr>
      <w:tr w:rsidR="00125A63" w:rsidRPr="00616D5A" w:rsidTr="00616D5A">
        <w:tc>
          <w:tcPr>
            <w:tcW w:w="1668" w:type="dxa"/>
            <w:vMerge w:val="restart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25A63" w:rsidRPr="00616D5A" w:rsidRDefault="00616D5A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указано имя</w:t>
            </w:r>
            <w:r w:rsidR="00125A63" w:rsidRPr="00616D5A">
              <w:rPr>
                <w:rFonts w:ascii="Times New Roman" w:hAnsi="Times New Roman" w:cs="Times New Roman"/>
                <w:sz w:val="28"/>
                <w:szCs w:val="28"/>
              </w:rPr>
              <w:t xml:space="preserve">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5A63" w:rsidRPr="00616D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25A63" w:rsidRPr="00616D5A" w:rsidTr="00616D5A">
        <w:tc>
          <w:tcPr>
            <w:tcW w:w="1668" w:type="dxa"/>
            <w:vMerge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Ответ неправильный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A63" w:rsidRPr="00616D5A" w:rsidTr="00616D5A">
        <w:tc>
          <w:tcPr>
            <w:tcW w:w="1668" w:type="dxa"/>
            <w:vMerge w:val="restart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Правильно указано событие: свадьба князя Александра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О, О</w:t>
            </w:r>
          </w:p>
        </w:tc>
      </w:tr>
      <w:tr w:rsidR="00125A63" w:rsidRPr="00616D5A" w:rsidTr="00616D5A">
        <w:tc>
          <w:tcPr>
            <w:tcW w:w="1668" w:type="dxa"/>
            <w:vMerge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Ответ неправильный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A63" w:rsidRPr="00616D5A" w:rsidTr="00616D5A">
        <w:trPr>
          <w:trHeight w:val="507"/>
        </w:trPr>
        <w:tc>
          <w:tcPr>
            <w:tcW w:w="1668" w:type="dxa"/>
            <w:vMerge w:val="restart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Составлена правильная схема сражения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25A63" w:rsidRPr="00616D5A" w:rsidTr="00616D5A">
        <w:trPr>
          <w:trHeight w:val="525"/>
        </w:trPr>
        <w:tc>
          <w:tcPr>
            <w:tcW w:w="1668" w:type="dxa"/>
            <w:vMerge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25A63" w:rsidRPr="00616D5A" w:rsidRDefault="00616D5A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не составлена,</w:t>
            </w:r>
            <w:r w:rsidR="00125A63" w:rsidRPr="00616D5A">
              <w:rPr>
                <w:rFonts w:ascii="Times New Roman" w:hAnsi="Times New Roman" w:cs="Times New Roman"/>
                <w:sz w:val="28"/>
                <w:szCs w:val="28"/>
              </w:rPr>
              <w:t xml:space="preserve"> либо содержит ошибки, искажающие ход сражения.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A63" w:rsidRPr="00616D5A" w:rsidTr="00616D5A">
        <w:trPr>
          <w:trHeight w:val="283"/>
        </w:trPr>
        <w:tc>
          <w:tcPr>
            <w:tcW w:w="1668" w:type="dxa"/>
            <w:vMerge w:val="restart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25A63" w:rsidRPr="00616D5A" w:rsidRDefault="00125A63" w:rsidP="00616D5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 xml:space="preserve">Указано не менее 3-х вариантов, объясняющих, за счет чего доспехи немецкого рыцаря могли весить больше. </w:t>
            </w:r>
          </w:p>
          <w:p w:rsidR="00125A63" w:rsidRPr="00616D5A" w:rsidRDefault="00125A63" w:rsidP="00616D5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>Возможные варианты ответа:</w:t>
            </w:r>
          </w:p>
          <w:p w:rsidR="00616D5A" w:rsidRPr="00616D5A" w:rsidRDefault="00616D5A" w:rsidP="00FB179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>Большая длина меча</w:t>
            </w:r>
          </w:p>
          <w:p w:rsidR="00616D5A" w:rsidRPr="00616D5A" w:rsidRDefault="00616D5A" w:rsidP="00FB179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 xml:space="preserve">Металлический щит (в отличие от </w:t>
            </w:r>
            <w:proofErr w:type="gramStart"/>
            <w:r w:rsidRPr="00616D5A">
              <w:rPr>
                <w:sz w:val="28"/>
                <w:szCs w:val="28"/>
              </w:rPr>
              <w:t>деревянного</w:t>
            </w:r>
            <w:proofErr w:type="gramEnd"/>
            <w:r w:rsidRPr="00616D5A">
              <w:rPr>
                <w:sz w:val="28"/>
                <w:szCs w:val="28"/>
              </w:rPr>
              <w:t>)</w:t>
            </w:r>
          </w:p>
          <w:p w:rsidR="00616D5A" w:rsidRPr="00616D5A" w:rsidRDefault="00616D5A" w:rsidP="00FB179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>Кольчуга с капюшоном (в отличие от кольчуги без капюшона)</w:t>
            </w:r>
          </w:p>
          <w:p w:rsidR="00616D5A" w:rsidRPr="00616D5A" w:rsidRDefault="00616D5A" w:rsidP="00FB179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lastRenderedPageBreak/>
              <w:t>Кольчуга из чешуек (в отличие от кольчуги из колец)</w:t>
            </w:r>
          </w:p>
          <w:p w:rsidR="00616D5A" w:rsidRPr="00616D5A" w:rsidRDefault="00616D5A" w:rsidP="00FB179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>Больший шлем</w:t>
            </w:r>
          </w:p>
          <w:p w:rsidR="00125A63" w:rsidRPr="00616D5A" w:rsidRDefault="00616D5A" w:rsidP="00FB179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Наличие большого копья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</w:tr>
      <w:tr w:rsidR="00125A63" w:rsidRPr="00616D5A" w:rsidTr="00616D5A">
        <w:trPr>
          <w:trHeight w:val="645"/>
        </w:trPr>
        <w:tc>
          <w:tcPr>
            <w:tcW w:w="1668" w:type="dxa"/>
            <w:vMerge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D5A" w:rsidRPr="00616D5A" w:rsidRDefault="00125A63" w:rsidP="00616D5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16D5A">
              <w:rPr>
                <w:sz w:val="28"/>
                <w:szCs w:val="28"/>
              </w:rPr>
              <w:t>Указано менее 3-х вариантов, либо приведены рассуждения общего характера, не соответствующие требованиям задания.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A63" w:rsidRPr="00616D5A" w:rsidTr="00616D5A">
        <w:trPr>
          <w:trHeight w:val="510"/>
        </w:trPr>
        <w:tc>
          <w:tcPr>
            <w:tcW w:w="1668" w:type="dxa"/>
            <w:vMerge w:val="restart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1215D" w:rsidRDefault="0061215D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 должен содержать следующие элементы:</w:t>
            </w:r>
          </w:p>
          <w:p w:rsidR="0061215D" w:rsidRPr="0061215D" w:rsidRDefault="0061215D" w:rsidP="00FB179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ртине изображены </w:t>
            </w:r>
            <w:r w:rsidRPr="0061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послы Римского папы, прибывшие из города Рима. </w:t>
            </w:r>
          </w:p>
          <w:p w:rsidR="0061215D" w:rsidRPr="0061215D" w:rsidRDefault="0061215D" w:rsidP="00FB179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предложили</w:t>
            </w:r>
            <w:r w:rsidRPr="0061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Александру перейти католическую веру и признать власть Рима. </w:t>
            </w:r>
          </w:p>
          <w:p w:rsidR="0061215D" w:rsidRPr="0061215D" w:rsidRDefault="0061215D" w:rsidP="00FB179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Князь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ответил им отказом</w:t>
            </w:r>
            <w:r w:rsidRPr="0061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25A63" w:rsidRPr="00616D5A" w:rsidTr="00616D5A">
        <w:trPr>
          <w:trHeight w:val="240"/>
        </w:trPr>
        <w:tc>
          <w:tcPr>
            <w:tcW w:w="1668" w:type="dxa"/>
            <w:vMerge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25A63" w:rsidRPr="00616D5A" w:rsidRDefault="00360D8E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Приведены рассуждения общего характера,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раскрывающие</w:t>
            </w:r>
            <w:r w:rsidR="00125A63" w:rsidRPr="00616D5A">
              <w:rPr>
                <w:rFonts w:ascii="Times New Roman" w:hAnsi="Times New Roman" w:cs="Times New Roman"/>
                <w:sz w:val="28"/>
                <w:szCs w:val="28"/>
              </w:rPr>
              <w:t xml:space="preserve"> сути  события.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A63" w:rsidRPr="00616D5A" w:rsidTr="00616D5A">
        <w:trPr>
          <w:trHeight w:val="690"/>
        </w:trPr>
        <w:tc>
          <w:tcPr>
            <w:tcW w:w="1668" w:type="dxa"/>
            <w:vMerge w:val="restart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0A189E" w:rsidRDefault="00851714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55">
              <w:rPr>
                <w:rFonts w:ascii="Times New Roman" w:hAnsi="Times New Roman" w:cs="Times New Roman"/>
                <w:sz w:val="28"/>
                <w:szCs w:val="28"/>
              </w:rPr>
              <w:t>«Подвиг смирения» Александра Невского заключался в установлении дипломатических отношений с Ордой</w:t>
            </w:r>
            <w:r w:rsidR="000A1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89E" w:rsidRDefault="000A189E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приведена следующая аргументация своей позиции:</w:t>
            </w:r>
          </w:p>
          <w:p w:rsidR="00851714" w:rsidRPr="00851714" w:rsidRDefault="00851714" w:rsidP="00FB179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0155" w:rsidRPr="00851714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феодальной раздробленности Русь не могла вести войну на два фронта.</w:t>
            </w:r>
            <w:r w:rsidR="000A189E" w:rsidRPr="00851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A63" w:rsidRPr="00851714" w:rsidRDefault="000A189E" w:rsidP="00FB179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этой политике Александра Невского поддерживала Русская Православная Церковь, которая также наибольшую опасность для себя видела в экспансии Римской католической церкви, чем в веротерпимых правителях Орды</w:t>
            </w:r>
          </w:p>
          <w:p w:rsidR="00E10155" w:rsidRPr="00616D5A" w:rsidRDefault="00292A5C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приведено иное, близкое по смыслу объяснение.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125A63" w:rsidRPr="00616D5A" w:rsidTr="00616D5A">
        <w:trPr>
          <w:trHeight w:val="330"/>
        </w:trPr>
        <w:tc>
          <w:tcPr>
            <w:tcW w:w="1668" w:type="dxa"/>
            <w:vMerge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Приведены рассуждения общего характера, не соответствующие требованиям задания.</w:t>
            </w:r>
          </w:p>
        </w:tc>
        <w:tc>
          <w:tcPr>
            <w:tcW w:w="992" w:type="dxa"/>
          </w:tcPr>
          <w:p w:rsidR="00125A63" w:rsidRPr="00616D5A" w:rsidRDefault="00125A63" w:rsidP="0061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65B2" w:rsidRPr="007865B2" w:rsidRDefault="007865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865B2" w:rsidRPr="007865B2" w:rsidSect="00627D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831"/>
    <w:multiLevelType w:val="hybridMultilevel"/>
    <w:tmpl w:val="645A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650"/>
    <w:multiLevelType w:val="hybridMultilevel"/>
    <w:tmpl w:val="D230254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7BF4"/>
    <w:multiLevelType w:val="hybridMultilevel"/>
    <w:tmpl w:val="0414E83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13E9"/>
    <w:multiLevelType w:val="hybridMultilevel"/>
    <w:tmpl w:val="C8A4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2766"/>
    <w:multiLevelType w:val="hybridMultilevel"/>
    <w:tmpl w:val="7BFAAEDA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639C"/>
    <w:multiLevelType w:val="hybridMultilevel"/>
    <w:tmpl w:val="430C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7734"/>
    <w:multiLevelType w:val="hybridMultilevel"/>
    <w:tmpl w:val="BC9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14090"/>
    <w:multiLevelType w:val="hybridMultilevel"/>
    <w:tmpl w:val="2748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3AF"/>
    <w:rsid w:val="00084233"/>
    <w:rsid w:val="000A08F0"/>
    <w:rsid w:val="000A189E"/>
    <w:rsid w:val="000D1B18"/>
    <w:rsid w:val="00125A63"/>
    <w:rsid w:val="001C1C81"/>
    <w:rsid w:val="0022614C"/>
    <w:rsid w:val="00240041"/>
    <w:rsid w:val="0024500B"/>
    <w:rsid w:val="00264B79"/>
    <w:rsid w:val="002729AF"/>
    <w:rsid w:val="0027624A"/>
    <w:rsid w:val="00292A5C"/>
    <w:rsid w:val="00330749"/>
    <w:rsid w:val="00337642"/>
    <w:rsid w:val="00360D8E"/>
    <w:rsid w:val="004C35C3"/>
    <w:rsid w:val="00534599"/>
    <w:rsid w:val="00573E3D"/>
    <w:rsid w:val="005B3356"/>
    <w:rsid w:val="005E3A53"/>
    <w:rsid w:val="005F3BA6"/>
    <w:rsid w:val="0061215D"/>
    <w:rsid w:val="00615A3B"/>
    <w:rsid w:val="00616D5A"/>
    <w:rsid w:val="00627DB0"/>
    <w:rsid w:val="006507C9"/>
    <w:rsid w:val="00672163"/>
    <w:rsid w:val="006745AC"/>
    <w:rsid w:val="006A5D34"/>
    <w:rsid w:val="00746B7F"/>
    <w:rsid w:val="00746D57"/>
    <w:rsid w:val="007811DC"/>
    <w:rsid w:val="007865B2"/>
    <w:rsid w:val="007A62B3"/>
    <w:rsid w:val="007E2391"/>
    <w:rsid w:val="00823E64"/>
    <w:rsid w:val="00851714"/>
    <w:rsid w:val="00857C5E"/>
    <w:rsid w:val="00884411"/>
    <w:rsid w:val="008D243A"/>
    <w:rsid w:val="00905DE6"/>
    <w:rsid w:val="0091191E"/>
    <w:rsid w:val="009A18F3"/>
    <w:rsid w:val="009A7537"/>
    <w:rsid w:val="009D254E"/>
    <w:rsid w:val="009D6A7D"/>
    <w:rsid w:val="00B10127"/>
    <w:rsid w:val="00B35AC7"/>
    <w:rsid w:val="00B439B7"/>
    <w:rsid w:val="00B570AC"/>
    <w:rsid w:val="00B9531B"/>
    <w:rsid w:val="00C57C25"/>
    <w:rsid w:val="00CB451B"/>
    <w:rsid w:val="00CF2E9F"/>
    <w:rsid w:val="00CF5E85"/>
    <w:rsid w:val="00D52CC6"/>
    <w:rsid w:val="00D5778B"/>
    <w:rsid w:val="00D72B5E"/>
    <w:rsid w:val="00E10155"/>
    <w:rsid w:val="00E1043F"/>
    <w:rsid w:val="00E23FAD"/>
    <w:rsid w:val="00E403AF"/>
    <w:rsid w:val="00F4693C"/>
    <w:rsid w:val="00F81811"/>
    <w:rsid w:val="00FB179A"/>
    <w:rsid w:val="00FD7014"/>
    <w:rsid w:val="00FD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11"/>
  </w:style>
  <w:style w:type="paragraph" w:styleId="2">
    <w:name w:val="heading 2"/>
    <w:basedOn w:val="a"/>
    <w:link w:val="20"/>
    <w:uiPriority w:val="9"/>
    <w:qFormat/>
    <w:rsid w:val="001C1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5F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1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1C1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21</cp:revision>
  <dcterms:created xsi:type="dcterms:W3CDTF">2020-10-08T08:54:00Z</dcterms:created>
  <dcterms:modified xsi:type="dcterms:W3CDTF">2020-10-08T12:59:00Z</dcterms:modified>
</cp:coreProperties>
</file>