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B1" w:rsidRPr="00677FB1" w:rsidRDefault="00677FB1" w:rsidP="00677FB1">
      <w:pPr>
        <w:jc w:val="both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677FB1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Сосна – один из рекордсменов в растительном мире по количеству выделяемых фитонцидов - веществ, губительных для многих микроорганизмов. Сосновый воздух – драгоценность. Сосна - одно из древнейших лекарственных растений, щедрая целительница людских душ и тел. Издревле люди используют полезные и целебные свойства сосны в народной медицине для предотвращения и лечения многих заболеваний и недугов. В ход идет все: почки, хвоя, пыльца, живица, деготь, опилки. Сосна – дерево спокойствия. Она обладает удивительно большим запасом положительной энергии и способна напитать ею человека. При прямом контакте сила сосны уносит раздражение и досаду, которые ежедневно накапливаются в душе человека.</w:t>
      </w:r>
    </w:p>
    <w:p w:rsidR="00677FB1" w:rsidRDefault="00677FB1" w:rsidP="00677FB1">
      <w:pPr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3300"/>
          <w:sz w:val="24"/>
          <w:szCs w:val="24"/>
          <w:lang w:eastAsia="ru-RU"/>
        </w:rPr>
        <w:drawing>
          <wp:inline distT="0" distB="0" distL="0" distR="0">
            <wp:extent cx="2932380" cy="1647825"/>
            <wp:effectExtent l="19050" t="0" r="1320" b="0"/>
            <wp:docPr id="1" name="Рисунок 1" descr="D:\Документы\Неприметные достопримечательности\587px-20190909_16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Неприметные достопримечательности\587px-20190909_162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38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A" w:rsidRDefault="008F3235" w:rsidP="009455A4">
      <w:pPr>
        <w:jc w:val="center"/>
        <w:rPr>
          <w:rFonts w:ascii="Times New Roman" w:hAnsi="Times New Roman" w:cs="Times New Roman"/>
          <w:b/>
          <w:color w:val="0033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33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6737985</wp:posOffset>
            </wp:positionH>
            <wp:positionV relativeFrom="margin">
              <wp:posOffset>3520440</wp:posOffset>
            </wp:positionV>
            <wp:extent cx="2895600" cy="1562100"/>
            <wp:effectExtent l="19050" t="0" r="0" b="0"/>
            <wp:wrapSquare wrapText="bothSides"/>
            <wp:docPr id="9" name="Рисунок 9" descr="https://sh1psh.edu.yar.ru/lenta/11_w600_h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h1psh.edu.yar.ru/lenta/11_w600_h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7FB1">
        <w:rPr>
          <w:rFonts w:ascii="Times New Roman" w:hAnsi="Times New Roman" w:cs="Times New Roman"/>
          <w:b/>
          <w:noProof/>
          <w:color w:val="003300"/>
          <w:sz w:val="24"/>
          <w:szCs w:val="24"/>
          <w:lang w:eastAsia="ru-RU"/>
        </w:rPr>
        <w:drawing>
          <wp:inline distT="0" distB="0" distL="0" distR="0">
            <wp:extent cx="2783840" cy="1565421"/>
            <wp:effectExtent l="19050" t="0" r="0" b="0"/>
            <wp:docPr id="2" name="Рисунок 2" descr="D:\Документы\Неприметные достопримечательности\800px-20190909_16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Неприметные достопримечательности\800px-20190909_162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56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55A4">
        <w:rPr>
          <w:rFonts w:ascii="Times New Roman" w:hAnsi="Times New Roman" w:cs="Times New Roman"/>
          <w:b/>
          <w:noProof/>
          <w:color w:val="003300"/>
          <w:sz w:val="24"/>
          <w:szCs w:val="24"/>
          <w:lang w:eastAsia="ru-RU"/>
        </w:rPr>
        <w:drawing>
          <wp:inline distT="0" distB="0" distL="0" distR="0">
            <wp:extent cx="2472951" cy="2514600"/>
            <wp:effectExtent l="19050" t="0" r="3549" b="0"/>
            <wp:docPr id="6" name="Рисунок 5" descr="D:\Документы\Неприметные достопримечательности\Эмблема_шко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Неприметные достопримечательности\Эмблема_школ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15" cy="252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A" w:rsidRDefault="006A347A" w:rsidP="006A347A">
      <w:pPr>
        <w:widowControl w:val="0"/>
        <w:spacing w:after="0"/>
        <w:jc w:val="center"/>
        <w:rPr>
          <w:rFonts w:ascii="Garamond" w:hAnsi="Garamond"/>
          <w:b/>
          <w:bCs/>
          <w:spacing w:val="10"/>
          <w:sz w:val="24"/>
          <w:szCs w:val="24"/>
        </w:rPr>
      </w:pPr>
    </w:p>
    <w:p w:rsidR="006A347A" w:rsidRPr="009455A4" w:rsidRDefault="006A347A" w:rsidP="006A347A">
      <w:pPr>
        <w:widowControl w:val="0"/>
        <w:spacing w:after="0"/>
        <w:jc w:val="center"/>
        <w:rPr>
          <w:rFonts w:ascii="Garamond" w:hAnsi="Garamond"/>
          <w:b/>
          <w:bCs/>
          <w:spacing w:val="10"/>
          <w:sz w:val="28"/>
          <w:szCs w:val="28"/>
        </w:rPr>
      </w:pPr>
      <w:r w:rsidRPr="009455A4">
        <w:rPr>
          <w:rFonts w:ascii="Garamond" w:hAnsi="Garamond"/>
          <w:b/>
          <w:bCs/>
          <w:spacing w:val="10"/>
          <w:sz w:val="28"/>
          <w:szCs w:val="28"/>
        </w:rPr>
        <w:t xml:space="preserve">Муниципальное бюджетное общеобразовательное учреждение </w:t>
      </w:r>
    </w:p>
    <w:p w:rsidR="006A347A" w:rsidRPr="009455A4" w:rsidRDefault="006A347A" w:rsidP="006A347A">
      <w:pPr>
        <w:widowControl w:val="0"/>
        <w:spacing w:after="0"/>
        <w:jc w:val="center"/>
        <w:rPr>
          <w:rFonts w:ascii="Garamond" w:hAnsi="Garamond"/>
          <w:b/>
          <w:bCs/>
          <w:spacing w:val="10"/>
          <w:sz w:val="28"/>
          <w:szCs w:val="28"/>
        </w:rPr>
      </w:pPr>
      <w:r w:rsidRPr="009455A4">
        <w:rPr>
          <w:rFonts w:ascii="Garamond" w:hAnsi="Garamond"/>
          <w:b/>
          <w:bCs/>
          <w:spacing w:val="10"/>
          <w:sz w:val="28"/>
          <w:szCs w:val="28"/>
        </w:rPr>
        <w:t>средняя школа №1 г</w:t>
      </w:r>
      <w:proofErr w:type="gramStart"/>
      <w:r w:rsidRPr="009455A4">
        <w:rPr>
          <w:rFonts w:ascii="Garamond" w:hAnsi="Garamond"/>
          <w:b/>
          <w:bCs/>
          <w:spacing w:val="10"/>
          <w:sz w:val="28"/>
          <w:szCs w:val="28"/>
        </w:rPr>
        <w:t>.П</w:t>
      </w:r>
      <w:proofErr w:type="gramEnd"/>
      <w:r w:rsidRPr="009455A4">
        <w:rPr>
          <w:rFonts w:ascii="Garamond" w:hAnsi="Garamond"/>
          <w:b/>
          <w:bCs/>
          <w:spacing w:val="10"/>
          <w:sz w:val="28"/>
          <w:szCs w:val="28"/>
        </w:rPr>
        <w:t>ошехонье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Ярославская область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г. Пошехонье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ул. Красноармейская д.3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2"/>
          <w:szCs w:val="22"/>
        </w:rPr>
      </w:pPr>
      <w:r>
        <w:t> </w:t>
      </w:r>
      <w:r>
        <w:rPr>
          <w:rFonts w:ascii="Garamond" w:hAnsi="Garamond"/>
          <w:b/>
          <w:bCs/>
          <w:sz w:val="22"/>
          <w:szCs w:val="22"/>
        </w:rPr>
        <w:t xml:space="preserve">Телефон: (8-485-46)2-27-06 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 xml:space="preserve">Факс: (8-485-46)2-26-97 </w:t>
      </w:r>
    </w:p>
    <w:p w:rsidR="006A347A" w:rsidRDefault="006A347A" w:rsidP="006A347A">
      <w:pPr>
        <w:pStyle w:val="msoaddress"/>
        <w:widowControl w:val="0"/>
        <w:rPr>
          <w:rFonts w:ascii="Garamond" w:hAnsi="Garamond"/>
          <w:b/>
          <w:bCs/>
          <w:sz w:val="22"/>
          <w:szCs w:val="22"/>
        </w:rPr>
      </w:pPr>
      <w:r>
        <w:rPr>
          <w:rFonts w:ascii="Garamond" w:hAnsi="Garamond"/>
          <w:b/>
          <w:bCs/>
          <w:sz w:val="22"/>
          <w:szCs w:val="22"/>
        </w:rPr>
        <w:t>Эл</w:t>
      </w:r>
      <w:proofErr w:type="gramStart"/>
      <w:r>
        <w:rPr>
          <w:rFonts w:ascii="Garamond" w:hAnsi="Garamond"/>
          <w:b/>
          <w:bCs/>
          <w:sz w:val="22"/>
          <w:szCs w:val="22"/>
        </w:rPr>
        <w:t>.</w:t>
      </w:r>
      <w:proofErr w:type="gramEnd"/>
      <w:r>
        <w:rPr>
          <w:rFonts w:ascii="Garamond" w:hAnsi="Garamond"/>
          <w:b/>
          <w:bCs/>
          <w:sz w:val="22"/>
          <w:szCs w:val="22"/>
        </w:rPr>
        <w:t xml:space="preserve"> </w:t>
      </w:r>
      <w:proofErr w:type="gramStart"/>
      <w:r>
        <w:rPr>
          <w:rFonts w:ascii="Garamond" w:hAnsi="Garamond"/>
          <w:b/>
          <w:bCs/>
          <w:sz w:val="22"/>
          <w:szCs w:val="22"/>
        </w:rPr>
        <w:t>п</w:t>
      </w:r>
      <w:proofErr w:type="gramEnd"/>
      <w:r>
        <w:rPr>
          <w:rFonts w:ascii="Garamond" w:hAnsi="Garamond"/>
          <w:b/>
          <w:bCs/>
          <w:sz w:val="22"/>
          <w:szCs w:val="22"/>
        </w:rPr>
        <w:t xml:space="preserve">очта: </w:t>
      </w:r>
      <w:proofErr w:type="spellStart"/>
      <w:r>
        <w:rPr>
          <w:rFonts w:ascii="Garamond" w:hAnsi="Garamond"/>
          <w:b/>
          <w:bCs/>
          <w:sz w:val="22"/>
          <w:szCs w:val="22"/>
          <w:lang w:val="en-US"/>
        </w:rPr>
        <w:t>schola</w:t>
      </w:r>
      <w:proofErr w:type="spellEnd"/>
      <w:r w:rsidRPr="006A347A">
        <w:rPr>
          <w:rFonts w:ascii="Garamond" w:hAnsi="Garamond"/>
          <w:b/>
          <w:bCs/>
          <w:sz w:val="22"/>
          <w:szCs w:val="22"/>
        </w:rPr>
        <w:t>4@</w:t>
      </w:r>
      <w:r>
        <w:rPr>
          <w:rFonts w:ascii="Garamond" w:hAnsi="Garamond"/>
          <w:b/>
          <w:bCs/>
          <w:sz w:val="22"/>
          <w:szCs w:val="22"/>
          <w:lang w:val="en-US"/>
        </w:rPr>
        <w:t>rambler</w:t>
      </w:r>
      <w:r w:rsidRPr="006A347A">
        <w:rPr>
          <w:rFonts w:ascii="Garamond" w:hAnsi="Garamond"/>
          <w:b/>
          <w:bCs/>
          <w:sz w:val="22"/>
          <w:szCs w:val="22"/>
        </w:rPr>
        <w:t>.</w:t>
      </w:r>
      <w:proofErr w:type="spellStart"/>
      <w:r>
        <w:rPr>
          <w:rFonts w:ascii="Garamond" w:hAnsi="Garamond"/>
          <w:b/>
          <w:bCs/>
          <w:sz w:val="22"/>
          <w:szCs w:val="22"/>
          <w:lang w:val="en-US"/>
        </w:rPr>
        <w:t>ru</w:t>
      </w:r>
      <w:proofErr w:type="spellEnd"/>
      <w:r w:rsidRPr="006A347A">
        <w:rPr>
          <w:rFonts w:ascii="Garamond" w:hAnsi="Garamond"/>
          <w:b/>
          <w:bCs/>
          <w:sz w:val="22"/>
          <w:szCs w:val="22"/>
        </w:rPr>
        <w:t xml:space="preserve"> </w:t>
      </w:r>
    </w:p>
    <w:p w:rsidR="006A347A" w:rsidRDefault="009455A4" w:rsidP="009455A4">
      <w:pPr>
        <w:widowControl w:val="0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1191082"/>
            <wp:effectExtent l="19050" t="0" r="0" b="0"/>
            <wp:docPr id="8" name="Рисунок 6" descr="http://wiki.iro.yar.ru/images/thumb/f/fd/%D0%9B%D0%BE%D0%B3%D0%BE_%D0%9D%D0%942019.png/1500px-%D0%9B%D0%BE%D0%B3%D0%BE_%D0%9D%D0%94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iki.iro.yar.ru/images/thumb/f/fd/%D0%9B%D0%BE%D0%B3%D0%BE_%D0%9D%D0%942019.png/1500px-%D0%9B%D0%BE%D0%B3%D0%BE_%D0%9D%D0%94201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27" cy="119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47A" w:rsidRDefault="006A347A" w:rsidP="006A347A">
      <w:pPr>
        <w:widowControl w:val="0"/>
        <w:rPr>
          <w:rFonts w:ascii="Times New Roman" w:hAnsi="Times New Roman"/>
          <w:sz w:val="20"/>
          <w:szCs w:val="20"/>
        </w:rPr>
      </w:pPr>
    </w:p>
    <w:p w:rsidR="009455A4" w:rsidRDefault="009455A4" w:rsidP="006A347A">
      <w:pPr>
        <w:widowControl w:val="0"/>
        <w:rPr>
          <w:rFonts w:ascii="Times New Roman" w:hAnsi="Times New Roman"/>
          <w:sz w:val="20"/>
          <w:szCs w:val="20"/>
        </w:rPr>
      </w:pPr>
    </w:p>
    <w:p w:rsidR="009455A4" w:rsidRDefault="009455A4" w:rsidP="006A347A">
      <w:pPr>
        <w:widowControl w:val="0"/>
        <w:rPr>
          <w:rFonts w:ascii="Times New Roman" w:hAnsi="Times New Roman"/>
          <w:sz w:val="20"/>
          <w:szCs w:val="20"/>
        </w:rPr>
      </w:pPr>
    </w:p>
    <w:p w:rsidR="009455A4" w:rsidRDefault="009455A4" w:rsidP="008F3235">
      <w:pPr>
        <w:widowControl w:val="0"/>
        <w:spacing w:after="0"/>
        <w:jc w:val="center"/>
        <w:rPr>
          <w:rFonts w:ascii="Times New Roman" w:hAnsi="Times New Roman"/>
          <w:b/>
          <w:color w:val="632423" w:themeColor="accent2" w:themeShade="80"/>
          <w:sz w:val="72"/>
          <w:szCs w:val="72"/>
        </w:rPr>
      </w:pPr>
      <w:r>
        <w:rPr>
          <w:rFonts w:ascii="Times New Roman" w:hAnsi="Times New Roman"/>
          <w:b/>
          <w:color w:val="632423" w:themeColor="accent2" w:themeShade="80"/>
          <w:sz w:val="56"/>
          <w:szCs w:val="56"/>
        </w:rPr>
        <w:t xml:space="preserve"> </w:t>
      </w:r>
      <w:r w:rsidRPr="009455A4">
        <w:rPr>
          <w:rFonts w:ascii="Times New Roman" w:hAnsi="Times New Roman"/>
          <w:b/>
          <w:color w:val="632423" w:themeColor="accent2" w:themeShade="80"/>
          <w:sz w:val="72"/>
          <w:szCs w:val="72"/>
        </w:rPr>
        <w:t>Школьный</w:t>
      </w:r>
      <w:r w:rsidRPr="009455A4">
        <w:rPr>
          <w:rFonts w:ascii="Castellar" w:hAnsi="Castellar"/>
          <w:b/>
          <w:color w:val="632423" w:themeColor="accent2" w:themeShade="80"/>
          <w:sz w:val="72"/>
          <w:szCs w:val="72"/>
        </w:rPr>
        <w:t xml:space="preserve"> </w:t>
      </w:r>
      <w:r w:rsidRPr="009455A4">
        <w:rPr>
          <w:rFonts w:ascii="Times New Roman" w:hAnsi="Times New Roman"/>
          <w:b/>
          <w:color w:val="632423" w:themeColor="accent2" w:themeShade="80"/>
          <w:sz w:val="72"/>
          <w:szCs w:val="72"/>
        </w:rPr>
        <w:t>парк</w:t>
      </w:r>
    </w:p>
    <w:p w:rsidR="009455A4" w:rsidRDefault="009455A4" w:rsidP="009455A4">
      <w:pPr>
        <w:widowControl w:val="0"/>
        <w:spacing w:after="0"/>
        <w:jc w:val="center"/>
        <w:rPr>
          <w:rFonts w:ascii="Times New Roman" w:hAnsi="Times New Roman"/>
          <w:b/>
          <w:color w:val="632423" w:themeColor="accent2" w:themeShade="80"/>
          <w:sz w:val="72"/>
          <w:szCs w:val="72"/>
        </w:rPr>
      </w:pPr>
    </w:p>
    <w:p w:rsidR="009455A4" w:rsidRDefault="009455A4" w:rsidP="009455A4">
      <w:pPr>
        <w:widowControl w:val="0"/>
        <w:spacing w:after="0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    </w:t>
      </w:r>
    </w:p>
    <w:p w:rsidR="009455A4" w:rsidRPr="009455A4" w:rsidRDefault="009455A4" w:rsidP="009455A4">
      <w:pPr>
        <w:widowControl w:val="0"/>
        <w:spacing w:after="0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             Пошехонье 2020</w:t>
      </w:r>
    </w:p>
    <w:p w:rsidR="006A347A" w:rsidRDefault="006A347A" w:rsidP="006A347A">
      <w:pPr>
        <w:widowControl w:val="0"/>
        <w:jc w:val="center"/>
        <w:rPr>
          <w:rFonts w:ascii="Garamond" w:hAnsi="Garamond"/>
          <w:b/>
          <w:bCs/>
          <w:spacing w:val="10"/>
        </w:rPr>
      </w:pPr>
      <w:r>
        <w:rPr>
          <w:rFonts w:ascii="Garamond" w:hAnsi="Garamond"/>
          <w:b/>
          <w:bCs/>
          <w:spacing w:val="10"/>
        </w:rPr>
        <w:t> </w:t>
      </w:r>
    </w:p>
    <w:p w:rsidR="00127831" w:rsidRDefault="00127831" w:rsidP="006A347A">
      <w:pPr>
        <w:widowControl w:val="0"/>
        <w:jc w:val="center"/>
        <w:rPr>
          <w:rFonts w:ascii="Garamond" w:hAnsi="Garamond"/>
          <w:b/>
          <w:bCs/>
          <w:spacing w:val="10"/>
        </w:rPr>
      </w:pPr>
    </w:p>
    <w:p w:rsidR="00127831" w:rsidRDefault="00127831" w:rsidP="006A347A">
      <w:pPr>
        <w:widowControl w:val="0"/>
        <w:jc w:val="center"/>
        <w:rPr>
          <w:rFonts w:ascii="Times New Roman" w:hAnsi="Times New Roman" w:cs="Times New Roman"/>
          <w:b/>
          <w:bCs/>
          <w:color w:val="632423" w:themeColor="accent2" w:themeShade="80"/>
          <w:spacing w:val="10"/>
          <w:sz w:val="36"/>
          <w:szCs w:val="36"/>
        </w:rPr>
      </w:pPr>
      <w:r w:rsidRPr="00127831">
        <w:rPr>
          <w:rFonts w:ascii="Times New Roman" w:hAnsi="Times New Roman" w:cs="Times New Roman"/>
          <w:b/>
          <w:bCs/>
          <w:color w:val="632423" w:themeColor="accent2" w:themeShade="80"/>
          <w:spacing w:val="10"/>
          <w:sz w:val="36"/>
          <w:szCs w:val="36"/>
        </w:rPr>
        <w:lastRenderedPageBreak/>
        <w:t>История создания парка</w:t>
      </w:r>
    </w:p>
    <w:p w:rsidR="00127831" w:rsidRPr="00127831" w:rsidRDefault="00127831" w:rsidP="001D0F56">
      <w:pPr>
        <w:pStyle w:val="a5"/>
        <w:spacing w:before="0" w:beforeAutospacing="0" w:after="0" w:afterAutospacing="0"/>
        <w:ind w:firstLine="426"/>
        <w:jc w:val="both"/>
        <w:rPr>
          <w:color w:val="252525"/>
          <w:sz w:val="28"/>
          <w:szCs w:val="28"/>
        </w:rPr>
      </w:pPr>
      <w:r w:rsidRPr="00127831">
        <w:rPr>
          <w:color w:val="252525"/>
          <w:sz w:val="28"/>
          <w:szCs w:val="28"/>
        </w:rPr>
        <w:t xml:space="preserve">На месте парка до его основания находилось картофельное поле, росли ивы и кустарники, проходила тропочка от </w:t>
      </w:r>
      <w:proofErr w:type="gramStart"/>
      <w:r w:rsidRPr="00127831">
        <w:rPr>
          <w:color w:val="252525"/>
          <w:sz w:val="28"/>
          <w:szCs w:val="28"/>
        </w:rPr>
        <w:t>г</w:t>
      </w:r>
      <w:proofErr w:type="gramEnd"/>
      <w:r w:rsidRPr="00127831">
        <w:rPr>
          <w:color w:val="252525"/>
          <w:sz w:val="28"/>
          <w:szCs w:val="28"/>
        </w:rPr>
        <w:t xml:space="preserve">. Пошехонья до д. </w:t>
      </w:r>
      <w:proofErr w:type="spellStart"/>
      <w:r w:rsidRPr="00127831">
        <w:rPr>
          <w:color w:val="252525"/>
          <w:sz w:val="28"/>
          <w:szCs w:val="28"/>
        </w:rPr>
        <w:t>Петрино</w:t>
      </w:r>
      <w:proofErr w:type="spellEnd"/>
      <w:r w:rsidRPr="00127831">
        <w:rPr>
          <w:color w:val="252525"/>
          <w:sz w:val="28"/>
          <w:szCs w:val="28"/>
        </w:rPr>
        <w:t>. И вот на месте этого пустыря в 1965 году начали возводить здание школы (строительство продолжалось пять с половиной лет). 9 октября 1970 года распахнула свои двери для учащихся средняя школа №1.</w:t>
      </w:r>
    </w:p>
    <w:p w:rsidR="00127831" w:rsidRPr="00127831" w:rsidRDefault="00127831" w:rsidP="00127831">
      <w:pPr>
        <w:pStyle w:val="a5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 w:rsidRPr="00127831">
        <w:rPr>
          <w:color w:val="252525"/>
          <w:sz w:val="28"/>
          <w:szCs w:val="28"/>
        </w:rPr>
        <w:t>Идея создания парка принадлежала директору школы Карташову Валентину Михайловичу. Коллектив школы одобрил предложение директора, а учащиеся поддержали.</w:t>
      </w:r>
      <w:r w:rsidRPr="0012783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252525"/>
          <w:sz w:val="28"/>
          <w:szCs w:val="28"/>
        </w:rPr>
        <w:drawing>
          <wp:inline distT="0" distB="0" distL="0" distR="0">
            <wp:extent cx="2781300" cy="1756611"/>
            <wp:effectExtent l="19050" t="0" r="0" b="0"/>
            <wp:docPr id="12" name="Рисунок 12" descr="D:\Документы\Неприметные достопримечательности\522px-Посадка_деревьев._1976_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Неприметные достопримечательности\522px-Посадка_деревьев._1976_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56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31" w:rsidRDefault="00B90671" w:rsidP="00127831">
      <w:pPr>
        <w:pStyle w:val="a5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6737985</wp:posOffset>
            </wp:positionH>
            <wp:positionV relativeFrom="margin">
              <wp:posOffset>777240</wp:posOffset>
            </wp:positionV>
            <wp:extent cx="2781300" cy="1562100"/>
            <wp:effectExtent l="19050" t="0" r="0" b="0"/>
            <wp:wrapSquare wrapText="bothSides"/>
            <wp:docPr id="15" name="Рисунок 15" descr="http://wiki.iro.yar.ru/images/thumb/2/2f/20180904_113408.jpg/587px-20180904_113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iki.iro.yar.ru/images/thumb/2/2f/20180904_113408.jpg/587px-20180904_1134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831" w:rsidRPr="00127831">
        <w:rPr>
          <w:color w:val="252525"/>
          <w:sz w:val="28"/>
          <w:szCs w:val="28"/>
        </w:rPr>
        <w:t xml:space="preserve">В 1971 году была проведена акция по озеленению спортивной площадки. Посадка деревьев проходила под руководством Карташова В. М. и педагогического </w:t>
      </w:r>
      <w:r w:rsidR="00127831" w:rsidRPr="00127831">
        <w:rPr>
          <w:color w:val="252525"/>
          <w:sz w:val="28"/>
          <w:szCs w:val="28"/>
        </w:rPr>
        <w:lastRenderedPageBreak/>
        <w:t>коллектива учителей единомышленников. В посадке деревьев принимали участие ученики 7-10 классов</w:t>
      </w:r>
      <w:r w:rsidR="00127831">
        <w:rPr>
          <w:color w:val="252525"/>
          <w:sz w:val="28"/>
          <w:szCs w:val="28"/>
        </w:rPr>
        <w:t>.</w:t>
      </w:r>
    </w:p>
    <w:p w:rsidR="00127831" w:rsidRDefault="00127831" w:rsidP="001D0F56">
      <w:pPr>
        <w:pStyle w:val="a5"/>
        <w:spacing w:before="0" w:beforeAutospacing="0" w:after="0" w:afterAutospacing="0"/>
        <w:ind w:firstLine="284"/>
        <w:jc w:val="both"/>
        <w:rPr>
          <w:color w:val="252525"/>
          <w:sz w:val="28"/>
          <w:szCs w:val="28"/>
        </w:rPr>
      </w:pPr>
      <w:r w:rsidRPr="00127831">
        <w:rPr>
          <w:color w:val="252525"/>
          <w:sz w:val="28"/>
          <w:szCs w:val="28"/>
        </w:rPr>
        <w:t>Для посадки были выбраны сосны, кедры, лиственницы, потому что они отн</w:t>
      </w:r>
      <w:r>
        <w:rPr>
          <w:color w:val="252525"/>
          <w:sz w:val="28"/>
          <w:szCs w:val="28"/>
        </w:rPr>
        <w:t xml:space="preserve">осятся к деревьям-долгожителям. </w:t>
      </w:r>
      <w:r w:rsidRPr="00127831">
        <w:rPr>
          <w:color w:val="252525"/>
          <w:sz w:val="28"/>
          <w:szCs w:val="28"/>
        </w:rPr>
        <w:t>Посадочный материал брали в близлежащих лесах (в частности в казенном лесу), в питомнике. Приблизительный возраст деревьев 5-8 лет. Те деревья, которые брали из питомника, были моложе - от 3 лет. Было высажено приблизительно 1200 деревьев. В целом на посадку деревьев ушло приблизительно 5 лет.</w:t>
      </w:r>
      <w:r w:rsidR="00B90671" w:rsidRPr="00B90671">
        <w:rPr>
          <w:noProof/>
        </w:rPr>
        <w:t xml:space="preserve"> </w:t>
      </w:r>
    </w:p>
    <w:p w:rsidR="00127831" w:rsidRDefault="00F92662" w:rsidP="00127831">
      <w:pPr>
        <w:pStyle w:val="a5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>
        <w:rPr>
          <w:noProof/>
          <w:color w:val="252525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6785610</wp:posOffset>
            </wp:positionH>
            <wp:positionV relativeFrom="margin">
              <wp:posOffset>4977765</wp:posOffset>
            </wp:positionV>
            <wp:extent cx="2781300" cy="2085975"/>
            <wp:effectExtent l="19050" t="0" r="0" b="0"/>
            <wp:wrapSquare wrapText="bothSides"/>
            <wp:docPr id="27" name="Рисунок 27" descr="http://wiki.iro.yar.ru/images/thumb/b/b9/DSCF2407.JPG/440px-DSCF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iki.iro.yar.ru/images/thumb/b/b9/DSCF2407.JPG/440px-DSCF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831">
        <w:rPr>
          <w:noProof/>
          <w:color w:val="252525"/>
          <w:sz w:val="28"/>
          <w:szCs w:val="28"/>
        </w:rPr>
        <w:drawing>
          <wp:inline distT="0" distB="0" distL="0" distR="0">
            <wp:extent cx="2847975" cy="2130707"/>
            <wp:effectExtent l="19050" t="0" r="9525" b="0"/>
            <wp:docPr id="13" name="Рисунок 13" descr="D:\Документы\Неприметные достопримечательности\440px-Разработка_клумб_на_участ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Неприметные достопримечательности\440px-Разработка_клумб_на_участк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0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831" w:rsidRPr="00127831" w:rsidRDefault="00127831" w:rsidP="00127831">
      <w:pPr>
        <w:pStyle w:val="a5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>В19</w:t>
      </w:r>
      <w:r w:rsidRPr="00127831">
        <w:rPr>
          <w:color w:val="252525"/>
          <w:sz w:val="28"/>
          <w:szCs w:val="28"/>
        </w:rPr>
        <w:t>90-е годы, парк как-то быстро «повзрослел, возмужал», кроны деревьев сомкнулись и, как «33 богатыря» стеной встали на защиту школы от ветра с северной стороны.</w:t>
      </w:r>
    </w:p>
    <w:p w:rsidR="00127831" w:rsidRDefault="00B90671" w:rsidP="00B90671">
      <w:pPr>
        <w:widowControl w:val="0"/>
        <w:spacing w:after="0"/>
        <w:jc w:val="center"/>
        <w:rPr>
          <w:rFonts w:ascii="Times New Roman" w:hAnsi="Times New Roman" w:cs="Times New Roman"/>
          <w:b/>
          <w:bCs/>
          <w:color w:val="632423" w:themeColor="accent2" w:themeShade="80"/>
          <w:spacing w:val="1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632423" w:themeColor="accent2" w:themeShade="80"/>
          <w:spacing w:val="10"/>
          <w:sz w:val="36"/>
          <w:szCs w:val="36"/>
        </w:rPr>
        <w:lastRenderedPageBreak/>
        <w:t>Малые архитектурные формы в парке</w:t>
      </w:r>
    </w:p>
    <w:p w:rsidR="00B90671" w:rsidRDefault="00E23AB5" w:rsidP="00B90671">
      <w:pPr>
        <w:widowControl w:val="0"/>
        <w:spacing w:after="0"/>
        <w:jc w:val="center"/>
        <w:rPr>
          <w:rFonts w:ascii="Times New Roman" w:hAnsi="Times New Roman" w:cs="Times New Roman"/>
          <w:bCs/>
          <w:spacing w:val="10"/>
          <w:sz w:val="24"/>
          <w:szCs w:val="24"/>
        </w:rPr>
      </w:pPr>
      <w:r>
        <w:rPr>
          <w:rFonts w:ascii="Times New Roman" w:hAnsi="Times New Roman" w:cs="Times New Roman"/>
          <w:bCs/>
          <w:noProof/>
          <w:spacing w:val="10"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7.35pt;margin-top:138.1pt;width:218.25pt;height:51.75pt;z-index:251660288" stroked="f">
            <v:textbox style="mso-next-textbox:#_x0000_s1031">
              <w:txbxContent>
                <w:p w:rsidR="00B90671" w:rsidRDefault="00B90671" w:rsidP="00B90671">
                  <w:pPr>
                    <w:jc w:val="center"/>
                  </w:pPr>
                  <w:r w:rsidRPr="00B90671">
                    <w:rPr>
                      <w:rFonts w:ascii="Times New Roman" w:hAnsi="Times New Roman" w:cs="Times New Roman"/>
                      <w:bCs/>
                      <w:spacing w:val="10"/>
                      <w:sz w:val="24"/>
                      <w:szCs w:val="24"/>
                    </w:rPr>
                    <w:t xml:space="preserve">Памятник ученикам и учителям </w:t>
                  </w:r>
                  <w:r>
                    <w:rPr>
                      <w:rFonts w:ascii="Times New Roman" w:hAnsi="Times New Roman" w:cs="Times New Roman"/>
                      <w:bCs/>
                      <w:spacing w:val="10"/>
                      <w:sz w:val="24"/>
                      <w:szCs w:val="24"/>
                    </w:rPr>
                    <w:t xml:space="preserve">       </w:t>
                  </w:r>
                  <w:r w:rsidRPr="00B90671">
                    <w:rPr>
                      <w:rFonts w:ascii="Times New Roman" w:hAnsi="Times New Roman" w:cs="Times New Roman"/>
                      <w:bCs/>
                      <w:spacing w:val="10"/>
                      <w:sz w:val="24"/>
                      <w:szCs w:val="24"/>
                    </w:rPr>
                    <w:t>школы №1, погибшим в годы</w:t>
                  </w:r>
                  <w:r>
                    <w:rPr>
                      <w:rFonts w:ascii="Times New Roman" w:hAnsi="Times New Roman" w:cs="Times New Roman"/>
                      <w:bCs/>
                      <w:spacing w:val="10"/>
                      <w:sz w:val="24"/>
                      <w:szCs w:val="24"/>
                    </w:rPr>
                    <w:t xml:space="preserve"> Великой Отечественной войны</w:t>
                  </w:r>
                </w:p>
              </w:txbxContent>
            </v:textbox>
          </v:shape>
        </w:pict>
      </w:r>
      <w:r w:rsidR="00B9067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  </w:t>
      </w:r>
    </w:p>
    <w:p w:rsidR="00B90671" w:rsidRDefault="00B90671" w:rsidP="00B90671">
      <w:pPr>
        <w:widowControl w:val="0"/>
        <w:spacing w:after="0"/>
        <w:jc w:val="center"/>
        <w:rPr>
          <w:rFonts w:ascii="Times New Roman" w:hAnsi="Times New Roman" w:cs="Times New Roman"/>
          <w:bCs/>
          <w:spacing w:val="10"/>
          <w:sz w:val="24"/>
          <w:szCs w:val="24"/>
        </w:rPr>
      </w:pPr>
      <w:r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         Детская площадка </w:t>
      </w:r>
    </w:p>
    <w:p w:rsidR="00B90671" w:rsidRDefault="00B90671" w:rsidP="00B90671">
      <w:pPr>
        <w:widowControl w:val="0"/>
        <w:spacing w:after="0"/>
        <w:jc w:val="center"/>
        <w:rPr>
          <w:rFonts w:ascii="Times New Roman" w:hAnsi="Times New Roman" w:cs="Times New Roman"/>
          <w:bCs/>
          <w:spacing w:val="10"/>
          <w:sz w:val="24"/>
          <w:szCs w:val="24"/>
        </w:rPr>
      </w:pPr>
    </w:p>
    <w:p w:rsidR="00B90671" w:rsidRPr="00B90671" w:rsidRDefault="00F92662" w:rsidP="00B90671">
      <w:pPr>
        <w:widowControl w:val="0"/>
        <w:spacing w:after="0"/>
        <w:jc w:val="center"/>
        <w:rPr>
          <w:rFonts w:ascii="Times New Roman" w:hAnsi="Times New Roman" w:cs="Times New Roman"/>
          <w:bCs/>
          <w:spacing w:val="10"/>
          <w:sz w:val="24"/>
          <w:szCs w:val="24"/>
        </w:rPr>
      </w:pPr>
      <w:r>
        <w:rPr>
          <w:rFonts w:ascii="Times New Roman" w:hAnsi="Times New Roman" w:cs="Times New Roman"/>
          <w:bCs/>
          <w:noProof/>
          <w:spacing w:val="1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6737985</wp:posOffset>
            </wp:positionH>
            <wp:positionV relativeFrom="margin">
              <wp:posOffset>2996565</wp:posOffset>
            </wp:positionV>
            <wp:extent cx="2781300" cy="1562100"/>
            <wp:effectExtent l="19050" t="0" r="0" b="0"/>
            <wp:wrapSquare wrapText="bothSides"/>
            <wp:docPr id="10" name="Рисунок 18" descr="http://wiki.iro.yar.ru/images/thumb/e/e7/20190909_163029.jpg/587px-20190909_1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iki.iro.yar.ru/images/thumb/e/e7/20190909_163029.jpg/587px-20190909_163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pacing w:val="10"/>
          <w:sz w:val="24"/>
          <w:szCs w:val="24"/>
          <w:lang w:eastAsia="ru-RU"/>
        </w:rPr>
        <w:pict>
          <v:shape id="_x0000_s1032" type="#_x0000_t202" style="position:absolute;left:0;text-align:left;margin-left:34.1pt;margin-top:134.65pt;width:201.75pt;height:24pt;z-index:251663360;mso-position-horizontal-relative:text;mso-position-vertical-relative:text" stroked="f">
            <v:textbox style="mso-next-textbox:#_x0000_s1032">
              <w:txbxContent>
                <w:p w:rsidR="00F92662" w:rsidRDefault="00F92662" w:rsidP="00F92662">
                  <w:pPr>
                    <w:jc w:val="center"/>
                  </w:pPr>
                  <w:r>
                    <w:t>Детская площадка</w:t>
                  </w:r>
                </w:p>
              </w:txbxContent>
            </v:textbox>
          </v:shape>
        </w:pict>
      </w:r>
      <w:r w:rsidR="00B90671">
        <w:rPr>
          <w:rFonts w:ascii="Times New Roman" w:hAnsi="Times New Roman" w:cs="Times New Roman"/>
          <w:bCs/>
          <w:spacing w:val="10"/>
          <w:sz w:val="24"/>
          <w:szCs w:val="24"/>
        </w:rPr>
        <w:t xml:space="preserve"> </w:t>
      </w:r>
    </w:p>
    <w:p w:rsidR="00B90671" w:rsidRPr="00B90671" w:rsidRDefault="00B90671">
      <w:pPr>
        <w:widowControl w:val="0"/>
        <w:spacing w:after="0"/>
        <w:jc w:val="center"/>
        <w:rPr>
          <w:rFonts w:ascii="Times New Roman" w:hAnsi="Times New Roman" w:cs="Times New Roman"/>
          <w:bCs/>
          <w:spacing w:val="10"/>
          <w:sz w:val="24"/>
          <w:szCs w:val="24"/>
        </w:rPr>
      </w:pPr>
    </w:p>
    <w:sectPr w:rsidR="00B90671" w:rsidRPr="00B90671" w:rsidSect="006A347A">
      <w:pgSz w:w="16838" w:h="11906" w:orient="landscape"/>
      <w:pgMar w:top="426" w:right="1134" w:bottom="709" w:left="113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7FB1"/>
    <w:rsid w:val="00127831"/>
    <w:rsid w:val="001D0F56"/>
    <w:rsid w:val="00677FB1"/>
    <w:rsid w:val="006A347A"/>
    <w:rsid w:val="008F3235"/>
    <w:rsid w:val="009455A4"/>
    <w:rsid w:val="00A00D58"/>
    <w:rsid w:val="00B90671"/>
    <w:rsid w:val="00D514C1"/>
    <w:rsid w:val="00E23AB5"/>
    <w:rsid w:val="00F92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D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B1"/>
    <w:rPr>
      <w:rFonts w:ascii="Tahoma" w:hAnsi="Tahoma" w:cs="Tahoma"/>
      <w:sz w:val="16"/>
      <w:szCs w:val="16"/>
    </w:rPr>
  </w:style>
  <w:style w:type="paragraph" w:customStyle="1" w:styleId="msoaddress">
    <w:name w:val="msoaddress"/>
    <w:rsid w:val="006A347A"/>
    <w:pPr>
      <w:spacing w:after="0" w:line="300" w:lineRule="auto"/>
      <w:jc w:val="center"/>
    </w:pPr>
    <w:rPr>
      <w:rFonts w:ascii="Franklin Gothic Book" w:eastAsia="Times New Roman" w:hAnsi="Franklin Gothic Book" w:cs="Times New Roman"/>
      <w:color w:val="000000"/>
      <w:kern w:val="28"/>
      <w:sz w:val="15"/>
      <w:szCs w:val="15"/>
      <w:lang w:eastAsia="ru-RU"/>
    </w:rPr>
  </w:style>
  <w:style w:type="paragraph" w:styleId="a5">
    <w:name w:val="Normal (Web)"/>
    <w:basedOn w:val="a"/>
    <w:uiPriority w:val="99"/>
    <w:semiHidden/>
    <w:unhideWhenUsed/>
    <w:rsid w:val="00127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4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10</cp:revision>
  <dcterms:created xsi:type="dcterms:W3CDTF">2020-02-24T18:27:00Z</dcterms:created>
  <dcterms:modified xsi:type="dcterms:W3CDTF">2020-02-24T20:56:00Z</dcterms:modified>
</cp:coreProperties>
</file>