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Управление образования</w:t>
      </w: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Администрации г. Переславля-Залесского</w:t>
      </w: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Открытый городской интернет-проект</w:t>
      </w:r>
    </w:p>
    <w:p w:rsidR="00F06A53" w:rsidRDefault="00F06A53" w:rsidP="00F06A53">
      <w:pPr>
        <w:shd w:val="clear" w:color="auto" w:fill="FFFFFF"/>
        <w:spacing w:after="0" w:line="240" w:lineRule="auto"/>
        <w:jc w:val="center"/>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«Читаем вместе»</w:t>
      </w: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32"/>
          <w:szCs w:val="32"/>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b/>
          <w:color w:val="000000"/>
          <w:sz w:val="48"/>
          <w:szCs w:val="48"/>
          <w:lang w:eastAsia="ru-RU"/>
        </w:rPr>
      </w:pPr>
      <w:r w:rsidRPr="00F06DB8">
        <w:rPr>
          <w:rFonts w:ascii="yandex-sans" w:eastAsia="Times New Roman" w:hAnsi="yandex-sans" w:cs="Times New Roman"/>
          <w:b/>
          <w:color w:val="000000"/>
          <w:sz w:val="48"/>
          <w:szCs w:val="48"/>
          <w:lang w:eastAsia="ru-RU"/>
        </w:rPr>
        <w:t>Тамара Крюкова</w:t>
      </w:r>
    </w:p>
    <w:p w:rsidR="00F06A53" w:rsidRPr="00F06DB8" w:rsidRDefault="00F06A53" w:rsidP="00F06A53">
      <w:pPr>
        <w:shd w:val="clear" w:color="auto" w:fill="FFFFFF"/>
        <w:spacing w:after="0" w:line="240" w:lineRule="auto"/>
        <w:jc w:val="center"/>
        <w:rPr>
          <w:rFonts w:ascii="yandex-sans" w:eastAsia="Times New Roman" w:hAnsi="yandex-sans" w:cs="Times New Roman"/>
          <w:b/>
          <w:color w:val="000000"/>
          <w:sz w:val="48"/>
          <w:szCs w:val="48"/>
          <w:lang w:eastAsia="ru-RU"/>
        </w:rPr>
      </w:pPr>
      <w:r w:rsidRPr="00F06DB8">
        <w:rPr>
          <w:rFonts w:ascii="yandex-sans" w:eastAsia="Times New Roman" w:hAnsi="yandex-sans" w:cs="Times New Roman"/>
          <w:b/>
          <w:color w:val="000000"/>
          <w:sz w:val="48"/>
          <w:szCs w:val="48"/>
          <w:lang w:eastAsia="ru-RU"/>
        </w:rPr>
        <w:t>«Костя + Ника»</w:t>
      </w:r>
    </w:p>
    <w:p w:rsidR="00F06A53" w:rsidRPr="00F06DB8" w:rsidRDefault="00F06A53" w:rsidP="00F06A53">
      <w:pPr>
        <w:shd w:val="clear" w:color="auto" w:fill="FFFFFF"/>
        <w:spacing w:after="0" w:line="240" w:lineRule="auto"/>
        <w:jc w:val="center"/>
        <w:rPr>
          <w:rFonts w:ascii="yandex-sans" w:eastAsia="Times New Roman" w:hAnsi="yandex-sans" w:cs="Times New Roman"/>
          <w:b/>
          <w:color w:val="000000"/>
          <w:sz w:val="48"/>
          <w:szCs w:val="48"/>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44"/>
          <w:szCs w:val="44"/>
          <w:lang w:eastAsia="ru-RU"/>
        </w:rPr>
      </w:pPr>
      <w:proofErr w:type="gramStart"/>
      <w:r w:rsidRPr="00F06DB8">
        <w:rPr>
          <w:rFonts w:ascii="yandex-sans" w:eastAsia="Times New Roman" w:hAnsi="yandex-sans" w:cs="Times New Roman"/>
          <w:color w:val="000000"/>
          <w:sz w:val="44"/>
          <w:szCs w:val="44"/>
          <w:lang w:eastAsia="ru-RU"/>
        </w:rPr>
        <w:t xml:space="preserve">Номинация </w:t>
      </w:r>
      <w:r w:rsidRPr="008D39A2">
        <w:rPr>
          <w:rFonts w:ascii="yandex-sans" w:eastAsia="Times New Roman" w:hAnsi="yandex-sans" w:cs="Times New Roman"/>
          <w:color w:val="000000"/>
          <w:sz w:val="44"/>
          <w:szCs w:val="44"/>
          <w:lang w:eastAsia="ru-RU"/>
        </w:rPr>
        <w:t>:</w:t>
      </w:r>
      <w:proofErr w:type="gramEnd"/>
      <w:r>
        <w:rPr>
          <w:rFonts w:ascii="yandex-sans" w:eastAsia="Times New Roman" w:hAnsi="yandex-sans" w:cs="Times New Roman"/>
          <w:color w:val="000000"/>
          <w:sz w:val="44"/>
          <w:szCs w:val="44"/>
          <w:lang w:eastAsia="ru-RU"/>
        </w:rPr>
        <w:t xml:space="preserve"> </w:t>
      </w:r>
      <w:r w:rsidRPr="008D39A2">
        <w:rPr>
          <w:rFonts w:ascii="yandex-sans" w:eastAsia="Times New Roman" w:hAnsi="yandex-sans" w:cs="Times New Roman"/>
          <w:color w:val="000000"/>
          <w:sz w:val="44"/>
          <w:szCs w:val="44"/>
          <w:lang w:eastAsia="ru-RU"/>
        </w:rPr>
        <w:t>Эссе</w:t>
      </w:r>
    </w:p>
    <w:p w:rsidR="00F06A53" w:rsidRPr="00F06DB8" w:rsidRDefault="00F06A53" w:rsidP="00F06A53">
      <w:pPr>
        <w:shd w:val="clear" w:color="auto" w:fill="FFFFFF"/>
        <w:spacing w:after="0" w:line="240" w:lineRule="auto"/>
        <w:jc w:val="center"/>
        <w:rPr>
          <w:rFonts w:ascii="yandex-sans" w:eastAsia="Times New Roman" w:hAnsi="yandex-sans" w:cs="Times New Roman"/>
          <w:b/>
          <w:color w:val="000000"/>
          <w:sz w:val="48"/>
          <w:szCs w:val="48"/>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b/>
          <w:color w:val="000000"/>
          <w:sz w:val="48"/>
          <w:szCs w:val="48"/>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Авторы:</w:t>
      </w:r>
    </w:p>
    <w:p w:rsidR="00F06A53"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roofErr w:type="spellStart"/>
      <w:r>
        <w:rPr>
          <w:rFonts w:ascii="yandex-sans" w:eastAsia="Times New Roman" w:hAnsi="yandex-sans" w:cs="Times New Roman"/>
          <w:color w:val="000000"/>
          <w:sz w:val="32"/>
          <w:szCs w:val="32"/>
          <w:lang w:eastAsia="ru-RU"/>
        </w:rPr>
        <w:t>Плужникова</w:t>
      </w:r>
      <w:proofErr w:type="spellEnd"/>
      <w:r>
        <w:rPr>
          <w:rFonts w:ascii="yandex-sans" w:eastAsia="Times New Roman" w:hAnsi="yandex-sans" w:cs="Times New Roman"/>
          <w:color w:val="000000"/>
          <w:sz w:val="32"/>
          <w:szCs w:val="32"/>
          <w:lang w:eastAsia="ru-RU"/>
        </w:rPr>
        <w:t xml:space="preserve"> Наталья</w:t>
      </w: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Pr>
          <w:rFonts w:ascii="yandex-sans" w:eastAsia="Times New Roman" w:hAnsi="yandex-sans" w:cs="Times New Roman"/>
          <w:color w:val="000000"/>
          <w:sz w:val="32"/>
          <w:szCs w:val="32"/>
          <w:lang w:eastAsia="ru-RU"/>
        </w:rPr>
        <w:t>обучающаяся</w:t>
      </w:r>
      <w:r w:rsidRPr="00F06DB8">
        <w:rPr>
          <w:rFonts w:ascii="yandex-sans" w:eastAsia="Times New Roman" w:hAnsi="yandex-sans" w:cs="Times New Roman"/>
          <w:color w:val="000000"/>
          <w:sz w:val="32"/>
          <w:szCs w:val="32"/>
          <w:lang w:eastAsia="ru-RU"/>
        </w:rPr>
        <w:t xml:space="preserve"> </w:t>
      </w:r>
      <w:r>
        <w:rPr>
          <w:rFonts w:ascii="yandex-sans" w:eastAsia="Times New Roman" w:hAnsi="yandex-sans" w:cs="Times New Roman"/>
          <w:color w:val="000000"/>
          <w:sz w:val="32"/>
          <w:szCs w:val="32"/>
          <w:lang w:eastAsia="ru-RU"/>
        </w:rPr>
        <w:t>8</w:t>
      </w:r>
      <w:r w:rsidRPr="00F06DB8">
        <w:rPr>
          <w:rFonts w:ascii="yandex-sans" w:eastAsia="Times New Roman" w:hAnsi="yandex-sans" w:cs="Times New Roman"/>
          <w:color w:val="000000"/>
          <w:sz w:val="32"/>
          <w:szCs w:val="32"/>
          <w:lang w:eastAsia="ru-RU"/>
        </w:rPr>
        <w:t xml:space="preserve"> класса</w:t>
      </w:r>
    </w:p>
    <w:p w:rsidR="00F06A53"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 xml:space="preserve">МОУ </w:t>
      </w:r>
      <w:proofErr w:type="spellStart"/>
      <w:proofErr w:type="gramStart"/>
      <w:r w:rsidRPr="00F06DB8">
        <w:rPr>
          <w:rFonts w:ascii="yandex-sans" w:eastAsia="Times New Roman" w:hAnsi="yandex-sans" w:cs="Times New Roman"/>
          <w:color w:val="000000"/>
          <w:sz w:val="32"/>
          <w:szCs w:val="32"/>
          <w:lang w:eastAsia="ru-RU"/>
        </w:rPr>
        <w:t>Бектышевской</w:t>
      </w:r>
      <w:proofErr w:type="spellEnd"/>
      <w:r w:rsidRPr="00F06DB8">
        <w:rPr>
          <w:rFonts w:ascii="yandex-sans" w:eastAsia="Times New Roman" w:hAnsi="yandex-sans" w:cs="Times New Roman"/>
          <w:color w:val="000000"/>
          <w:sz w:val="32"/>
          <w:szCs w:val="32"/>
          <w:lang w:eastAsia="ru-RU"/>
        </w:rPr>
        <w:t xml:space="preserve">  ОШ</w:t>
      </w:r>
      <w:proofErr w:type="gramEnd"/>
    </w:p>
    <w:p w:rsidR="00F06A53"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Руководитель:</w:t>
      </w: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roofErr w:type="spellStart"/>
      <w:r w:rsidRPr="00F06DB8">
        <w:rPr>
          <w:rFonts w:ascii="yandex-sans" w:eastAsia="Times New Roman" w:hAnsi="yandex-sans" w:cs="Times New Roman"/>
          <w:color w:val="000000"/>
          <w:sz w:val="32"/>
          <w:szCs w:val="32"/>
          <w:lang w:eastAsia="ru-RU"/>
        </w:rPr>
        <w:t>Редченко</w:t>
      </w:r>
      <w:proofErr w:type="spellEnd"/>
      <w:r w:rsidRPr="00F06DB8">
        <w:rPr>
          <w:rFonts w:ascii="yandex-sans" w:eastAsia="Times New Roman" w:hAnsi="yandex-sans" w:cs="Times New Roman"/>
          <w:color w:val="000000"/>
          <w:sz w:val="32"/>
          <w:szCs w:val="32"/>
          <w:lang w:eastAsia="ru-RU"/>
        </w:rPr>
        <w:t xml:space="preserve"> Вера Ивановна,</w:t>
      </w: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Pr>
          <w:rFonts w:ascii="yandex-sans" w:eastAsia="Times New Roman" w:hAnsi="yandex-sans" w:cs="Times New Roman"/>
          <w:color w:val="000000"/>
          <w:sz w:val="32"/>
          <w:szCs w:val="32"/>
          <w:lang w:eastAsia="ru-RU"/>
        </w:rPr>
        <w:t>учитель р</w:t>
      </w:r>
      <w:r w:rsidRPr="00F06DB8">
        <w:rPr>
          <w:rFonts w:ascii="yandex-sans" w:eastAsia="Times New Roman" w:hAnsi="yandex-sans" w:cs="Times New Roman"/>
          <w:color w:val="000000"/>
          <w:sz w:val="32"/>
          <w:szCs w:val="32"/>
          <w:lang w:eastAsia="ru-RU"/>
        </w:rPr>
        <w:t>усского языка,</w:t>
      </w: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r w:rsidRPr="00F06DB8">
        <w:rPr>
          <w:rFonts w:ascii="yandex-sans" w:eastAsia="Times New Roman" w:hAnsi="yandex-sans" w:cs="Times New Roman"/>
          <w:color w:val="000000"/>
          <w:sz w:val="32"/>
          <w:szCs w:val="32"/>
          <w:lang w:eastAsia="ru-RU"/>
        </w:rPr>
        <w:t xml:space="preserve">МОУ </w:t>
      </w:r>
      <w:proofErr w:type="spellStart"/>
      <w:r w:rsidRPr="00F06DB8">
        <w:rPr>
          <w:rFonts w:ascii="yandex-sans" w:eastAsia="Times New Roman" w:hAnsi="yandex-sans" w:cs="Times New Roman"/>
          <w:color w:val="000000"/>
          <w:sz w:val="32"/>
          <w:szCs w:val="32"/>
          <w:lang w:eastAsia="ru-RU"/>
        </w:rPr>
        <w:t>Бектышевской</w:t>
      </w:r>
      <w:proofErr w:type="spellEnd"/>
      <w:r w:rsidRPr="00F06DB8">
        <w:rPr>
          <w:rFonts w:ascii="yandex-sans" w:eastAsia="Times New Roman" w:hAnsi="yandex-sans" w:cs="Times New Roman"/>
          <w:color w:val="000000"/>
          <w:sz w:val="32"/>
          <w:szCs w:val="32"/>
          <w:lang w:eastAsia="ru-RU"/>
        </w:rPr>
        <w:t xml:space="preserve"> ОШ </w:t>
      </w: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32"/>
          <w:szCs w:val="32"/>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right"/>
        <w:rPr>
          <w:rFonts w:ascii="yandex-sans" w:eastAsia="Times New Roman" w:hAnsi="yandex-sans" w:cs="Times New Roman"/>
          <w:color w:val="000000"/>
          <w:sz w:val="23"/>
          <w:szCs w:val="23"/>
          <w:lang w:eastAsia="ru-RU"/>
        </w:rPr>
      </w:pPr>
    </w:p>
    <w:p w:rsidR="00F06A53" w:rsidRPr="00F06DB8"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r w:rsidRPr="00F06DB8">
        <w:rPr>
          <w:rFonts w:ascii="yandex-sans" w:eastAsia="Times New Roman" w:hAnsi="yandex-sans" w:cs="Times New Roman"/>
          <w:color w:val="000000"/>
          <w:sz w:val="28"/>
          <w:szCs w:val="28"/>
          <w:lang w:eastAsia="ru-RU"/>
        </w:rPr>
        <w:t>Переславль-Залесский</w:t>
      </w:r>
    </w:p>
    <w:p w:rsidR="00F06A53"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r w:rsidRPr="00F06DB8">
        <w:rPr>
          <w:rFonts w:ascii="yandex-sans" w:eastAsia="Times New Roman" w:hAnsi="yandex-sans" w:cs="Times New Roman"/>
          <w:color w:val="000000"/>
          <w:sz w:val="28"/>
          <w:szCs w:val="28"/>
          <w:lang w:eastAsia="ru-RU"/>
        </w:rPr>
        <w:t>2019г.</w:t>
      </w:r>
    </w:p>
    <w:p w:rsidR="00F06A53" w:rsidRDefault="00F06A53" w:rsidP="00F06A53">
      <w:pPr>
        <w:shd w:val="clear" w:color="auto" w:fill="FFFFFF"/>
        <w:spacing w:after="0" w:line="240" w:lineRule="auto"/>
        <w:jc w:val="center"/>
        <w:rPr>
          <w:rFonts w:ascii="yandex-sans" w:eastAsia="Times New Roman" w:hAnsi="yandex-sans" w:cs="Times New Roman"/>
          <w:color w:val="000000"/>
          <w:sz w:val="28"/>
          <w:szCs w:val="28"/>
          <w:lang w:eastAsia="ru-RU"/>
        </w:rPr>
      </w:pPr>
    </w:p>
    <w:p w:rsidR="00F06A53" w:rsidRDefault="00F06A53" w:rsidP="00F06A53">
      <w:pPr>
        <w:spacing w:line="240" w:lineRule="auto"/>
        <w:ind w:firstLine="680"/>
        <w:rPr>
          <w:rFonts w:ascii="Calibri" w:eastAsia="Calibri" w:hAnsi="Calibri" w:cs="Times New Roman"/>
        </w:rPr>
      </w:pPr>
    </w:p>
    <w:p w:rsidR="00F06A53" w:rsidRPr="00DE09FE" w:rsidRDefault="00F06A53" w:rsidP="00F06A53">
      <w:pPr>
        <w:spacing w:line="240" w:lineRule="auto"/>
        <w:ind w:firstLine="680"/>
        <w:rPr>
          <w:rFonts w:ascii="Times New Roman" w:eastAsia="Calibri" w:hAnsi="Times New Roman" w:cs="Times New Roman"/>
          <w:sz w:val="28"/>
          <w:szCs w:val="28"/>
        </w:rPr>
      </w:pPr>
      <w:r w:rsidRPr="00B41405">
        <w:rPr>
          <w:rFonts w:ascii="Calibri" w:eastAsia="Calibri" w:hAnsi="Calibri" w:cs="Times New Roman"/>
        </w:rPr>
        <w:lastRenderedPageBreak/>
        <w:tab/>
      </w:r>
      <w:r w:rsidRPr="00DE09FE">
        <w:rPr>
          <w:rFonts w:ascii="Times New Roman" w:eastAsia="Calibri" w:hAnsi="Times New Roman" w:cs="Times New Roman"/>
          <w:sz w:val="28"/>
          <w:szCs w:val="28"/>
        </w:rPr>
        <w:t xml:space="preserve">Книга с самого раннего детства присутствовала в моей жизни. Своё знакомство с литературой для современных подростков я решила продолжить книгой писательницы Тамары Крюковой под названием «Костя + Ника». Мне её рекомендовал учитель литературы, и она стала любимой. Я думаю, это литературное произведение ценное, потому что оно изменило не только моё настроение, мировосприятие, но и научило быть честной, справедливой, милосердной.  Нет сомнения, что теперь у каждого моего одноклассника эта книга стала любимой. Произведение Тамары </w:t>
      </w:r>
      <w:proofErr w:type="spellStart"/>
      <w:r w:rsidRPr="00DE09FE">
        <w:rPr>
          <w:rFonts w:ascii="Times New Roman" w:eastAsia="Calibri" w:hAnsi="Times New Roman" w:cs="Times New Roman"/>
          <w:sz w:val="28"/>
          <w:szCs w:val="28"/>
        </w:rPr>
        <w:t>Шамиевны</w:t>
      </w:r>
      <w:proofErr w:type="spellEnd"/>
      <w:r w:rsidRPr="00DE09FE">
        <w:rPr>
          <w:rFonts w:ascii="Times New Roman" w:eastAsia="Calibri" w:hAnsi="Times New Roman" w:cs="Times New Roman"/>
          <w:sz w:val="28"/>
          <w:szCs w:val="28"/>
        </w:rPr>
        <w:t xml:space="preserve"> даёт совет, как не ошибиться, принимая трудное решение. Только подумать, сколько нужно ума, таланта и знаний, чтобы написать книгу «</w:t>
      </w:r>
      <w:proofErr w:type="spellStart"/>
      <w:r w:rsidRPr="00DE09FE">
        <w:rPr>
          <w:rFonts w:ascii="Times New Roman" w:eastAsia="Calibri" w:hAnsi="Times New Roman" w:cs="Times New Roman"/>
          <w:sz w:val="28"/>
          <w:szCs w:val="28"/>
        </w:rPr>
        <w:t>Костя+Ника</w:t>
      </w:r>
      <w:proofErr w:type="spellEnd"/>
      <w:r w:rsidRPr="00DE09FE">
        <w:rPr>
          <w:rFonts w:ascii="Times New Roman" w:eastAsia="Calibri" w:hAnsi="Times New Roman" w:cs="Times New Roman"/>
          <w:sz w:val="28"/>
          <w:szCs w:val="28"/>
        </w:rPr>
        <w:t>».</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Я читала книгу Тамары Крюковой с большим удовольствием, потому что почувствовала, что автору есть что сказать мне, есть чем со мной поделиться, и Тамара </w:t>
      </w:r>
      <w:proofErr w:type="spellStart"/>
      <w:r w:rsidRPr="00DE09FE">
        <w:rPr>
          <w:rFonts w:ascii="Times New Roman" w:eastAsia="Calibri" w:hAnsi="Times New Roman" w:cs="Times New Roman"/>
          <w:sz w:val="28"/>
          <w:szCs w:val="28"/>
        </w:rPr>
        <w:t>Шамиевна</w:t>
      </w:r>
      <w:proofErr w:type="spellEnd"/>
      <w:r w:rsidRPr="00DE09FE">
        <w:rPr>
          <w:rFonts w:ascii="Times New Roman" w:eastAsia="Calibri" w:hAnsi="Times New Roman" w:cs="Times New Roman"/>
          <w:sz w:val="28"/>
          <w:szCs w:val="28"/>
        </w:rPr>
        <w:t xml:space="preserve"> смогла это сделать.</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В данном произведении автор поднимает важнейшую тему литературы: тему любви, олицетворяющую добро и красоту. В повести рассказана история дружбы и любви Ники и Кости, которая развивается на полотне одиночества, предательства, зависти.</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 xml:space="preserve">Автор с нежностью и трепетом описывает главных героев повести. </w:t>
      </w:r>
      <w:proofErr w:type="spellStart"/>
      <w:r w:rsidRPr="00DE09FE">
        <w:rPr>
          <w:rFonts w:ascii="Times New Roman" w:eastAsia="Calibri" w:hAnsi="Times New Roman" w:cs="Times New Roman"/>
          <w:sz w:val="28"/>
          <w:szCs w:val="28"/>
        </w:rPr>
        <w:t>Никандра</w:t>
      </w:r>
      <w:proofErr w:type="spellEnd"/>
      <w:r w:rsidRPr="00DE09FE">
        <w:rPr>
          <w:rFonts w:ascii="Times New Roman" w:eastAsia="Calibri" w:hAnsi="Times New Roman" w:cs="Times New Roman"/>
          <w:sz w:val="28"/>
          <w:szCs w:val="28"/>
        </w:rPr>
        <w:t xml:space="preserve"> – молодая девушка, которая с детских лет передвигается лишь на инвалидном кресле после отказа ног. Она приходится дочерью известного художника Родиона Иванова, имеющей богатство и </w:t>
      </w:r>
      <w:proofErr w:type="gramStart"/>
      <w:r w:rsidRPr="00DE09FE">
        <w:rPr>
          <w:rFonts w:ascii="Times New Roman" w:eastAsia="Calibri" w:hAnsi="Times New Roman" w:cs="Times New Roman"/>
          <w:sz w:val="28"/>
          <w:szCs w:val="28"/>
        </w:rPr>
        <w:t>не имеющей душевной ласки</w:t>
      </w:r>
      <w:proofErr w:type="gramEnd"/>
      <w:r w:rsidRPr="00DE09FE">
        <w:rPr>
          <w:rFonts w:ascii="Times New Roman" w:eastAsia="Calibri" w:hAnsi="Times New Roman" w:cs="Times New Roman"/>
          <w:sz w:val="28"/>
          <w:szCs w:val="28"/>
        </w:rPr>
        <w:t xml:space="preserve"> и искренней заботы. Совсем иным предстает перед читателем Костя. Молодому человеку повезло: его жизнь хоть и не богата, но интересна и насыщенна.</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Удивительное начало книги. Я сразу же погрузилась в сказку, когда Костя оказался на «волшебной поляне». Поляна – символ необычного места, где ему хорошо, светло, где мечты могут превратиться в реальность. Он увлекался </w:t>
      </w:r>
      <w:proofErr w:type="spellStart"/>
      <w:r w:rsidRPr="00DE09FE">
        <w:rPr>
          <w:rFonts w:ascii="Times New Roman" w:eastAsia="Calibri" w:hAnsi="Times New Roman" w:cs="Times New Roman"/>
          <w:sz w:val="28"/>
          <w:szCs w:val="28"/>
        </w:rPr>
        <w:t>фентези</w:t>
      </w:r>
      <w:proofErr w:type="spellEnd"/>
      <w:r w:rsidRPr="00DE09FE">
        <w:rPr>
          <w:rFonts w:ascii="Times New Roman" w:eastAsia="Calibri" w:hAnsi="Times New Roman" w:cs="Times New Roman"/>
          <w:sz w:val="28"/>
          <w:szCs w:val="28"/>
        </w:rPr>
        <w:t xml:space="preserve">, потому ему хотелось чуда и веры в него. Юноша неожиданно встречается с девочкой – эльфом.  </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Я уверена, что даже название книги неслучайно: из двух имён появляется название редкой лесной ягоды, как две половинки одного целого, так и влюблённые сердца ищут половинку. У кого-то эти поиски не заканчиваются всю жизнь. Я поняла, что привлекать внимание друг друга могут не только одинаковые люди, но и те, которые имеют неодинаковые взгляды. Мне запомнились слова главной героини(Ники), которая больше всего старалась закрыться в отношениях, боясь испытать боль. Она говорила: «Ты прав, мы разные. Мне лучше быть одной. Я так привыкла. Разные мы с тобой. С разных планет. Для нас с тобой часы идут с разной скоростью». Разность в том, что один из героев, Костя, здоров, а другой нет. Они сверстники, но у них неодинаковые возможности. Ника оказалась той, которой приходилось прилагать неимоверные усилия даже тогда, когда другим не составляло труда выполнять действия с лёгкостью. Она страдает </w:t>
      </w:r>
      <w:r w:rsidRPr="00DE09FE">
        <w:rPr>
          <w:rFonts w:ascii="Times New Roman" w:eastAsia="Calibri" w:hAnsi="Times New Roman" w:cs="Times New Roman"/>
          <w:sz w:val="28"/>
          <w:szCs w:val="28"/>
        </w:rPr>
        <w:lastRenderedPageBreak/>
        <w:t xml:space="preserve">физическим недугом. Но меня, как и Костю, Ника покорила тем, чего не было во внешне красивой </w:t>
      </w:r>
      <w:proofErr w:type="spellStart"/>
      <w:r w:rsidRPr="00DE09FE">
        <w:rPr>
          <w:rFonts w:ascii="Times New Roman" w:eastAsia="Calibri" w:hAnsi="Times New Roman" w:cs="Times New Roman"/>
          <w:sz w:val="28"/>
          <w:szCs w:val="28"/>
        </w:rPr>
        <w:t>Верке</w:t>
      </w:r>
      <w:proofErr w:type="spellEnd"/>
      <w:r w:rsidRPr="00DE09FE">
        <w:rPr>
          <w:rFonts w:ascii="Times New Roman" w:eastAsia="Calibri" w:hAnsi="Times New Roman" w:cs="Times New Roman"/>
          <w:sz w:val="28"/>
          <w:szCs w:val="28"/>
        </w:rPr>
        <w:t xml:space="preserve"> – своей чистотой, нежностью, искренностью, честностью, тем, что считается нравственным началом человека. Мне очень хочется быть похожей на Нику. Костя старается помочь </w:t>
      </w:r>
      <w:proofErr w:type="spellStart"/>
      <w:r w:rsidRPr="00DE09FE">
        <w:rPr>
          <w:rFonts w:ascii="Times New Roman" w:eastAsia="Calibri" w:hAnsi="Times New Roman" w:cs="Times New Roman"/>
          <w:sz w:val="28"/>
          <w:szCs w:val="28"/>
        </w:rPr>
        <w:t>Никандре</w:t>
      </w:r>
      <w:proofErr w:type="spellEnd"/>
      <w:r w:rsidRPr="00DE09FE">
        <w:rPr>
          <w:rFonts w:ascii="Times New Roman" w:eastAsia="Calibri" w:hAnsi="Times New Roman" w:cs="Times New Roman"/>
          <w:sz w:val="28"/>
          <w:szCs w:val="28"/>
        </w:rPr>
        <w:t xml:space="preserve"> почувствовать себя полноценным человеком: «Ну, одна может, и не такая сильная. А вместе со мной. Я же тебе помогу». Я не знаю, чем бы закончилась эта история, если бы не Костя, иначе бы она осталась в плену духа. Он научил её заново жить. </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 xml:space="preserve">Автор помог мне понять, что такое доверие. Именно доверие становится главным качеством в отношениях Кости и Ники. Когда </w:t>
      </w:r>
      <w:proofErr w:type="spellStart"/>
      <w:r w:rsidRPr="00DE09FE">
        <w:rPr>
          <w:rFonts w:ascii="Times New Roman" w:eastAsia="Calibri" w:hAnsi="Times New Roman" w:cs="Times New Roman"/>
          <w:sz w:val="28"/>
          <w:szCs w:val="28"/>
        </w:rPr>
        <w:t>Никандра</w:t>
      </w:r>
      <w:proofErr w:type="spellEnd"/>
      <w:r w:rsidRPr="00DE09FE">
        <w:rPr>
          <w:rFonts w:ascii="Times New Roman" w:eastAsia="Calibri" w:hAnsi="Times New Roman" w:cs="Times New Roman"/>
          <w:sz w:val="28"/>
          <w:szCs w:val="28"/>
        </w:rPr>
        <w:t xml:space="preserve"> начинает заниматься, сначала, чтобы угодить Косте, подыграть ему, а затем начинает верить в то, что поднимется. Он спас её от одиночества. На такое способен только настоящий друг! Как бы мне хотелось иметь такого надёжного друга! Костя показал, что в царстве боли и горя может быть лучик надежды. Ника поняла, что на свете есть человек, которому можно доверять. Её сердце снова почувствовало, что такое счастье! Их отношения были чистыми, открытыми. Главные герои учились друг у друга, помогали друг другу. </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Дружба Кости и Ники прошла испытания на прочность через обман, грубость, непонимание </w:t>
      </w:r>
      <w:proofErr w:type="gramStart"/>
      <w:r w:rsidRPr="00DE09FE">
        <w:rPr>
          <w:rFonts w:ascii="Times New Roman" w:eastAsia="Calibri" w:hAnsi="Times New Roman" w:cs="Times New Roman"/>
          <w:sz w:val="28"/>
          <w:szCs w:val="28"/>
        </w:rPr>
        <w:t>отца ,</w:t>
      </w:r>
      <w:proofErr w:type="gramEnd"/>
      <w:r w:rsidRPr="00DE09FE">
        <w:rPr>
          <w:rFonts w:ascii="Times New Roman" w:eastAsia="Calibri" w:hAnsi="Times New Roman" w:cs="Times New Roman"/>
          <w:sz w:val="28"/>
          <w:szCs w:val="28"/>
        </w:rPr>
        <w:t xml:space="preserve"> мачехи и сиделки. Главным героям помогает сохранить дружбу и Нике преодолеть страшный недуг вера, забота, сила воли. Не случайно Родион Викторович сказал: «Да, Ника, тебе повезло, что у тебя есть такой друг».</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Я не могла читать те строки, где говорилось о гибели Ники, об отчаянии Кости. Автор провела своих героев через такое испытание, как потеря друг друга для того, чтобы Костя понял, что потеряв Нику, как много она для него значит, и как он был не прав, позволив себе грубо разговаривать при последней встрече.</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Особенно меня тронул в книге эпизод, когда Костя искал Нику. Он обзванивал все больницы. После очередного звонка ему сообщают, что Вероника Иванова покончила с собой. Это было ошибкой, это была другая девушка, но Костя об этом не знает. Я помню фразу Кости о том, как Вероника Иванова в пятнадцать лет вскрыла вены. Очевидно, Тамара </w:t>
      </w:r>
      <w:proofErr w:type="spellStart"/>
      <w:r w:rsidRPr="00DE09FE">
        <w:rPr>
          <w:rFonts w:ascii="Times New Roman" w:eastAsia="Calibri" w:hAnsi="Times New Roman" w:cs="Times New Roman"/>
          <w:sz w:val="28"/>
          <w:szCs w:val="28"/>
        </w:rPr>
        <w:t>Шамиевна</w:t>
      </w:r>
      <w:proofErr w:type="spellEnd"/>
      <w:r w:rsidRPr="00DE09FE">
        <w:rPr>
          <w:rFonts w:ascii="Times New Roman" w:eastAsia="Calibri" w:hAnsi="Times New Roman" w:cs="Times New Roman"/>
          <w:sz w:val="28"/>
          <w:szCs w:val="28"/>
        </w:rPr>
        <w:t xml:space="preserve"> ввела эту фразу Кости в текст, чтобы показать ценность жизни. Как бы ни было больно и обидно, сводить счёты с жизнью нелепо. Из любой ситуации есть выход.</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И каково же было моё удивление, когда автор даёт возможность Косте и Нике вновь встретиться на лесной поляне спустя год. Вера в чудо, в светлое чувство имеет огромное   значение. Поляна стала местом первой встречи, зарождением их любви. И как связующая нить вновь помогла обрести друг друга.</w:t>
      </w:r>
      <w:bookmarkStart w:id="0" w:name="_GoBack"/>
      <w:bookmarkEnd w:id="0"/>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lastRenderedPageBreak/>
        <w:tab/>
        <w:t xml:space="preserve">После прочтения книги я остро ощущала, во-первых, гордость и восхищение её героями, Костей и Никой, а во-вторых, острую </w:t>
      </w:r>
      <w:proofErr w:type="gramStart"/>
      <w:r w:rsidRPr="00DE09FE">
        <w:rPr>
          <w:rFonts w:ascii="Times New Roman" w:eastAsia="Calibri" w:hAnsi="Times New Roman" w:cs="Times New Roman"/>
          <w:sz w:val="28"/>
          <w:szCs w:val="28"/>
        </w:rPr>
        <w:t>зависть ,</w:t>
      </w:r>
      <w:proofErr w:type="gramEnd"/>
      <w:r w:rsidRPr="00DE09FE">
        <w:rPr>
          <w:rFonts w:ascii="Times New Roman" w:eastAsia="Calibri" w:hAnsi="Times New Roman" w:cs="Times New Roman"/>
          <w:sz w:val="28"/>
          <w:szCs w:val="28"/>
        </w:rPr>
        <w:t xml:space="preserve"> потому что подобных фигур среди наших современников, испорченных средствами массовой информации и мелким практицизмом, уже не сыщешь. </w:t>
      </w:r>
    </w:p>
    <w:p w:rsidR="00F06A53" w:rsidRPr="00DE09FE" w:rsidRDefault="00F06A53" w:rsidP="00F06A53">
      <w:pPr>
        <w:spacing w:line="240" w:lineRule="auto"/>
        <w:ind w:firstLine="680"/>
        <w:rPr>
          <w:rFonts w:ascii="Times New Roman" w:eastAsia="Calibri" w:hAnsi="Times New Roman" w:cs="Times New Roman"/>
          <w:sz w:val="28"/>
          <w:szCs w:val="28"/>
        </w:rPr>
      </w:pPr>
      <w:r w:rsidRPr="00DE09FE">
        <w:rPr>
          <w:rFonts w:ascii="Times New Roman" w:eastAsia="Calibri" w:hAnsi="Times New Roman" w:cs="Times New Roman"/>
          <w:sz w:val="28"/>
          <w:szCs w:val="28"/>
        </w:rPr>
        <w:tab/>
        <w:t xml:space="preserve">Можно часами рассуждать об этой необыкновенной книге, которая стала для меня лучшим другом. Нисколько не жалею о потраченном времени на её прочтение. Книга взяла за душу!  </w:t>
      </w:r>
    </w:p>
    <w:p w:rsidR="00590319" w:rsidRDefault="00590319"/>
    <w:sectPr w:rsidR="00590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7"/>
    <w:rsid w:val="00437197"/>
    <w:rsid w:val="00590319"/>
    <w:rsid w:val="00F0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DFDC7-1218-4C74-8B52-12F53134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A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2019-03-17T13:04:00Z</dcterms:created>
  <dcterms:modified xsi:type="dcterms:W3CDTF">2019-03-17T13:06:00Z</dcterms:modified>
</cp:coreProperties>
</file>