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74" w:rsidRDefault="00357F74" w:rsidP="00357F74">
      <w:pPr>
        <w:spacing w:line="240" w:lineRule="auto"/>
        <w:ind w:firstLine="0"/>
      </w:pPr>
      <w:r w:rsidRPr="006066EB">
        <w:rPr>
          <w:b/>
        </w:rPr>
        <w:t>Игра «Эволюция»</w:t>
      </w:r>
    </w:p>
    <w:p w:rsidR="00357F74" w:rsidRDefault="00357F74" w:rsidP="00357F74">
      <w:pPr>
        <w:spacing w:line="240" w:lineRule="auto"/>
        <w:ind w:firstLine="0"/>
      </w:pPr>
      <w:r w:rsidRPr="00792A1F">
        <w:rPr>
          <w:u w:val="single"/>
        </w:rPr>
        <w:t>Правила игры:</w:t>
      </w:r>
      <w:r w:rsidRPr="00792A1F">
        <w:t xml:space="preserve"> Изначально все участники являются амёбами. Основная цель участников – совершить эволюцию </w:t>
      </w:r>
      <w:r>
        <w:t xml:space="preserve">(пройти 5 стадий) </w:t>
      </w:r>
      <w:r w:rsidRPr="00792A1F">
        <w:t>и стать человеком. Для того чтобы участник мог совершить шаг в эволюции, он должен выиграть у другого участника его же вида в игру «Камень, ножницы, бумага». То есть одна амёба подходит к другой амёбе, и они играют в игру (необходимо напомнить правила: ножницы могут разрезать бумагу, камень может затупить ножницы, бумага может обернуть камень). Победитель переходит на следующую стадию эволюции</w:t>
      </w:r>
      <w:r>
        <w:t xml:space="preserve"> (лягушка)</w:t>
      </w:r>
      <w:r w:rsidRPr="00792A1F">
        <w:t xml:space="preserve"> и ищет участников этой стадии, чтобы продолжить игру с ним. Проигравший остаётся этим же видом </w:t>
      </w:r>
      <w:r>
        <w:t>(</w:t>
      </w:r>
      <w:r w:rsidR="00E97F91">
        <w:t xml:space="preserve">если он </w:t>
      </w:r>
      <w:r>
        <w:t>амёба)</w:t>
      </w:r>
      <w:r w:rsidR="00E97F91">
        <w:t xml:space="preserve"> или спускается на одну ступень эволюции ниже</w:t>
      </w:r>
      <w:r>
        <w:t xml:space="preserve"> </w:t>
      </w:r>
      <w:r w:rsidRPr="00792A1F">
        <w:t xml:space="preserve">и продолжает искать участников такой же стадии. Очень важно, что при передвижении от одного участника к другому они должны изображать свою стадию: амёба совершает волнообразные плывущие движения, лягушка прыгает, птица машет крыльями, обезьяна стучит кулаками в грудь, как </w:t>
      </w:r>
      <w:proofErr w:type="spellStart"/>
      <w:r w:rsidRPr="00792A1F">
        <w:t>Кинг-Конг</w:t>
      </w:r>
      <w:proofErr w:type="spellEnd"/>
      <w:r w:rsidRPr="00792A1F">
        <w:t>. Тот, кто доходит до стадии человека, выходит из игры и ожидает остальных в специально отведённом для этого секторе помещения. Игра заканчивается в тот момент, когда дальнейшие эволюции невозможны (то есть осталось по одному представителю каждого переходного вида). Цепочка эволюции следующая: амеба – лягушка – птица – обезьяна – человек. Последовательность стадий (</w:t>
      </w:r>
      <w:r w:rsidR="00E97F91" w:rsidRPr="00E97F91">
        <w:t>картинки</w:t>
      </w:r>
      <w:r w:rsidRPr="00792A1F">
        <w:t>) нужно прикрепить перед игрой на видное всем участникам место.</w:t>
      </w:r>
    </w:p>
    <w:p w:rsidR="003F574B" w:rsidRDefault="003F574B" w:rsidP="00357F74">
      <w:pPr>
        <w:spacing w:line="240" w:lineRule="auto"/>
        <w:ind w:firstLine="0"/>
      </w:pPr>
      <w:r>
        <w:t xml:space="preserve">Вариант игры здесь: </w:t>
      </w:r>
      <w:hyperlink r:id="rId4" w:history="1">
        <w:r w:rsidRPr="00DD66A9">
          <w:rPr>
            <w:rStyle w:val="a6"/>
          </w:rPr>
          <w:t>https://www.youtube.com/watch?v=8z00IReEkt8</w:t>
        </w:r>
      </w:hyperlink>
    </w:p>
    <w:p w:rsidR="003F574B" w:rsidRPr="00792A1F" w:rsidRDefault="003F574B" w:rsidP="00357F74">
      <w:pPr>
        <w:spacing w:line="240" w:lineRule="auto"/>
        <w:ind w:firstLine="0"/>
      </w:pPr>
    </w:p>
    <w:p w:rsidR="00357F74" w:rsidRDefault="00357F74" w:rsidP="00357F74">
      <w:pPr>
        <w:ind w:firstLine="0"/>
        <w:sectPr w:rsidR="00357F74" w:rsidSect="00501EEB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tbl>
      <w:tblPr>
        <w:tblStyle w:val="a3"/>
        <w:tblW w:w="15420" w:type="dxa"/>
        <w:tblLook w:val="04A0"/>
      </w:tblPr>
      <w:tblGrid>
        <w:gridCol w:w="7710"/>
        <w:gridCol w:w="7710"/>
      </w:tblGrid>
      <w:tr w:rsidR="00357F74" w:rsidTr="00454E23">
        <w:trPr>
          <w:trHeight w:val="4932"/>
        </w:trPr>
        <w:tc>
          <w:tcPr>
            <w:tcW w:w="7710" w:type="dxa"/>
            <w:vAlign w:val="center"/>
          </w:tcPr>
          <w:p w:rsidR="00357F74" w:rsidRDefault="00357F74" w:rsidP="00454E23">
            <w:pPr>
              <w:ind w:firstLine="0"/>
              <w:jc w:val="center"/>
              <w:rPr>
                <w:rFonts w:ascii="Goethe FF Clan" w:hAnsi="Goethe FF Clan"/>
                <w:color w:val="788287"/>
                <w:sz w:val="26"/>
                <w:szCs w:val="26"/>
                <w:lang w:val="de-DE"/>
              </w:rPr>
            </w:pPr>
            <w:r w:rsidRPr="00BB34C0">
              <w:rPr>
                <w:rFonts w:ascii="Goethe FF Clan" w:hAnsi="Goethe FF Clan"/>
                <w:noProof/>
                <w:color w:val="788287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679666" cy="2898476"/>
                  <wp:effectExtent l="19050" t="0" r="6384" b="0"/>
                  <wp:docPr id="27" name="Рисунок 84" descr="амеб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меб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033" cy="290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vAlign w:val="center"/>
          </w:tcPr>
          <w:p w:rsidR="00357F74" w:rsidRDefault="00357F74" w:rsidP="00454E23">
            <w:pPr>
              <w:ind w:firstLine="0"/>
              <w:jc w:val="center"/>
              <w:rPr>
                <w:rFonts w:ascii="Goethe FF Clan" w:hAnsi="Goethe FF Clan"/>
                <w:color w:val="788287"/>
                <w:sz w:val="26"/>
                <w:szCs w:val="26"/>
                <w:lang w:val="de-DE"/>
              </w:rPr>
            </w:pPr>
            <w:r w:rsidRPr="00BB34C0">
              <w:rPr>
                <w:rFonts w:ascii="Goethe FF Clan" w:hAnsi="Goethe FF Clan"/>
                <w:noProof/>
                <w:color w:val="788287"/>
                <w:sz w:val="26"/>
                <w:szCs w:val="26"/>
                <w:lang w:eastAsia="ru-RU"/>
              </w:rPr>
              <w:drawing>
                <wp:inline distT="0" distB="0" distL="0" distR="0">
                  <wp:extent cx="3185319" cy="2846717"/>
                  <wp:effectExtent l="19050" t="0" r="0" b="0"/>
                  <wp:docPr id="28" name="Рисунок 85" descr="лягу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ягушка.png"/>
                          <pic:cNvPicPr/>
                        </pic:nvPicPr>
                        <pic:blipFill>
                          <a:blip r:embed="rId6" cstate="print"/>
                          <a:srcRect t="5012" b="5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465" cy="284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74" w:rsidTr="00454E23">
        <w:trPr>
          <w:trHeight w:val="4932"/>
        </w:trPr>
        <w:tc>
          <w:tcPr>
            <w:tcW w:w="7710" w:type="dxa"/>
            <w:vAlign w:val="center"/>
          </w:tcPr>
          <w:p w:rsidR="00357F74" w:rsidRDefault="00357F74" w:rsidP="00454E23">
            <w:pPr>
              <w:ind w:firstLine="0"/>
              <w:jc w:val="center"/>
              <w:rPr>
                <w:rFonts w:ascii="Goethe FF Clan" w:hAnsi="Goethe FF Clan"/>
                <w:color w:val="788287"/>
                <w:sz w:val="26"/>
                <w:szCs w:val="26"/>
                <w:lang w:val="de-DE"/>
              </w:rPr>
            </w:pPr>
            <w:r w:rsidRPr="00BB34C0">
              <w:rPr>
                <w:rFonts w:ascii="Goethe FF Clan" w:hAnsi="Goethe FF Clan"/>
                <w:noProof/>
                <w:color w:val="788287"/>
                <w:sz w:val="26"/>
                <w:szCs w:val="26"/>
                <w:lang w:eastAsia="ru-RU"/>
              </w:rPr>
              <w:drawing>
                <wp:inline distT="0" distB="0" distL="0" distR="0">
                  <wp:extent cx="3035510" cy="2596550"/>
                  <wp:effectExtent l="0" t="0" r="0" b="0"/>
                  <wp:docPr id="33" name="Рисунок 86" descr="пт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тиц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687" cy="260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vAlign w:val="center"/>
          </w:tcPr>
          <w:p w:rsidR="00357F74" w:rsidRDefault="00357F74" w:rsidP="00454E23">
            <w:pPr>
              <w:ind w:firstLine="0"/>
              <w:jc w:val="center"/>
              <w:rPr>
                <w:rFonts w:ascii="Goethe FF Clan" w:hAnsi="Goethe FF Clan"/>
                <w:color w:val="788287"/>
                <w:sz w:val="26"/>
                <w:szCs w:val="26"/>
                <w:lang w:val="de-DE"/>
              </w:rPr>
            </w:pPr>
            <w:r w:rsidRPr="00BB34C0">
              <w:rPr>
                <w:rFonts w:ascii="Goethe FF Clan" w:hAnsi="Goethe FF Clan"/>
                <w:noProof/>
                <w:color w:val="788287"/>
                <w:sz w:val="26"/>
                <w:szCs w:val="26"/>
                <w:lang w:eastAsia="ru-RU"/>
              </w:rPr>
              <w:drawing>
                <wp:inline distT="0" distB="0" distL="0" distR="0">
                  <wp:extent cx="3869699" cy="3295291"/>
                  <wp:effectExtent l="19050" t="0" r="0" b="0"/>
                  <wp:docPr id="34" name="Рисунок 87" descr="monk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ke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273" cy="330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74" w:rsidRDefault="00357F74" w:rsidP="00357F74">
      <w:pPr>
        <w:spacing w:after="0"/>
        <w:jc w:val="right"/>
        <w:rPr>
          <w:rFonts w:ascii="Goethe FF Clan" w:hAnsi="Goethe FF Clan"/>
          <w:color w:val="788287"/>
          <w:sz w:val="26"/>
          <w:szCs w:val="26"/>
          <w:lang w:val="de-DE"/>
        </w:rPr>
        <w:sectPr w:rsidR="00357F74" w:rsidSect="00BB34C0">
          <w:pgSz w:w="16838" w:h="11906" w:orient="landscape"/>
          <w:pgMar w:top="851" w:right="851" w:bottom="851" w:left="851" w:header="709" w:footer="709" w:gutter="0"/>
          <w:cols w:space="708"/>
          <w:docGrid w:linePitch="381"/>
        </w:sectPr>
      </w:pPr>
    </w:p>
    <w:p w:rsidR="00357F74" w:rsidRPr="004102CF" w:rsidRDefault="00357F74" w:rsidP="00357F74">
      <w:pPr>
        <w:spacing w:after="240"/>
        <w:ind w:firstLine="0"/>
        <w:jc w:val="center"/>
        <w:rPr>
          <w:rFonts w:ascii="Goethe FF Clan" w:hAnsi="Goethe FF Clan"/>
          <w:b/>
          <w:sz w:val="184"/>
          <w:szCs w:val="26"/>
        </w:rPr>
      </w:pPr>
      <w:r w:rsidRPr="001C424A">
        <w:rPr>
          <w:rFonts w:ascii="Goethe FF Clan" w:hAnsi="Goethe FF Clan"/>
          <w:b/>
          <w:noProof/>
          <w:sz w:val="184"/>
          <w:szCs w:val="26"/>
          <w:lang w:eastAsia="ru-RU"/>
        </w:rPr>
        <w:lastRenderedPageBreak/>
        <w:drawing>
          <wp:inline distT="0" distB="0" distL="0" distR="0">
            <wp:extent cx="4253983" cy="4132053"/>
            <wp:effectExtent l="19050" t="0" r="0" b="0"/>
            <wp:docPr id="26" name="Рисунок 88" descr="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овек.png"/>
                    <pic:cNvPicPr/>
                  </pic:nvPicPr>
                  <pic:blipFill>
                    <a:blip r:embed="rId9" cstate="print"/>
                    <a:srcRect t="2955"/>
                    <a:stretch>
                      <a:fillRect/>
                    </a:stretch>
                  </pic:blipFill>
                  <pic:spPr>
                    <a:xfrm>
                      <a:off x="0" y="0"/>
                      <a:ext cx="4253673" cy="413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F0" w:rsidRDefault="00812BF0" w:rsidP="00357F74">
      <w:pPr>
        <w:ind w:firstLine="0"/>
      </w:pPr>
    </w:p>
    <w:sectPr w:rsidR="00812BF0" w:rsidSect="00357F74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Franklin Gothic Medium Cond"/>
    <w:charset w:val="CC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57F74"/>
    <w:rsid w:val="00025163"/>
    <w:rsid w:val="00073A04"/>
    <w:rsid w:val="00311FA4"/>
    <w:rsid w:val="00357F74"/>
    <w:rsid w:val="003F574B"/>
    <w:rsid w:val="00501EEB"/>
    <w:rsid w:val="00532752"/>
    <w:rsid w:val="00574E1F"/>
    <w:rsid w:val="00764A73"/>
    <w:rsid w:val="00812BF0"/>
    <w:rsid w:val="008F2AB6"/>
    <w:rsid w:val="009F284B"/>
    <w:rsid w:val="00A261C2"/>
    <w:rsid w:val="00E97F91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5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z00IReEkt8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2023-04-08T18:24:00Z</dcterms:created>
  <dcterms:modified xsi:type="dcterms:W3CDTF">2023-06-09T08:40:00Z</dcterms:modified>
</cp:coreProperties>
</file>