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19" w:rsidRPr="00831D19" w:rsidRDefault="00831D19" w:rsidP="00831D19">
      <w:pPr>
        <w:spacing w:line="240" w:lineRule="auto"/>
        <w:ind w:firstLine="0"/>
        <w:jc w:val="center"/>
        <w:rPr>
          <w:rFonts w:cs="Arial"/>
          <w:b/>
          <w:color w:val="000000"/>
          <w:shd w:val="clear" w:color="auto" w:fill="FFFFFF"/>
        </w:rPr>
      </w:pPr>
      <w:r w:rsidRPr="00831D19">
        <w:rPr>
          <w:rFonts w:cs="Arial"/>
          <w:b/>
          <w:color w:val="000000"/>
          <w:shd w:val="clear" w:color="auto" w:fill="FFFFFF"/>
        </w:rPr>
        <w:t>Урок-исследование</w:t>
      </w:r>
      <w:r>
        <w:rPr>
          <w:rFonts w:cs="Arial"/>
          <w:b/>
          <w:color w:val="000000"/>
          <w:shd w:val="clear" w:color="auto" w:fill="FFFFFF"/>
        </w:rPr>
        <w:t xml:space="preserve"> «Морфологическая археология»</w:t>
      </w:r>
    </w:p>
    <w:p w:rsidR="00831D19" w:rsidRDefault="006D5DCC" w:rsidP="006D5DCC">
      <w:pPr>
        <w:spacing w:line="240" w:lineRule="auto"/>
        <w:ind w:firstLine="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1. Класс делится на группы. </w:t>
      </w:r>
      <w:r w:rsidR="0068653F">
        <w:rPr>
          <w:rFonts w:cs="Arial"/>
          <w:color w:val="000000"/>
          <w:shd w:val="clear" w:color="auto" w:fill="FFFFFF"/>
        </w:rPr>
        <w:t>Каждая группа получает конверт с карточками со словами (словарь, дверь, окунь, ладонь и др.). Учитель просит учащихся</w:t>
      </w:r>
      <w:r w:rsidR="00184288">
        <w:rPr>
          <w:rFonts w:cs="Arial"/>
          <w:color w:val="000000"/>
          <w:shd w:val="clear" w:color="auto" w:fill="FFFFFF"/>
        </w:rPr>
        <w:t xml:space="preserve"> определить</w:t>
      </w:r>
      <w:r w:rsidR="0068653F">
        <w:rPr>
          <w:rFonts w:cs="Arial"/>
          <w:color w:val="000000"/>
          <w:shd w:val="clear" w:color="auto" w:fill="FFFFFF"/>
        </w:rPr>
        <w:t>, что эти слова объединяет</w:t>
      </w:r>
      <w:r w:rsidR="00184288">
        <w:rPr>
          <w:rFonts w:cs="Arial"/>
          <w:color w:val="000000"/>
          <w:shd w:val="clear" w:color="auto" w:fill="FFFFFF"/>
        </w:rPr>
        <w:t>,</w:t>
      </w:r>
      <w:r w:rsidR="0068653F">
        <w:rPr>
          <w:rFonts w:cs="Arial"/>
          <w:color w:val="000000"/>
          <w:shd w:val="clear" w:color="auto" w:fill="FFFFFF"/>
        </w:rPr>
        <w:t xml:space="preserve"> и чем они различаются.</w:t>
      </w:r>
      <w:r>
        <w:rPr>
          <w:rFonts w:cs="Arial"/>
          <w:color w:val="000000"/>
          <w:shd w:val="clear" w:color="auto" w:fill="FFFFFF"/>
        </w:rPr>
        <w:t xml:space="preserve"> (</w:t>
      </w:r>
      <w:r w:rsidRPr="00611E8E">
        <w:rPr>
          <w:rFonts w:cs="Arial"/>
          <w:i/>
          <w:color w:val="000000"/>
          <w:shd w:val="clear" w:color="auto" w:fill="FFFFFF"/>
        </w:rPr>
        <w:t>Они все оканчиваются на мягкий знак, среди них есть существительные мужского и существительные женского рода</w:t>
      </w:r>
      <w:r>
        <w:rPr>
          <w:rFonts w:cs="Arial"/>
          <w:i/>
          <w:color w:val="000000"/>
          <w:shd w:val="clear" w:color="auto" w:fill="FFFFFF"/>
        </w:rPr>
        <w:t>.</w:t>
      </w:r>
      <w:r>
        <w:rPr>
          <w:rFonts w:cs="Arial"/>
          <w:color w:val="000000"/>
          <w:shd w:val="clear" w:color="auto" w:fill="FFFFFF"/>
        </w:rPr>
        <w:t>)</w:t>
      </w:r>
    </w:p>
    <w:p w:rsidR="00B87E09" w:rsidRDefault="006D5DCC" w:rsidP="006D5DCC">
      <w:pPr>
        <w:spacing w:line="240" w:lineRule="auto"/>
        <w:ind w:firstLine="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2. </w:t>
      </w:r>
      <w:r w:rsidR="00B87E09">
        <w:rPr>
          <w:rFonts w:cs="Arial"/>
          <w:color w:val="000000"/>
          <w:shd w:val="clear" w:color="auto" w:fill="FFFFFF"/>
        </w:rPr>
        <w:t xml:space="preserve">Учитель объявляет, что </w:t>
      </w:r>
      <w:r w:rsidR="00B87E09">
        <w:t>одно из этих слов в ходе истории изменило свой род, но в русском языке сохранились следы того, что оно было ранее другого рода, и предлаг</w:t>
      </w:r>
      <w:r w:rsidR="00B87E09">
        <w:t>а</w:t>
      </w:r>
      <w:r w:rsidR="00B87E09">
        <w:t>ет учащимся п</w:t>
      </w:r>
      <w:r w:rsidR="002768D8">
        <w:t>ровести исследование, чтобы выявить это слово</w:t>
      </w:r>
      <w:r w:rsidR="00B87E09">
        <w:t>.</w:t>
      </w:r>
    </w:p>
    <w:p w:rsidR="0068653F" w:rsidRDefault="006D5DCC" w:rsidP="00344209">
      <w:pPr>
        <w:spacing w:line="240" w:lineRule="auto"/>
        <w:ind w:firstLine="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3. </w:t>
      </w:r>
      <w:r w:rsidR="00184288">
        <w:rPr>
          <w:rFonts w:cs="Arial"/>
          <w:color w:val="000000"/>
          <w:shd w:val="clear" w:color="auto" w:fill="FFFFFF"/>
        </w:rPr>
        <w:t>Каждая группа получает бланк протокола и выбирает члена группы, ответственного за ведение протокола исследования.</w:t>
      </w:r>
    </w:p>
    <w:p w:rsidR="002768D8" w:rsidRDefault="00344209" w:rsidP="00344209">
      <w:pPr>
        <w:spacing w:line="240" w:lineRule="auto"/>
        <w:ind w:firstLine="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4. </w:t>
      </w:r>
      <w:r w:rsidR="002768D8">
        <w:rPr>
          <w:rFonts w:cs="Arial"/>
          <w:color w:val="000000"/>
          <w:shd w:val="clear" w:color="auto" w:fill="FFFFFF"/>
        </w:rPr>
        <w:t>Группы выдвигают и записывают гипотезы</w:t>
      </w:r>
      <w:r w:rsidR="006D5DCC">
        <w:rPr>
          <w:rFonts w:cs="Arial"/>
          <w:color w:val="000000"/>
          <w:shd w:val="clear" w:color="auto" w:fill="FFFFFF"/>
        </w:rPr>
        <w:t xml:space="preserve"> (например, </w:t>
      </w:r>
      <w:r w:rsidR="006D5DCC" w:rsidRPr="00C75783">
        <w:rPr>
          <w:rFonts w:cs="Arial"/>
          <w:i/>
          <w:color w:val="000000"/>
          <w:shd w:val="clear" w:color="auto" w:fill="FFFFFF"/>
        </w:rPr>
        <w:t>попробовать изменить чи</w:t>
      </w:r>
      <w:r w:rsidR="006D5DCC" w:rsidRPr="00C75783">
        <w:rPr>
          <w:rFonts w:cs="Arial"/>
          <w:i/>
          <w:color w:val="000000"/>
          <w:shd w:val="clear" w:color="auto" w:fill="FFFFFF"/>
        </w:rPr>
        <w:t>с</w:t>
      </w:r>
      <w:r w:rsidR="006D5DCC" w:rsidRPr="00C75783">
        <w:rPr>
          <w:rFonts w:cs="Arial"/>
          <w:i/>
          <w:color w:val="000000"/>
          <w:shd w:val="clear" w:color="auto" w:fill="FFFFFF"/>
        </w:rPr>
        <w:t>ло существительных, чтобы по форме множественного числа увидеть, какое из них изменило род</w:t>
      </w:r>
      <w:r w:rsidR="006D5DCC">
        <w:rPr>
          <w:rFonts w:cs="Arial"/>
          <w:color w:val="000000"/>
          <w:shd w:val="clear" w:color="auto" w:fill="FFFFFF"/>
        </w:rPr>
        <w:t xml:space="preserve">, или </w:t>
      </w:r>
      <w:r w:rsidR="006D5DCC" w:rsidRPr="00576D85">
        <w:rPr>
          <w:rFonts w:cs="Arial"/>
          <w:i/>
          <w:color w:val="000000"/>
          <w:shd w:val="clear" w:color="auto" w:fill="FFFFFF"/>
        </w:rPr>
        <w:t>просклонять существительные</w:t>
      </w:r>
      <w:r w:rsidR="006D5DCC">
        <w:rPr>
          <w:rFonts w:cs="Arial"/>
          <w:color w:val="000000"/>
          <w:shd w:val="clear" w:color="auto" w:fill="FFFFFF"/>
        </w:rPr>
        <w:t>)</w:t>
      </w:r>
      <w:r w:rsidR="002768D8">
        <w:rPr>
          <w:rFonts w:cs="Arial"/>
          <w:color w:val="000000"/>
          <w:shd w:val="clear" w:color="auto" w:fill="FFFFFF"/>
        </w:rPr>
        <w:t>, проверяют их, записывают результат.</w:t>
      </w:r>
      <w:r>
        <w:rPr>
          <w:rFonts w:cs="Arial"/>
          <w:color w:val="000000"/>
          <w:shd w:val="clear" w:color="auto" w:fill="FFFFFF"/>
        </w:rPr>
        <w:t xml:space="preserve"> Выясняется, что этими способами выявить слово, изменившее род, не уд</w:t>
      </w:r>
      <w:r>
        <w:rPr>
          <w:rFonts w:cs="Arial"/>
          <w:color w:val="000000"/>
          <w:shd w:val="clear" w:color="auto" w:fill="FFFFFF"/>
        </w:rPr>
        <w:t>а</w:t>
      </w:r>
      <w:r>
        <w:rPr>
          <w:rFonts w:cs="Arial"/>
          <w:color w:val="000000"/>
          <w:shd w:val="clear" w:color="auto" w:fill="FFFFFF"/>
        </w:rPr>
        <w:t>лось.</w:t>
      </w:r>
    </w:p>
    <w:p w:rsidR="00E82DD1" w:rsidRDefault="00344209" w:rsidP="00E95A79">
      <w:pPr>
        <w:spacing w:after="0" w:line="240" w:lineRule="auto"/>
        <w:ind w:firstLine="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5. </w:t>
      </w:r>
      <w:r w:rsidR="00E82DD1">
        <w:rPr>
          <w:rFonts w:cs="Arial"/>
          <w:color w:val="000000"/>
          <w:shd w:val="clear" w:color="auto" w:fill="FFFFFF"/>
        </w:rPr>
        <w:t>Учитель намекает учащимся, что нужно «заглянуть в детство» этих слов, уменьшить их с помощью уменьшительно-ласкательных суффик</w:t>
      </w:r>
      <w:r w:rsidR="003756CF">
        <w:rPr>
          <w:rFonts w:cs="Arial"/>
          <w:color w:val="000000"/>
          <w:shd w:val="clear" w:color="auto" w:fill="FFFFFF"/>
        </w:rPr>
        <w:t>сов. В группе нужно разделить раб</w:t>
      </w:r>
      <w:r w:rsidR="003756CF">
        <w:rPr>
          <w:rFonts w:cs="Arial"/>
          <w:color w:val="000000"/>
          <w:shd w:val="clear" w:color="auto" w:fill="FFFFFF"/>
        </w:rPr>
        <w:t>о</w:t>
      </w:r>
      <w:r w:rsidR="003756CF">
        <w:rPr>
          <w:rFonts w:cs="Arial"/>
          <w:color w:val="000000"/>
          <w:shd w:val="clear" w:color="auto" w:fill="FFFFFF"/>
        </w:rPr>
        <w:t>ту (разделить слова между членами группы)</w:t>
      </w:r>
      <w:r w:rsidR="00E82DD1">
        <w:rPr>
          <w:rFonts w:cs="Arial"/>
          <w:color w:val="000000"/>
          <w:shd w:val="clear" w:color="auto" w:fill="FFFFFF"/>
        </w:rPr>
        <w:t xml:space="preserve">. </w:t>
      </w:r>
      <w:r w:rsidR="003756CF">
        <w:rPr>
          <w:rFonts w:cs="Arial"/>
          <w:color w:val="000000"/>
          <w:shd w:val="clear" w:color="auto" w:fill="FFFFFF"/>
        </w:rPr>
        <w:t>Образованные слова с суффиксами ну</w:t>
      </w:r>
      <w:r w:rsidR="003756CF">
        <w:rPr>
          <w:rFonts w:cs="Arial"/>
          <w:color w:val="000000"/>
          <w:shd w:val="clear" w:color="auto" w:fill="FFFFFF"/>
        </w:rPr>
        <w:t>ж</w:t>
      </w:r>
      <w:r w:rsidR="003756CF">
        <w:rPr>
          <w:rFonts w:cs="Arial"/>
          <w:color w:val="000000"/>
          <w:shd w:val="clear" w:color="auto" w:fill="FFFFFF"/>
        </w:rPr>
        <w:t xml:space="preserve">но записывать в тетрадь, выделять в них </w:t>
      </w:r>
      <w:r w:rsidR="00E95A79">
        <w:rPr>
          <w:rFonts w:cs="Arial"/>
          <w:color w:val="000000"/>
          <w:shd w:val="clear" w:color="auto" w:fill="FFFFFF"/>
        </w:rPr>
        <w:t xml:space="preserve">корень, </w:t>
      </w:r>
      <w:r w:rsidR="003756CF">
        <w:rPr>
          <w:rFonts w:cs="Arial"/>
          <w:color w:val="000000"/>
          <w:shd w:val="clear" w:color="auto" w:fill="FFFFFF"/>
        </w:rPr>
        <w:t>суффикс и окончани</w:t>
      </w:r>
      <w:r w:rsidR="00E95A79">
        <w:rPr>
          <w:rFonts w:cs="Arial"/>
          <w:color w:val="000000"/>
          <w:shd w:val="clear" w:color="auto" w:fill="FFFFFF"/>
        </w:rPr>
        <w:t>е</w:t>
      </w:r>
      <w:r w:rsidR="003756CF">
        <w:rPr>
          <w:rFonts w:cs="Arial"/>
          <w:color w:val="000000"/>
          <w:shd w:val="clear" w:color="auto" w:fill="FFFFFF"/>
        </w:rPr>
        <w:t>.</w:t>
      </w:r>
    </w:p>
    <w:p w:rsidR="003756CF" w:rsidRDefault="003756CF" w:rsidP="00344209">
      <w:pPr>
        <w:spacing w:line="240" w:lineRule="auto"/>
        <w:ind w:firstLine="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В протоколе необходимо фиксировать гипотезы и выводы.</w:t>
      </w:r>
    </w:p>
    <w:p w:rsidR="00E95A79" w:rsidRDefault="00344209" w:rsidP="00793B0B">
      <w:pPr>
        <w:spacing w:line="240" w:lineRule="auto"/>
        <w:ind w:firstLine="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6. </w:t>
      </w:r>
      <w:r w:rsidR="00E95A79">
        <w:rPr>
          <w:rFonts w:cs="Arial"/>
          <w:color w:val="000000"/>
          <w:shd w:val="clear" w:color="auto" w:fill="FFFFFF"/>
        </w:rPr>
        <w:t>Когда открытие сделан</w:t>
      </w:r>
      <w:r>
        <w:rPr>
          <w:rFonts w:cs="Arial"/>
          <w:color w:val="000000"/>
          <w:shd w:val="clear" w:color="auto" w:fill="FFFFFF"/>
        </w:rPr>
        <w:t>о, участники группы должны внести его в протокол и оц</w:t>
      </w:r>
      <w:r>
        <w:rPr>
          <w:rFonts w:cs="Arial"/>
          <w:color w:val="000000"/>
          <w:shd w:val="clear" w:color="auto" w:fill="FFFFFF"/>
        </w:rPr>
        <w:t>е</w:t>
      </w:r>
      <w:r>
        <w:rPr>
          <w:rFonts w:cs="Arial"/>
          <w:color w:val="000000"/>
          <w:shd w:val="clear" w:color="auto" w:fill="FFFFFF"/>
        </w:rPr>
        <w:t xml:space="preserve">нить вклад в работу каждого участника группы. После этого им необходимо </w:t>
      </w:r>
      <w:r w:rsidR="00E95A79">
        <w:rPr>
          <w:rFonts w:cs="Arial"/>
          <w:color w:val="000000"/>
          <w:shd w:val="clear" w:color="auto" w:fill="FFFFFF"/>
        </w:rPr>
        <w:t>проверить, н</w:t>
      </w:r>
      <w:r w:rsidR="00E95A79">
        <w:rPr>
          <w:rFonts w:cs="Arial"/>
          <w:color w:val="000000"/>
          <w:shd w:val="clear" w:color="auto" w:fill="FFFFFF"/>
        </w:rPr>
        <w:t>а</w:t>
      </w:r>
      <w:r w:rsidR="00E95A79">
        <w:rPr>
          <w:rFonts w:cs="Arial"/>
          <w:color w:val="000000"/>
          <w:shd w:val="clear" w:color="auto" w:fill="FFFFFF"/>
        </w:rPr>
        <w:t xml:space="preserve">сколько грамотно заполнен протокол. </w:t>
      </w:r>
      <w:r w:rsidR="003D6F42">
        <w:rPr>
          <w:rFonts w:cs="Arial"/>
          <w:color w:val="000000"/>
          <w:shd w:val="clear" w:color="auto" w:fill="FFFFFF"/>
        </w:rPr>
        <w:t>Р</w:t>
      </w:r>
      <w:r w:rsidR="00E95A79">
        <w:rPr>
          <w:rFonts w:cs="Arial"/>
          <w:color w:val="000000"/>
          <w:shd w:val="clear" w:color="auto" w:fill="FFFFFF"/>
        </w:rPr>
        <w:t>езультат работы гру</w:t>
      </w:r>
      <w:r w:rsidR="00207EAE">
        <w:rPr>
          <w:rFonts w:cs="Arial"/>
          <w:color w:val="000000"/>
          <w:shd w:val="clear" w:color="auto" w:fill="FFFFFF"/>
        </w:rPr>
        <w:t>ппы нужно сдать учителю.</w:t>
      </w:r>
    </w:p>
    <w:p w:rsidR="003D6F42" w:rsidRDefault="003D6F42" w:rsidP="00793B0B">
      <w:pPr>
        <w:spacing w:line="240" w:lineRule="auto"/>
        <w:ind w:firstLine="0"/>
        <w:rPr>
          <w:rFonts w:cs="Arial"/>
          <w:color w:val="000000"/>
          <w:shd w:val="clear" w:color="auto" w:fill="FFFFFF"/>
        </w:rPr>
      </w:pPr>
    </w:p>
    <w:p w:rsidR="003D6F42" w:rsidRPr="00DB2044" w:rsidRDefault="003D6F42" w:rsidP="003D6F42">
      <w:pPr>
        <w:spacing w:line="240" w:lineRule="auto"/>
        <w:ind w:firstLine="0"/>
        <w:rPr>
          <w:rFonts w:cs="Arial"/>
          <w:i/>
          <w:color w:val="000000"/>
          <w:shd w:val="clear" w:color="auto" w:fill="FFFFFF"/>
        </w:rPr>
      </w:pPr>
      <w:r w:rsidRPr="00DB2044">
        <w:rPr>
          <w:rFonts w:cs="Arial"/>
          <w:i/>
          <w:color w:val="000000"/>
          <w:shd w:val="clear" w:color="auto" w:fill="FFFFFF"/>
        </w:rPr>
        <w:t xml:space="preserve">Ответ: </w:t>
      </w:r>
      <w:r>
        <w:rPr>
          <w:rFonts w:cs="Arial"/>
          <w:i/>
          <w:color w:val="000000"/>
          <w:shd w:val="clear" w:color="auto" w:fill="FFFFFF"/>
        </w:rPr>
        <w:t xml:space="preserve">Род изменило слово «тень». </w:t>
      </w:r>
      <w:proofErr w:type="gramStart"/>
      <w:r>
        <w:rPr>
          <w:rFonts w:cs="Arial"/>
          <w:i/>
          <w:color w:val="000000"/>
          <w:shd w:val="clear" w:color="auto" w:fill="FFFFFF"/>
        </w:rPr>
        <w:t>Слово «тенёк» образуется по модели, хара</w:t>
      </w:r>
      <w:r>
        <w:rPr>
          <w:rFonts w:cs="Arial"/>
          <w:i/>
          <w:color w:val="000000"/>
          <w:shd w:val="clear" w:color="auto" w:fill="FFFFFF"/>
        </w:rPr>
        <w:t>к</w:t>
      </w:r>
      <w:r>
        <w:rPr>
          <w:rFonts w:cs="Arial"/>
          <w:i/>
          <w:color w:val="000000"/>
          <w:shd w:val="clear" w:color="auto" w:fill="FFFFFF"/>
        </w:rPr>
        <w:t>терной для мужского рода (мужской род: пенёк, зверёк, словарик и т.д.; женский род: мышка, ступенька, дверка и т.д.).</w:t>
      </w:r>
      <w:proofErr w:type="gramEnd"/>
    </w:p>
    <w:p w:rsidR="00831D19" w:rsidRDefault="00831D19" w:rsidP="00793B0B">
      <w:pPr>
        <w:spacing w:line="240" w:lineRule="auto"/>
        <w:ind w:firstLine="0"/>
      </w:pPr>
      <w:r>
        <w:rPr>
          <w:rFonts w:cs="Arial"/>
          <w:color w:val="000000"/>
          <w:shd w:val="clear" w:color="auto" w:fill="FFFFFF"/>
        </w:rPr>
        <w:t xml:space="preserve">Источник лингвистической задачи: </w:t>
      </w:r>
      <w:hyperlink r:id="rId4" w:history="1">
        <w:r w:rsidRPr="00831D19">
          <w:rPr>
            <w:rStyle w:val="a6"/>
            <w:rFonts w:cs="Arial"/>
            <w:sz w:val="22"/>
            <w:szCs w:val="22"/>
            <w:shd w:val="clear" w:color="auto" w:fill="FFFFFF"/>
          </w:rPr>
          <w:t>https://www.llsh.ru/books/olimp-1965-1975/lingv_1965_1975.pdf</w:t>
        </w:r>
      </w:hyperlink>
    </w:p>
    <w:p w:rsidR="002F7CBC" w:rsidRDefault="002F7CBC" w:rsidP="002F7CBC">
      <w:pPr>
        <w:spacing w:line="240" w:lineRule="auto"/>
        <w:ind w:firstLine="0"/>
        <w:rPr>
          <w:i/>
        </w:rPr>
      </w:pPr>
      <w:r w:rsidRPr="002F7CBC">
        <w:rPr>
          <w:i/>
        </w:rPr>
        <w:t xml:space="preserve">Преимущества такой формы задания: </w:t>
      </w:r>
      <w:r w:rsidR="00D23EEF">
        <w:rPr>
          <w:i/>
        </w:rPr>
        <w:t xml:space="preserve">Формируются познавательные УУД (базовые логические и базовые исследовательские). </w:t>
      </w:r>
      <w:r w:rsidR="005E4015">
        <w:rPr>
          <w:i/>
        </w:rPr>
        <w:t xml:space="preserve">Поскольку задание выполняется в группе, то создаются условия для формирования и </w:t>
      </w:r>
      <w:proofErr w:type="gramStart"/>
      <w:r w:rsidR="005E4015">
        <w:rPr>
          <w:i/>
        </w:rPr>
        <w:t>коммуникативных</w:t>
      </w:r>
      <w:proofErr w:type="gramEnd"/>
      <w:r w:rsidR="005E4015">
        <w:rPr>
          <w:i/>
        </w:rPr>
        <w:t xml:space="preserve"> УУД. </w:t>
      </w:r>
      <w:r w:rsidR="00D23EEF">
        <w:rPr>
          <w:i/>
        </w:rPr>
        <w:t>При формиров</w:t>
      </w:r>
      <w:r w:rsidR="00D23EEF">
        <w:rPr>
          <w:i/>
        </w:rPr>
        <w:t>а</w:t>
      </w:r>
      <w:r w:rsidR="00D23EEF">
        <w:rPr>
          <w:i/>
        </w:rPr>
        <w:t xml:space="preserve">нии навыка необходимо многократно выполнять одни и те же действия (в </w:t>
      </w:r>
      <w:r w:rsidR="00964FCA">
        <w:rPr>
          <w:i/>
        </w:rPr>
        <w:t>прив</w:t>
      </w:r>
      <w:r w:rsidR="00964FCA">
        <w:rPr>
          <w:i/>
        </w:rPr>
        <w:t>е</w:t>
      </w:r>
      <w:r w:rsidR="00964FCA">
        <w:rPr>
          <w:i/>
        </w:rPr>
        <w:t xml:space="preserve">дённом </w:t>
      </w:r>
      <w:r w:rsidR="00D23EEF">
        <w:rPr>
          <w:i/>
        </w:rPr>
        <w:t>примере это образование существительных с помощью уменьшительно-ласкательных суффиксов</w:t>
      </w:r>
      <w:r w:rsidR="00964FCA">
        <w:rPr>
          <w:i/>
        </w:rPr>
        <w:t xml:space="preserve"> и морфологический разбор слов</w:t>
      </w:r>
      <w:r w:rsidR="00D23EEF">
        <w:rPr>
          <w:i/>
        </w:rPr>
        <w:t>)</w:t>
      </w:r>
      <w:r w:rsidR="00964FCA">
        <w:rPr>
          <w:i/>
        </w:rPr>
        <w:t>, что довольно скучно. В приведённом примере эти однотипные действия включены в поисковую исследов</w:t>
      </w:r>
      <w:r w:rsidR="00964FCA">
        <w:rPr>
          <w:i/>
        </w:rPr>
        <w:t>а</w:t>
      </w:r>
      <w:r w:rsidR="00964FCA">
        <w:rPr>
          <w:i/>
        </w:rPr>
        <w:t>тельскую деятельность, и их повторение приобретает смысл для учащихся.</w:t>
      </w:r>
    </w:p>
    <w:p w:rsidR="000834DF" w:rsidRPr="002F7CBC" w:rsidRDefault="000834DF" w:rsidP="002F7CBC">
      <w:pPr>
        <w:spacing w:line="240" w:lineRule="auto"/>
        <w:ind w:firstLine="0"/>
        <w:rPr>
          <w:i/>
        </w:rPr>
      </w:pPr>
    </w:p>
    <w:p w:rsidR="00F52397" w:rsidRDefault="00F52397" w:rsidP="00793B0B">
      <w:pPr>
        <w:spacing w:line="240" w:lineRule="auto"/>
        <w:ind w:firstLine="0"/>
        <w:rPr>
          <w:rFonts w:cs="Arial"/>
          <w:color w:val="000000"/>
          <w:szCs w:val="22"/>
          <w:shd w:val="clear" w:color="auto" w:fill="FFFFFF"/>
        </w:rPr>
        <w:sectPr w:rsidR="00F52397" w:rsidSect="00A410AD"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tbl>
      <w:tblPr>
        <w:tblStyle w:val="a5"/>
        <w:tblW w:w="10742" w:type="dxa"/>
        <w:tblLook w:val="04A0"/>
      </w:tblPr>
      <w:tblGrid>
        <w:gridCol w:w="2835"/>
        <w:gridCol w:w="2575"/>
        <w:gridCol w:w="2703"/>
        <w:gridCol w:w="2629"/>
      </w:tblGrid>
      <w:tr w:rsidR="00F52397" w:rsidTr="00E92B37">
        <w:trPr>
          <w:trHeight w:val="1474"/>
        </w:trPr>
        <w:tc>
          <w:tcPr>
            <w:tcW w:w="2835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lastRenderedPageBreak/>
              <w:t>букварь</w:t>
            </w:r>
          </w:p>
        </w:tc>
        <w:tc>
          <w:tcPr>
            <w:tcW w:w="2575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пескарь</w:t>
            </w:r>
          </w:p>
        </w:tc>
        <w:tc>
          <w:tcPr>
            <w:tcW w:w="2703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словарь</w:t>
            </w:r>
          </w:p>
        </w:tc>
        <w:tc>
          <w:tcPr>
            <w:tcW w:w="2629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зверь</w:t>
            </w:r>
          </w:p>
        </w:tc>
      </w:tr>
      <w:tr w:rsidR="00F52397" w:rsidTr="00E92B37">
        <w:trPr>
          <w:trHeight w:val="1474"/>
        </w:trPr>
        <w:tc>
          <w:tcPr>
            <w:tcW w:w="2835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брошь</w:t>
            </w:r>
          </w:p>
        </w:tc>
        <w:tc>
          <w:tcPr>
            <w:tcW w:w="2575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педаль</w:t>
            </w:r>
          </w:p>
        </w:tc>
        <w:tc>
          <w:tcPr>
            <w:tcW w:w="2703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дверь</w:t>
            </w:r>
          </w:p>
        </w:tc>
        <w:tc>
          <w:tcPr>
            <w:tcW w:w="2629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деталь</w:t>
            </w:r>
          </w:p>
        </w:tc>
      </w:tr>
      <w:tr w:rsidR="00F52397" w:rsidTr="00E92B37">
        <w:trPr>
          <w:trHeight w:val="1474"/>
        </w:trPr>
        <w:tc>
          <w:tcPr>
            <w:tcW w:w="2835" w:type="dxa"/>
            <w:vAlign w:val="center"/>
          </w:tcPr>
          <w:p w:rsidR="00F52397" w:rsidRPr="0088027F" w:rsidRDefault="00A0021A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сухарь</w:t>
            </w:r>
          </w:p>
        </w:tc>
        <w:tc>
          <w:tcPr>
            <w:tcW w:w="2575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князь</w:t>
            </w:r>
          </w:p>
        </w:tc>
        <w:tc>
          <w:tcPr>
            <w:tcW w:w="2703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карась</w:t>
            </w:r>
          </w:p>
        </w:tc>
        <w:tc>
          <w:tcPr>
            <w:tcW w:w="2629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фонарь</w:t>
            </w:r>
          </w:p>
        </w:tc>
      </w:tr>
      <w:tr w:rsidR="00F52397" w:rsidTr="00E92B37">
        <w:trPr>
          <w:trHeight w:val="1474"/>
        </w:trPr>
        <w:tc>
          <w:tcPr>
            <w:tcW w:w="2835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гармонь</w:t>
            </w:r>
          </w:p>
        </w:tc>
        <w:tc>
          <w:tcPr>
            <w:tcW w:w="2575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ладонь</w:t>
            </w:r>
          </w:p>
        </w:tc>
        <w:tc>
          <w:tcPr>
            <w:tcW w:w="2703" w:type="dxa"/>
            <w:vAlign w:val="center"/>
          </w:tcPr>
          <w:p w:rsidR="00F52397" w:rsidRPr="0088027F" w:rsidRDefault="005D5325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щель</w:t>
            </w:r>
          </w:p>
        </w:tc>
        <w:tc>
          <w:tcPr>
            <w:tcW w:w="2629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модель</w:t>
            </w:r>
          </w:p>
        </w:tc>
      </w:tr>
      <w:tr w:rsidR="00F52397" w:rsidTr="00E92B37">
        <w:trPr>
          <w:trHeight w:val="1474"/>
        </w:trPr>
        <w:tc>
          <w:tcPr>
            <w:tcW w:w="2835" w:type="dxa"/>
            <w:vAlign w:val="center"/>
          </w:tcPr>
          <w:p w:rsidR="00F52397" w:rsidRPr="0088027F" w:rsidRDefault="00E92B3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стебель</w:t>
            </w:r>
          </w:p>
        </w:tc>
        <w:tc>
          <w:tcPr>
            <w:tcW w:w="2575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пузырь</w:t>
            </w:r>
          </w:p>
        </w:tc>
        <w:tc>
          <w:tcPr>
            <w:tcW w:w="2703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день</w:t>
            </w:r>
          </w:p>
        </w:tc>
        <w:tc>
          <w:tcPr>
            <w:tcW w:w="2629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пень</w:t>
            </w:r>
          </w:p>
        </w:tc>
      </w:tr>
      <w:tr w:rsidR="00F52397" w:rsidTr="00E92B37">
        <w:trPr>
          <w:trHeight w:val="1474"/>
        </w:trPr>
        <w:tc>
          <w:tcPr>
            <w:tcW w:w="2835" w:type="dxa"/>
            <w:vAlign w:val="center"/>
          </w:tcPr>
          <w:p w:rsidR="00F52397" w:rsidRPr="0088027F" w:rsidRDefault="00B42DE5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мышь</w:t>
            </w:r>
          </w:p>
        </w:tc>
        <w:tc>
          <w:tcPr>
            <w:tcW w:w="2575" w:type="dxa"/>
            <w:vAlign w:val="center"/>
          </w:tcPr>
          <w:p w:rsidR="00F52397" w:rsidRPr="0088027F" w:rsidRDefault="00A0021A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тень</w:t>
            </w:r>
          </w:p>
        </w:tc>
        <w:tc>
          <w:tcPr>
            <w:tcW w:w="2703" w:type="dxa"/>
            <w:vAlign w:val="center"/>
          </w:tcPr>
          <w:p w:rsidR="00F52397" w:rsidRPr="0088027F" w:rsidRDefault="00A0021A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морковь</w:t>
            </w:r>
          </w:p>
        </w:tc>
        <w:tc>
          <w:tcPr>
            <w:tcW w:w="2629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ступень</w:t>
            </w:r>
          </w:p>
        </w:tc>
      </w:tr>
      <w:tr w:rsidR="00F52397" w:rsidTr="00E92B37">
        <w:trPr>
          <w:trHeight w:val="1474"/>
        </w:trPr>
        <w:tc>
          <w:tcPr>
            <w:tcW w:w="2835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камень</w:t>
            </w:r>
          </w:p>
        </w:tc>
        <w:tc>
          <w:tcPr>
            <w:tcW w:w="2575" w:type="dxa"/>
            <w:vAlign w:val="center"/>
          </w:tcPr>
          <w:p w:rsidR="00F52397" w:rsidRPr="0088027F" w:rsidRDefault="005D5325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ремень</w:t>
            </w:r>
          </w:p>
        </w:tc>
        <w:tc>
          <w:tcPr>
            <w:tcW w:w="2703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кисель</w:t>
            </w:r>
          </w:p>
        </w:tc>
        <w:tc>
          <w:tcPr>
            <w:tcW w:w="2629" w:type="dxa"/>
            <w:vAlign w:val="center"/>
          </w:tcPr>
          <w:p w:rsidR="00F52397" w:rsidRPr="0088027F" w:rsidRDefault="00A0021A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окунь</w:t>
            </w:r>
          </w:p>
        </w:tc>
      </w:tr>
      <w:tr w:rsidR="00F52397" w:rsidTr="00E92B37">
        <w:trPr>
          <w:trHeight w:val="1474"/>
        </w:trPr>
        <w:tc>
          <w:tcPr>
            <w:tcW w:w="2835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лошадь</w:t>
            </w:r>
          </w:p>
        </w:tc>
        <w:tc>
          <w:tcPr>
            <w:tcW w:w="2575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прядь</w:t>
            </w:r>
          </w:p>
        </w:tc>
        <w:tc>
          <w:tcPr>
            <w:tcW w:w="2703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горсть</w:t>
            </w:r>
          </w:p>
        </w:tc>
        <w:tc>
          <w:tcPr>
            <w:tcW w:w="2629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тетрадь</w:t>
            </w:r>
          </w:p>
        </w:tc>
      </w:tr>
      <w:tr w:rsidR="00F52397" w:rsidTr="00E92B37">
        <w:trPr>
          <w:trHeight w:val="1474"/>
        </w:trPr>
        <w:tc>
          <w:tcPr>
            <w:tcW w:w="2835" w:type="dxa"/>
            <w:vAlign w:val="center"/>
          </w:tcPr>
          <w:p w:rsidR="00F52397" w:rsidRPr="0088027F" w:rsidRDefault="00B42DE5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ноль</w:t>
            </w:r>
          </w:p>
        </w:tc>
        <w:tc>
          <w:tcPr>
            <w:tcW w:w="2575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огонь</w:t>
            </w:r>
          </w:p>
        </w:tc>
        <w:tc>
          <w:tcPr>
            <w:tcW w:w="2703" w:type="dxa"/>
            <w:vAlign w:val="center"/>
          </w:tcPr>
          <w:p w:rsidR="00F52397" w:rsidRPr="0088027F" w:rsidRDefault="00B42DE5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корабль</w:t>
            </w:r>
          </w:p>
        </w:tc>
        <w:tc>
          <w:tcPr>
            <w:tcW w:w="2629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тополь</w:t>
            </w:r>
          </w:p>
        </w:tc>
      </w:tr>
      <w:tr w:rsidR="00F52397" w:rsidTr="00E92B37">
        <w:trPr>
          <w:trHeight w:val="1474"/>
        </w:trPr>
        <w:tc>
          <w:tcPr>
            <w:tcW w:w="2835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площадь</w:t>
            </w:r>
          </w:p>
        </w:tc>
        <w:tc>
          <w:tcPr>
            <w:tcW w:w="2575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дочь</w:t>
            </w:r>
          </w:p>
        </w:tc>
        <w:tc>
          <w:tcPr>
            <w:tcW w:w="2703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ночь</w:t>
            </w:r>
          </w:p>
        </w:tc>
        <w:tc>
          <w:tcPr>
            <w:tcW w:w="2629" w:type="dxa"/>
            <w:vAlign w:val="center"/>
          </w:tcPr>
          <w:p w:rsidR="00F52397" w:rsidRPr="0088027F" w:rsidRDefault="00F52397" w:rsidP="00E3082D">
            <w:pPr>
              <w:ind w:firstLine="0"/>
              <w:jc w:val="center"/>
              <w:rPr>
                <w:rFonts w:cstheme="minorHAnsi"/>
                <w:b/>
                <w:sz w:val="64"/>
                <w:szCs w:val="64"/>
              </w:rPr>
            </w:pPr>
            <w:r w:rsidRPr="0088027F">
              <w:rPr>
                <w:rFonts w:cstheme="minorHAnsi"/>
                <w:b/>
                <w:sz w:val="64"/>
                <w:szCs w:val="64"/>
              </w:rPr>
              <w:t>печаль</w:t>
            </w:r>
          </w:p>
        </w:tc>
      </w:tr>
    </w:tbl>
    <w:p w:rsidR="00F52397" w:rsidRDefault="00F52397" w:rsidP="00793B0B">
      <w:pPr>
        <w:spacing w:line="240" w:lineRule="auto"/>
        <w:ind w:firstLine="0"/>
        <w:rPr>
          <w:rFonts w:cs="Arial"/>
          <w:color w:val="000000"/>
          <w:szCs w:val="22"/>
          <w:shd w:val="clear" w:color="auto" w:fill="FFFFFF"/>
        </w:rPr>
      </w:pPr>
    </w:p>
    <w:p w:rsidR="00B775DA" w:rsidRPr="00814927" w:rsidRDefault="00B775DA" w:rsidP="00B775DA">
      <w:pPr>
        <w:spacing w:line="240" w:lineRule="auto"/>
        <w:ind w:firstLine="0"/>
      </w:pPr>
      <w:r w:rsidRPr="00814927">
        <w:rPr>
          <w:b/>
          <w:sz w:val="32"/>
        </w:rPr>
        <w:lastRenderedPageBreak/>
        <w:t xml:space="preserve">Протокол исследования                                                        </w:t>
      </w:r>
      <w:r>
        <w:rPr>
          <w:b/>
          <w:sz w:val="32"/>
        </w:rPr>
        <w:t xml:space="preserve">        </w:t>
      </w:r>
      <w:r w:rsidRPr="00814927">
        <w:rPr>
          <w:b/>
          <w:sz w:val="32"/>
        </w:rPr>
        <w:t xml:space="preserve">            </w:t>
      </w:r>
      <w:r w:rsidRPr="00814927">
        <w:t>Группа № __</w:t>
      </w:r>
    </w:p>
    <w:p w:rsidR="00B775DA" w:rsidRDefault="00B775DA" w:rsidP="00B775DA">
      <w:pPr>
        <w:spacing w:line="240" w:lineRule="auto"/>
        <w:ind w:firstLine="0"/>
      </w:pPr>
      <w:r>
        <w:t>Было исследовано ___ имён существительных: ___ существительных мужского рода и ___ существительных женского рода.</w:t>
      </w:r>
    </w:p>
    <w:p w:rsidR="00B775DA" w:rsidRDefault="00B775DA" w:rsidP="00B775DA">
      <w:pPr>
        <w:spacing w:line="240" w:lineRule="auto"/>
        <w:ind w:firstLine="0"/>
      </w:pPr>
      <w:r w:rsidRPr="00F56ED9">
        <w:rPr>
          <w:b/>
        </w:rPr>
        <w:t>Известно:</w:t>
      </w:r>
      <w:r>
        <w:t xml:space="preserve"> Одно из этих слов в ходе истории изменило свой род, но в русском языке сохранились следы того, что оно было ранее другого рода.</w:t>
      </w:r>
    </w:p>
    <w:p w:rsidR="00B775DA" w:rsidRDefault="00B775DA" w:rsidP="00B775DA">
      <w:pPr>
        <w:spacing w:after="0" w:line="240" w:lineRule="auto"/>
        <w:ind w:firstLine="0"/>
      </w:pPr>
      <w:r w:rsidRPr="00F56ED9">
        <w:rPr>
          <w:b/>
        </w:rPr>
        <w:t>Гипотеза №1</w:t>
      </w:r>
      <w:r>
        <w:t>: ______________________________________________________________</w:t>
      </w:r>
    </w:p>
    <w:p w:rsidR="00B775DA" w:rsidRDefault="00B775DA" w:rsidP="00B775DA">
      <w:pPr>
        <w:spacing w:after="0" w:line="240" w:lineRule="auto"/>
        <w:ind w:firstLine="0"/>
      </w:pPr>
      <w:r>
        <w:t>___________________________________________________________________________</w:t>
      </w:r>
    </w:p>
    <w:p w:rsidR="00B775DA" w:rsidRDefault="00B775DA" w:rsidP="00B775DA">
      <w:pPr>
        <w:spacing w:after="240" w:line="240" w:lineRule="auto"/>
        <w:ind w:firstLine="0"/>
      </w:pPr>
      <w:r>
        <w:t>___________________________________________________________________________</w:t>
      </w:r>
    </w:p>
    <w:p w:rsidR="00B775DA" w:rsidRDefault="00B775DA" w:rsidP="00B775DA">
      <w:pPr>
        <w:spacing w:after="0" w:line="240" w:lineRule="auto"/>
        <w:ind w:firstLine="0"/>
      </w:pPr>
      <w:r w:rsidRPr="00F56ED9">
        <w:rPr>
          <w:b/>
        </w:rPr>
        <w:t>Вывод по результатам проверки гипотезы:</w:t>
      </w:r>
      <w:r>
        <w:t xml:space="preserve"> ____________________________________</w:t>
      </w:r>
    </w:p>
    <w:p w:rsidR="00B775DA" w:rsidRDefault="00B775DA" w:rsidP="00B775DA">
      <w:pPr>
        <w:spacing w:after="0" w:line="240" w:lineRule="auto"/>
        <w:ind w:firstLine="0"/>
      </w:pPr>
      <w:r>
        <w:t>___________________________________________________________________________</w:t>
      </w:r>
    </w:p>
    <w:p w:rsidR="00B775DA" w:rsidRDefault="00B775DA" w:rsidP="00305EA9">
      <w:pPr>
        <w:spacing w:after="0" w:line="240" w:lineRule="auto"/>
        <w:ind w:firstLine="0"/>
      </w:pPr>
      <w:r>
        <w:t>___________________________________________________________________________</w:t>
      </w:r>
    </w:p>
    <w:p w:rsidR="00B775DA" w:rsidRDefault="00B775DA" w:rsidP="00B775DA">
      <w:pPr>
        <w:spacing w:after="240" w:line="240" w:lineRule="auto"/>
        <w:ind w:firstLine="0"/>
      </w:pPr>
      <w:r>
        <w:t>_________________________________________________________________________</w:t>
      </w:r>
      <w:r w:rsidR="00305EA9">
        <w:t>_</w:t>
      </w:r>
      <w:r>
        <w:t>_</w:t>
      </w:r>
    </w:p>
    <w:p w:rsidR="00B775DA" w:rsidRDefault="00B775DA" w:rsidP="00B775DA">
      <w:pPr>
        <w:spacing w:after="0" w:line="240" w:lineRule="auto"/>
        <w:ind w:firstLine="0"/>
      </w:pPr>
      <w:r w:rsidRPr="00F56ED9">
        <w:rPr>
          <w:b/>
        </w:rPr>
        <w:t>Гипотеза №</w:t>
      </w:r>
      <w:r>
        <w:rPr>
          <w:b/>
        </w:rPr>
        <w:t>2</w:t>
      </w:r>
      <w:r>
        <w:t>: ___________________________________________________________</w:t>
      </w:r>
      <w:r w:rsidR="00305EA9">
        <w:t>__</w:t>
      </w:r>
      <w:r>
        <w:t>_</w:t>
      </w:r>
    </w:p>
    <w:p w:rsidR="00305EA9" w:rsidRDefault="00B775DA" w:rsidP="00305EA9">
      <w:pPr>
        <w:spacing w:after="0" w:line="240" w:lineRule="auto"/>
        <w:ind w:firstLine="0"/>
      </w:pPr>
      <w:r>
        <w:t>___________________________________________________________________________</w:t>
      </w:r>
    </w:p>
    <w:p w:rsidR="00B775DA" w:rsidRDefault="00B775DA" w:rsidP="00B775DA">
      <w:pPr>
        <w:spacing w:after="240" w:line="240" w:lineRule="auto"/>
        <w:ind w:firstLine="0"/>
      </w:pPr>
      <w:r>
        <w:t>____________________________________________________________________</w:t>
      </w:r>
      <w:r w:rsidR="00305EA9">
        <w:t>____</w:t>
      </w:r>
      <w:r>
        <w:t>___</w:t>
      </w:r>
    </w:p>
    <w:p w:rsidR="00B775DA" w:rsidRDefault="00B775DA" w:rsidP="00B775DA">
      <w:pPr>
        <w:spacing w:after="0" w:line="240" w:lineRule="auto"/>
        <w:ind w:firstLine="0"/>
      </w:pPr>
      <w:r w:rsidRPr="00F56ED9">
        <w:rPr>
          <w:b/>
        </w:rPr>
        <w:t>Вывод по результатам проверки гипотезы:</w:t>
      </w:r>
      <w:r>
        <w:t xml:space="preserve"> ______________________</w:t>
      </w:r>
      <w:r w:rsidR="00305EA9">
        <w:t>__</w:t>
      </w:r>
      <w:r>
        <w:t>____________</w:t>
      </w:r>
    </w:p>
    <w:p w:rsidR="00A51D84" w:rsidRDefault="00B775DA" w:rsidP="00A51D84">
      <w:pPr>
        <w:spacing w:after="0" w:line="240" w:lineRule="auto"/>
        <w:ind w:firstLine="0"/>
      </w:pPr>
      <w:r>
        <w:t>___________________________________________________________________________</w:t>
      </w:r>
    </w:p>
    <w:p w:rsidR="00A51D84" w:rsidRDefault="00B775DA" w:rsidP="00A51D84">
      <w:pPr>
        <w:spacing w:after="0" w:line="240" w:lineRule="auto"/>
        <w:ind w:firstLine="0"/>
      </w:pPr>
      <w:r>
        <w:t>___________________________________________________________________________</w:t>
      </w:r>
    </w:p>
    <w:p w:rsidR="00B775DA" w:rsidRDefault="00B775DA" w:rsidP="00B775DA">
      <w:pPr>
        <w:spacing w:after="240" w:line="240" w:lineRule="auto"/>
        <w:ind w:firstLine="0"/>
      </w:pPr>
      <w:r>
        <w:t>______________________________________________</w:t>
      </w:r>
      <w:r w:rsidR="00A51D84">
        <w:t>_____________________________</w:t>
      </w:r>
    </w:p>
    <w:p w:rsidR="00B775DA" w:rsidRDefault="00B775DA" w:rsidP="00B775DA">
      <w:pPr>
        <w:spacing w:after="0" w:line="240" w:lineRule="auto"/>
        <w:ind w:firstLine="0"/>
      </w:pPr>
      <w:r w:rsidRPr="00F56ED9">
        <w:rPr>
          <w:b/>
        </w:rPr>
        <w:t>Гипотеза №</w:t>
      </w:r>
      <w:r>
        <w:rPr>
          <w:b/>
        </w:rPr>
        <w:t>3</w:t>
      </w:r>
      <w:r>
        <w:t>: ___________________________________________________________</w:t>
      </w:r>
      <w:r w:rsidR="00A51D84">
        <w:t>__</w:t>
      </w:r>
      <w:r>
        <w:t>_</w:t>
      </w:r>
    </w:p>
    <w:p w:rsidR="00A51D84" w:rsidRDefault="00B775DA" w:rsidP="00A51D84">
      <w:pPr>
        <w:spacing w:after="0" w:line="240" w:lineRule="auto"/>
        <w:ind w:firstLine="0"/>
      </w:pPr>
      <w:r>
        <w:t>___________________________________________________________________________</w:t>
      </w:r>
    </w:p>
    <w:p w:rsidR="00B775DA" w:rsidRDefault="00B775DA" w:rsidP="00B775DA">
      <w:pPr>
        <w:spacing w:line="240" w:lineRule="auto"/>
        <w:ind w:firstLine="0"/>
      </w:pPr>
      <w:r>
        <w:t>______________________________________________________________________</w:t>
      </w:r>
      <w:r w:rsidR="00A51D84">
        <w:t>____</w:t>
      </w:r>
      <w:r>
        <w:t>_</w:t>
      </w:r>
    </w:p>
    <w:p w:rsidR="00B775DA" w:rsidRDefault="00B775DA" w:rsidP="00B775DA">
      <w:pPr>
        <w:spacing w:after="0" w:line="240" w:lineRule="auto"/>
        <w:ind w:firstLine="0"/>
      </w:pPr>
      <w:r w:rsidRPr="00F56ED9">
        <w:rPr>
          <w:b/>
        </w:rPr>
        <w:t>Вывод по результатам проверки гипотезы:</w:t>
      </w:r>
      <w:r>
        <w:t xml:space="preserve"> _________________________________</w:t>
      </w:r>
      <w:r w:rsidR="00A51D84">
        <w:t>__</w:t>
      </w:r>
      <w:r>
        <w:t>_</w:t>
      </w:r>
    </w:p>
    <w:p w:rsidR="00A51D84" w:rsidRDefault="00B775DA" w:rsidP="00A51D84">
      <w:pPr>
        <w:spacing w:after="0" w:line="240" w:lineRule="auto"/>
        <w:ind w:firstLine="0"/>
      </w:pPr>
      <w:r>
        <w:t>___________________________________________________________________________</w:t>
      </w:r>
    </w:p>
    <w:p w:rsidR="00A51D84" w:rsidRDefault="00B775DA" w:rsidP="00A51D84">
      <w:pPr>
        <w:spacing w:after="0" w:line="240" w:lineRule="auto"/>
        <w:ind w:firstLine="0"/>
      </w:pPr>
      <w:r>
        <w:t>___________________________________________________________________________</w:t>
      </w:r>
    </w:p>
    <w:p w:rsidR="00A51D84" w:rsidRDefault="00B775DA" w:rsidP="00A51D84">
      <w:pPr>
        <w:spacing w:after="0" w:line="240" w:lineRule="auto"/>
        <w:ind w:firstLine="0"/>
      </w:pPr>
      <w:r>
        <w:t>___________________________________________________________________________</w:t>
      </w:r>
    </w:p>
    <w:p w:rsidR="00B775DA" w:rsidRDefault="00B775DA" w:rsidP="00B775DA">
      <w:pPr>
        <w:spacing w:line="240" w:lineRule="auto"/>
        <w:ind w:firstLine="0"/>
      </w:pPr>
      <w:r>
        <w:t>________________________________________________________________</w:t>
      </w:r>
      <w:r w:rsidR="00A51D84">
        <w:t>________</w:t>
      </w:r>
      <w:r>
        <w:t>___</w:t>
      </w:r>
    </w:p>
    <w:p w:rsidR="00B775DA" w:rsidRDefault="00B775DA" w:rsidP="00B775DA">
      <w:pPr>
        <w:spacing w:after="0" w:line="240" w:lineRule="auto"/>
        <w:ind w:firstLine="0"/>
      </w:pPr>
    </w:p>
    <w:p w:rsidR="00B775DA" w:rsidRDefault="00B775DA" w:rsidP="00B775DA">
      <w:pPr>
        <w:spacing w:after="0" w:line="240" w:lineRule="auto"/>
        <w:ind w:firstLine="0"/>
      </w:pPr>
      <w:r w:rsidRPr="00F56ED9">
        <w:rPr>
          <w:b/>
        </w:rPr>
        <w:t>Открытие</w:t>
      </w:r>
      <w:r>
        <w:t>: Изменило свой род слово ______________. Факты, свидетельствующие об этом: ___________________________________________________________</w:t>
      </w:r>
      <w:r w:rsidR="00A51D84">
        <w:t>____</w:t>
      </w:r>
      <w:r>
        <w:t>______</w:t>
      </w:r>
    </w:p>
    <w:p w:rsidR="00A51D84" w:rsidRDefault="00B775DA" w:rsidP="00B775DA">
      <w:pPr>
        <w:spacing w:after="0" w:line="240" w:lineRule="auto"/>
        <w:ind w:firstLine="0"/>
      </w:pPr>
      <w:r>
        <w:t>___________________________________________________________________________</w:t>
      </w:r>
    </w:p>
    <w:p w:rsidR="00A51D84" w:rsidRDefault="00B775DA" w:rsidP="00B775DA">
      <w:pPr>
        <w:spacing w:after="0" w:line="240" w:lineRule="auto"/>
        <w:ind w:firstLine="0"/>
      </w:pPr>
      <w:r>
        <w:t>______________________________________________________________________</w:t>
      </w:r>
      <w:r w:rsidR="00A51D84">
        <w:t>_____</w:t>
      </w:r>
    </w:p>
    <w:p w:rsidR="00B775DA" w:rsidRDefault="00A51D84" w:rsidP="00B775DA">
      <w:pPr>
        <w:spacing w:after="0" w:line="240" w:lineRule="auto"/>
        <w:ind w:firstLine="0"/>
      </w:pPr>
      <w:r>
        <w:t>__________________________________________________________________________</w:t>
      </w:r>
      <w:r w:rsidR="00B775DA">
        <w:t>_</w:t>
      </w:r>
    </w:p>
    <w:p w:rsidR="00B775DA" w:rsidRDefault="00B775DA" w:rsidP="00B775DA">
      <w:pPr>
        <w:spacing w:after="0" w:line="240" w:lineRule="auto"/>
        <w:ind w:firstLine="0"/>
      </w:pPr>
    </w:p>
    <w:p w:rsidR="00B775DA" w:rsidRDefault="00B775DA" w:rsidP="00B775DA">
      <w:pPr>
        <w:spacing w:after="0" w:line="240" w:lineRule="auto"/>
        <w:ind w:firstLine="0"/>
      </w:pPr>
      <w:r>
        <w:t>Вклад в работу группы:</w:t>
      </w:r>
    </w:p>
    <w:p w:rsidR="00B775DA" w:rsidRDefault="00B775DA" w:rsidP="00B775DA">
      <w:pPr>
        <w:spacing w:after="0" w:line="240" w:lineRule="auto"/>
        <w:ind w:firstLine="0"/>
      </w:pPr>
      <w:r>
        <w:t>________________________________________________ - исследова</w:t>
      </w:r>
      <w:proofErr w:type="gramStart"/>
      <w:r>
        <w:t>л(</w:t>
      </w:r>
      <w:proofErr w:type="gramEnd"/>
      <w:r>
        <w:t>а) ____ слов</w:t>
      </w:r>
    </w:p>
    <w:p w:rsidR="00B775DA" w:rsidRPr="00814927" w:rsidRDefault="00B775DA" w:rsidP="00B775DA">
      <w:pPr>
        <w:spacing w:after="0" w:line="240" w:lineRule="auto"/>
        <w:ind w:firstLine="0"/>
      </w:pPr>
      <w:r>
        <w:t>________________________________________________ - исследова</w:t>
      </w:r>
      <w:proofErr w:type="gramStart"/>
      <w:r>
        <w:t>л(</w:t>
      </w:r>
      <w:proofErr w:type="gramEnd"/>
      <w:r>
        <w:t>а) ____ слов</w:t>
      </w:r>
    </w:p>
    <w:p w:rsidR="00B775DA" w:rsidRPr="00814927" w:rsidRDefault="00B775DA" w:rsidP="00B775DA">
      <w:pPr>
        <w:spacing w:after="0" w:line="240" w:lineRule="auto"/>
        <w:ind w:firstLine="0"/>
      </w:pPr>
      <w:r>
        <w:t>________________________________________________ - исследова</w:t>
      </w:r>
      <w:proofErr w:type="gramStart"/>
      <w:r>
        <w:t>л(</w:t>
      </w:r>
      <w:proofErr w:type="gramEnd"/>
      <w:r>
        <w:t>а) ____ слов</w:t>
      </w:r>
    </w:p>
    <w:p w:rsidR="00B775DA" w:rsidRPr="00B775DA" w:rsidRDefault="00B775DA" w:rsidP="00B775DA">
      <w:pPr>
        <w:spacing w:after="0" w:line="240" w:lineRule="auto"/>
        <w:ind w:firstLine="0"/>
      </w:pPr>
      <w:r>
        <w:t>________________________________________________ - исследова</w:t>
      </w:r>
      <w:proofErr w:type="gramStart"/>
      <w:r>
        <w:t>л(</w:t>
      </w:r>
      <w:proofErr w:type="gramEnd"/>
      <w:r>
        <w:t>а) ____ слов</w:t>
      </w:r>
      <w:bookmarkStart w:id="0" w:name="_GoBack"/>
      <w:bookmarkEnd w:id="0"/>
    </w:p>
    <w:sectPr w:rsidR="00B775DA" w:rsidRPr="00B775DA" w:rsidSect="00A410AD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E4060A"/>
    <w:rsid w:val="00025163"/>
    <w:rsid w:val="00073A04"/>
    <w:rsid w:val="000834DF"/>
    <w:rsid w:val="000B314D"/>
    <w:rsid w:val="000B7028"/>
    <w:rsid w:val="000C013A"/>
    <w:rsid w:val="001215AE"/>
    <w:rsid w:val="0014036C"/>
    <w:rsid w:val="00160CDF"/>
    <w:rsid w:val="00173A28"/>
    <w:rsid w:val="00184288"/>
    <w:rsid w:val="00192C3A"/>
    <w:rsid w:val="00196BD4"/>
    <w:rsid w:val="00196DFB"/>
    <w:rsid w:val="001E7CB7"/>
    <w:rsid w:val="00207EAE"/>
    <w:rsid w:val="002768D8"/>
    <w:rsid w:val="002E1A80"/>
    <w:rsid w:val="002F7CBC"/>
    <w:rsid w:val="00305EA9"/>
    <w:rsid w:val="00311FA4"/>
    <w:rsid w:val="00344209"/>
    <w:rsid w:val="003756CF"/>
    <w:rsid w:val="003B5A99"/>
    <w:rsid w:val="003D6F42"/>
    <w:rsid w:val="00507ABA"/>
    <w:rsid w:val="00532752"/>
    <w:rsid w:val="005719A6"/>
    <w:rsid w:val="005736DB"/>
    <w:rsid w:val="005C0177"/>
    <w:rsid w:val="005D3E83"/>
    <w:rsid w:val="005D5325"/>
    <w:rsid w:val="005E4015"/>
    <w:rsid w:val="005F345F"/>
    <w:rsid w:val="006403FB"/>
    <w:rsid w:val="00641E99"/>
    <w:rsid w:val="006447FD"/>
    <w:rsid w:val="0068653F"/>
    <w:rsid w:val="00691B2D"/>
    <w:rsid w:val="006A46E9"/>
    <w:rsid w:val="006D5DCC"/>
    <w:rsid w:val="006F1762"/>
    <w:rsid w:val="00712329"/>
    <w:rsid w:val="0075693A"/>
    <w:rsid w:val="00781657"/>
    <w:rsid w:val="0079261A"/>
    <w:rsid w:val="00793B0B"/>
    <w:rsid w:val="00812BF0"/>
    <w:rsid w:val="00831D19"/>
    <w:rsid w:val="00857460"/>
    <w:rsid w:val="008F2AB6"/>
    <w:rsid w:val="00915FFD"/>
    <w:rsid w:val="00964FCA"/>
    <w:rsid w:val="009B771B"/>
    <w:rsid w:val="009F284B"/>
    <w:rsid w:val="00A0021A"/>
    <w:rsid w:val="00A04910"/>
    <w:rsid w:val="00A410AD"/>
    <w:rsid w:val="00A51D84"/>
    <w:rsid w:val="00A6448D"/>
    <w:rsid w:val="00AD5102"/>
    <w:rsid w:val="00B42DE5"/>
    <w:rsid w:val="00B775DA"/>
    <w:rsid w:val="00B87E09"/>
    <w:rsid w:val="00BE24B7"/>
    <w:rsid w:val="00C043F5"/>
    <w:rsid w:val="00C96192"/>
    <w:rsid w:val="00CB5A3E"/>
    <w:rsid w:val="00CD4F98"/>
    <w:rsid w:val="00CE1954"/>
    <w:rsid w:val="00D23EEF"/>
    <w:rsid w:val="00D755C9"/>
    <w:rsid w:val="00DD4417"/>
    <w:rsid w:val="00E4060A"/>
    <w:rsid w:val="00E82DD1"/>
    <w:rsid w:val="00E92B37"/>
    <w:rsid w:val="00E95A79"/>
    <w:rsid w:val="00EE231A"/>
    <w:rsid w:val="00F52397"/>
    <w:rsid w:val="00FA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3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2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31D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lsh.ru/books/olimp-1965-1975/lingv_1965_197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2023-02-17T18:12:00Z</dcterms:created>
  <dcterms:modified xsi:type="dcterms:W3CDTF">2023-04-13T14:47:00Z</dcterms:modified>
</cp:coreProperties>
</file>