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CB6204" w:rsidRDefault="00CB6204" w:rsidP="00CB6204">
      <w:pPr>
        <w:jc w:val="center"/>
        <w:rPr>
          <w:rFonts w:ascii="Georgia" w:hAnsi="Georgia"/>
          <w:b w:val="0"/>
          <w:i w:val="0"/>
          <w:iCs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b w:val="0"/>
          <w:i w:val="0"/>
          <w:iCs/>
          <w:color w:val="000000"/>
          <w:sz w:val="32"/>
          <w:szCs w:val="32"/>
          <w:shd w:val="clear" w:color="auto" w:fill="FFFFFF"/>
        </w:rPr>
        <w:t>Эссе</w:t>
      </w:r>
      <w:bookmarkStart w:id="0" w:name="_GoBack"/>
      <w:bookmarkEnd w:id="0"/>
    </w:p>
    <w:p w:rsidR="00FB0B7C" w:rsidRPr="00CB6204" w:rsidRDefault="00CB6204">
      <w:pPr>
        <w:rPr>
          <w:b w:val="0"/>
          <w:i w:val="0"/>
          <w:sz w:val="32"/>
          <w:szCs w:val="32"/>
        </w:rPr>
      </w:pPr>
      <w:r w:rsidRPr="00CB6204">
        <w:rPr>
          <w:rFonts w:ascii="Georgia" w:hAnsi="Georgia"/>
          <w:b w:val="0"/>
          <w:i w:val="0"/>
          <w:iCs/>
          <w:color w:val="000000"/>
          <w:sz w:val="32"/>
          <w:szCs w:val="32"/>
          <w:shd w:val="clear" w:color="auto" w:fill="FFFFFF"/>
        </w:rPr>
        <w:t>Еще за школьной скамьей я с глубоким уважением и восхищением смотрела на своих учителей. Мне очень нравилась их работа. Я всегда мечтала так же как они проверять тетради, рассказывать и объяснять материал, выполнять задания и участвовать вместе с детьми в различных конкурсах. Моя мама тоже была учителем, поэтому часто видела, как она готовилась к урокам: писала конспекты, оценивала контрольные работы, составляла кроссворды. Я ей часто помогала, и особенно мне нравилось проверять тетради и красной ручкой ставить оценки. Именно с того времени во мне пробудилась любовь к данной профессии.</w:t>
      </w:r>
    </w:p>
    <w:sectPr w:rsidR="00FB0B7C" w:rsidRPr="00CB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AB"/>
    <w:rsid w:val="001F3CAB"/>
    <w:rsid w:val="00CB6204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Krokoz™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2019-03-22T09:13:00Z</dcterms:created>
  <dcterms:modified xsi:type="dcterms:W3CDTF">2019-03-22T09:15:00Z</dcterms:modified>
</cp:coreProperties>
</file>