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2F" w:rsidRDefault="009E722F" w:rsidP="003D177D">
      <w:pPr>
        <w:pStyle w:val="1"/>
        <w:spacing w:line="240" w:lineRule="auto"/>
        <w:ind w:right="1896" w:firstLine="0"/>
        <w:jc w:val="center"/>
      </w:pPr>
      <w:bookmarkStart w:id="0" w:name="_GoBack"/>
      <w:bookmarkEnd w:id="0"/>
      <w:r>
        <w:t>ПОЛОЖЕНИЕ</w:t>
      </w:r>
    </w:p>
    <w:p w:rsidR="00B90810" w:rsidRPr="00B90810" w:rsidRDefault="00B90810" w:rsidP="003D177D">
      <w:pPr>
        <w:pStyle w:val="a0"/>
        <w:spacing w:line="240" w:lineRule="auto"/>
      </w:pPr>
    </w:p>
    <w:p w:rsidR="004749B1" w:rsidRPr="004F6919" w:rsidRDefault="009E722F" w:rsidP="003D177D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Всероссийском </w:t>
      </w:r>
      <w:r>
        <w:rPr>
          <w:b/>
          <w:sz w:val="28"/>
          <w:szCs w:val="28"/>
        </w:rPr>
        <w:t>фестивале творческого прочтения произведений Н.А. Некрасова и поэтов некрасовской школы</w:t>
      </w:r>
      <w:r w:rsidR="00EE5DBF">
        <w:rPr>
          <w:b/>
          <w:sz w:val="28"/>
          <w:szCs w:val="28"/>
        </w:rPr>
        <w:t xml:space="preserve"> </w:t>
      </w:r>
      <w:r w:rsidR="004F6919" w:rsidRPr="004F6919">
        <w:rPr>
          <w:b/>
          <w:sz w:val="28"/>
          <w:szCs w:val="28"/>
        </w:rPr>
        <w:t>«</w:t>
      </w:r>
      <w:r w:rsidR="00EE5DBF" w:rsidRPr="004F6919">
        <w:rPr>
          <w:b/>
          <w:sz w:val="28"/>
          <w:szCs w:val="28"/>
        </w:rPr>
        <w:t>Некрасов: твор</w:t>
      </w:r>
      <w:r w:rsidR="004F6919" w:rsidRPr="004F6919">
        <w:rPr>
          <w:b/>
          <w:sz w:val="28"/>
          <w:szCs w:val="28"/>
        </w:rPr>
        <w:t>ческий взгляд 200 лет спустя…»</w:t>
      </w:r>
    </w:p>
    <w:p w:rsidR="009E722F" w:rsidRDefault="009E722F" w:rsidP="003D177D">
      <w:pPr>
        <w:spacing w:line="240" w:lineRule="auto"/>
        <w:ind w:left="1894" w:right="1898"/>
        <w:jc w:val="center"/>
        <w:rPr>
          <w:b/>
        </w:rPr>
      </w:pPr>
    </w:p>
    <w:p w:rsidR="009E722F" w:rsidRDefault="009E722F" w:rsidP="003D177D">
      <w:pPr>
        <w:pStyle w:val="a0"/>
        <w:spacing w:before="1" w:line="240" w:lineRule="auto"/>
        <w:ind w:left="0"/>
        <w:rPr>
          <w:b/>
        </w:rPr>
      </w:pPr>
    </w:p>
    <w:p w:rsidR="009E722F" w:rsidRDefault="009E722F" w:rsidP="003D177D">
      <w:pPr>
        <w:pStyle w:val="a7"/>
        <w:numPr>
          <w:ilvl w:val="0"/>
          <w:numId w:val="8"/>
        </w:numPr>
        <w:tabs>
          <w:tab w:val="left" w:pos="3746"/>
        </w:tabs>
        <w:spacing w:before="1" w:line="240" w:lineRule="auto"/>
        <w:jc w:val="both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9E722F" w:rsidRDefault="009E722F" w:rsidP="003D177D">
      <w:pPr>
        <w:pStyle w:val="a7"/>
        <w:numPr>
          <w:ilvl w:val="1"/>
          <w:numId w:val="7"/>
        </w:numPr>
        <w:tabs>
          <w:tab w:val="left" w:pos="719"/>
        </w:tabs>
        <w:spacing w:line="240" w:lineRule="auto"/>
        <w:ind w:right="106" w:firstLine="607"/>
        <w:jc w:val="both"/>
        <w:rPr>
          <w:sz w:val="28"/>
        </w:rPr>
      </w:pPr>
      <w:r>
        <w:rPr>
          <w:sz w:val="28"/>
        </w:rPr>
        <w:t>Настоящее Положение определяет статус, цель</w:t>
      </w:r>
      <w:r w:rsidR="004F6919">
        <w:rPr>
          <w:sz w:val="28"/>
        </w:rPr>
        <w:t xml:space="preserve">, задачи и порядок проведения </w:t>
      </w:r>
      <w:r>
        <w:rPr>
          <w:sz w:val="28"/>
        </w:rPr>
        <w:t>Всеросси</w:t>
      </w:r>
      <w:r w:rsidR="004749B1">
        <w:rPr>
          <w:sz w:val="28"/>
        </w:rPr>
        <w:t>йского фестиваля, посвященного</w:t>
      </w:r>
      <w:r w:rsidR="004F6919">
        <w:rPr>
          <w:sz w:val="28"/>
        </w:rPr>
        <w:t xml:space="preserve"> 200-летию со дня </w:t>
      </w:r>
      <w:r>
        <w:rPr>
          <w:sz w:val="28"/>
        </w:rPr>
        <w:t>ро</w:t>
      </w:r>
      <w:r w:rsidR="004F6919">
        <w:rPr>
          <w:sz w:val="28"/>
        </w:rPr>
        <w:t xml:space="preserve">ждения </w:t>
      </w:r>
      <w:r w:rsidR="004749B1">
        <w:rPr>
          <w:sz w:val="28"/>
        </w:rPr>
        <w:t xml:space="preserve">Н. А. Некрасова (далее - </w:t>
      </w:r>
      <w:r w:rsidRPr="004749B1">
        <w:rPr>
          <w:sz w:val="28"/>
        </w:rPr>
        <w:t>Фестиваль</w:t>
      </w:r>
      <w:r>
        <w:rPr>
          <w:sz w:val="28"/>
        </w:rPr>
        <w:t>).</w:t>
      </w:r>
    </w:p>
    <w:p w:rsidR="009E722F" w:rsidRDefault="004F6919" w:rsidP="003D177D">
      <w:pPr>
        <w:pStyle w:val="a7"/>
        <w:numPr>
          <w:ilvl w:val="1"/>
          <w:numId w:val="7"/>
        </w:numPr>
        <w:tabs>
          <w:tab w:val="left" w:pos="719"/>
        </w:tabs>
        <w:spacing w:line="240" w:lineRule="auto"/>
        <w:ind w:right="106" w:firstLine="607"/>
        <w:jc w:val="both"/>
        <w:rPr>
          <w:sz w:val="28"/>
        </w:rPr>
      </w:pPr>
      <w:r>
        <w:rPr>
          <w:sz w:val="28"/>
        </w:rPr>
        <w:t xml:space="preserve">Организаторы Акции </w:t>
      </w:r>
      <w:r w:rsidR="009E722F">
        <w:rPr>
          <w:sz w:val="28"/>
        </w:rPr>
        <w:t>–</w:t>
      </w:r>
      <w:r w:rsidR="004749B1">
        <w:rPr>
          <w:sz w:val="28"/>
        </w:rPr>
        <w:t xml:space="preserve"> Ярославское отделение ООО «Ассоциация учителей литературы и русского языка». </w:t>
      </w:r>
    </w:p>
    <w:p w:rsidR="009E722F" w:rsidRPr="008E0445" w:rsidRDefault="004F6919" w:rsidP="003D177D">
      <w:pPr>
        <w:pStyle w:val="a7"/>
        <w:numPr>
          <w:ilvl w:val="1"/>
          <w:numId w:val="7"/>
        </w:numPr>
        <w:tabs>
          <w:tab w:val="left" w:pos="1381"/>
          <w:tab w:val="left" w:pos="1382"/>
          <w:tab w:val="left" w:pos="3059"/>
          <w:tab w:val="left" w:pos="4734"/>
          <w:tab w:val="left" w:pos="5814"/>
          <w:tab w:val="left" w:pos="7137"/>
          <w:tab w:val="left" w:pos="8245"/>
          <w:tab w:val="left" w:pos="8813"/>
        </w:tabs>
        <w:spacing w:line="240" w:lineRule="auto"/>
        <w:ind w:left="0" w:firstLine="567"/>
        <w:jc w:val="both"/>
        <w:rPr>
          <w:color w:val="C00000"/>
          <w:sz w:val="28"/>
          <w:szCs w:val="28"/>
        </w:rPr>
      </w:pPr>
      <w:r>
        <w:rPr>
          <w:sz w:val="28"/>
        </w:rPr>
        <w:t xml:space="preserve">Площадкой проведения Акции является группа </w:t>
      </w:r>
      <w:r w:rsidR="009E722F">
        <w:rPr>
          <w:sz w:val="28"/>
        </w:rPr>
        <w:t>на</w:t>
      </w:r>
      <w:r>
        <w:rPr>
          <w:sz w:val="28"/>
        </w:rPr>
        <w:t xml:space="preserve"> </w:t>
      </w:r>
      <w:r w:rsidR="009E722F">
        <w:rPr>
          <w:sz w:val="28"/>
        </w:rPr>
        <w:t>сайте</w:t>
      </w:r>
      <w:r w:rsidR="008E0445">
        <w:rPr>
          <w:sz w:val="28"/>
        </w:rPr>
        <w:t xml:space="preserve"> «</w:t>
      </w:r>
      <w:proofErr w:type="spellStart"/>
      <w:r w:rsidR="009E722F" w:rsidRPr="008E0445">
        <w:rPr>
          <w:sz w:val="28"/>
        </w:rPr>
        <w:t>ВКонтакте</w:t>
      </w:r>
      <w:proofErr w:type="spellEnd"/>
      <w:r w:rsidR="009E722F" w:rsidRPr="008E0445">
        <w:rPr>
          <w:sz w:val="28"/>
        </w:rPr>
        <w:t>»:</w:t>
      </w:r>
      <w:r w:rsidR="009E722F" w:rsidRPr="008E0445">
        <w:rPr>
          <w:color w:val="C00000"/>
          <w:sz w:val="28"/>
        </w:rPr>
        <w:t xml:space="preserve"> </w:t>
      </w:r>
      <w:hyperlink r:id="rId5" w:tgtFrame="_blank" w:history="1">
        <w:r w:rsidR="008E0445" w:rsidRPr="008E0445">
          <w:rPr>
            <w:rStyle w:val="a4"/>
            <w:color w:val="005BD1"/>
            <w:sz w:val="28"/>
            <w:szCs w:val="28"/>
            <w:shd w:val="clear" w:color="auto" w:fill="FFFFFF"/>
          </w:rPr>
          <w:t>https://vk.com/public200792540</w:t>
        </w:r>
      </w:hyperlink>
      <w:r w:rsidR="008E0445" w:rsidRPr="008E0445">
        <w:rPr>
          <w:color w:val="333333"/>
          <w:sz w:val="28"/>
          <w:szCs w:val="28"/>
          <w:shd w:val="clear" w:color="auto" w:fill="FFFFFF"/>
        </w:rPr>
        <w:t> </w:t>
      </w:r>
    </w:p>
    <w:p w:rsidR="009E05AD" w:rsidRPr="004F6919" w:rsidRDefault="009E05AD" w:rsidP="003D177D">
      <w:pPr>
        <w:pStyle w:val="a0"/>
        <w:spacing w:line="240" w:lineRule="auto"/>
        <w:ind w:left="0" w:firstLine="567"/>
        <w:rPr>
          <w:sz w:val="20"/>
        </w:rPr>
      </w:pPr>
      <w:r w:rsidRPr="004F6919">
        <w:t>Руководитель площадки – Бутусов Алексей Владимирович, руководитель местного отделения Ярославского муниципального района</w:t>
      </w:r>
    </w:p>
    <w:p w:rsidR="009E722F" w:rsidRDefault="009E722F" w:rsidP="003D177D">
      <w:pPr>
        <w:pStyle w:val="a0"/>
        <w:spacing w:before="1" w:line="240" w:lineRule="auto"/>
        <w:ind w:left="0"/>
        <w:rPr>
          <w:sz w:val="20"/>
        </w:rPr>
      </w:pPr>
    </w:p>
    <w:p w:rsidR="009E722F" w:rsidRDefault="009E722F" w:rsidP="003D177D">
      <w:pPr>
        <w:pStyle w:val="1"/>
        <w:numPr>
          <w:ilvl w:val="0"/>
          <w:numId w:val="8"/>
        </w:numPr>
        <w:tabs>
          <w:tab w:val="left" w:pos="4137"/>
        </w:tabs>
        <w:spacing w:before="89" w:line="240" w:lineRule="auto"/>
        <w:ind w:left="4136"/>
      </w:pPr>
      <w:r>
        <w:t>Цель</w:t>
      </w:r>
      <w:r>
        <w:rPr>
          <w:spacing w:val="-1"/>
        </w:rPr>
        <w:t xml:space="preserve"> </w:t>
      </w:r>
      <w:r>
        <w:t>Акции</w:t>
      </w:r>
    </w:p>
    <w:p w:rsidR="009E722F" w:rsidRDefault="009E722F" w:rsidP="003D177D">
      <w:pPr>
        <w:pStyle w:val="a0"/>
        <w:spacing w:line="240" w:lineRule="auto"/>
        <w:ind w:right="103" w:firstLine="566"/>
        <w:jc w:val="both"/>
      </w:pPr>
      <w:r>
        <w:t xml:space="preserve">2.1. Целью Акции является популяризация творчества </w:t>
      </w:r>
      <w:r w:rsidR="00FA5B84">
        <w:t>Н. А. Некрасова и поэтов некрасовской школы</w:t>
      </w:r>
      <w:r>
        <w:t xml:space="preserve">, </w:t>
      </w:r>
      <w:r w:rsidR="00FA5B84">
        <w:t>формирование и развитие умений и навыков творческого чтения, формирование личностной позиции учащихся посредством создания творческих продуктов</w:t>
      </w:r>
      <w:r>
        <w:t>.</w:t>
      </w:r>
    </w:p>
    <w:p w:rsidR="009E722F" w:rsidRDefault="009E722F" w:rsidP="003D177D">
      <w:pPr>
        <w:pStyle w:val="a0"/>
        <w:spacing w:before="1" w:line="240" w:lineRule="auto"/>
        <w:ind w:left="0"/>
      </w:pPr>
    </w:p>
    <w:p w:rsidR="009E722F" w:rsidRDefault="009E722F" w:rsidP="003D177D">
      <w:pPr>
        <w:pStyle w:val="1"/>
        <w:numPr>
          <w:ilvl w:val="0"/>
          <w:numId w:val="8"/>
        </w:numPr>
        <w:tabs>
          <w:tab w:val="left" w:pos="3763"/>
        </w:tabs>
        <w:spacing w:line="240" w:lineRule="auto"/>
        <w:ind w:left="3762" w:hanging="274"/>
      </w:pPr>
      <w:r>
        <w:rPr>
          <w:spacing w:val="-3"/>
        </w:rPr>
        <w:t>Участники</w:t>
      </w:r>
      <w:r>
        <w:rPr>
          <w:spacing w:val="-6"/>
        </w:rPr>
        <w:t xml:space="preserve"> </w:t>
      </w:r>
      <w:r>
        <w:t>Акции</w:t>
      </w:r>
    </w:p>
    <w:p w:rsidR="009E722F" w:rsidRDefault="009E722F" w:rsidP="003D177D">
      <w:pPr>
        <w:pStyle w:val="a7"/>
        <w:numPr>
          <w:ilvl w:val="1"/>
          <w:numId w:val="6"/>
        </w:numPr>
        <w:tabs>
          <w:tab w:val="left" w:pos="1446"/>
        </w:tabs>
        <w:spacing w:line="240" w:lineRule="auto"/>
        <w:ind w:right="103" w:firstLine="707"/>
        <w:jc w:val="both"/>
        <w:rPr>
          <w:sz w:val="28"/>
        </w:rPr>
      </w:pPr>
      <w:r>
        <w:rPr>
          <w:sz w:val="28"/>
        </w:rPr>
        <w:t>Участниками Акции являются обучающиеся 1-11 классов и педагоги образовательных организаций всех типов, а также все интересующиеся литературой и русским языком, творчеством Н. А. Некрасова 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родителей).</w:t>
      </w:r>
    </w:p>
    <w:p w:rsidR="009E722F" w:rsidRDefault="009E722F" w:rsidP="003D177D">
      <w:pPr>
        <w:pStyle w:val="a7"/>
        <w:numPr>
          <w:ilvl w:val="1"/>
          <w:numId w:val="6"/>
        </w:numPr>
        <w:tabs>
          <w:tab w:val="left" w:pos="1302"/>
        </w:tabs>
        <w:spacing w:before="1" w:line="240" w:lineRule="auto"/>
        <w:ind w:left="1302" w:hanging="492"/>
        <w:jc w:val="both"/>
        <w:rPr>
          <w:sz w:val="28"/>
        </w:rPr>
      </w:pPr>
      <w:r>
        <w:rPr>
          <w:sz w:val="28"/>
        </w:rPr>
        <w:t>Участие в Акции добровольное и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бесплатное.</w:t>
      </w:r>
    </w:p>
    <w:p w:rsidR="009E722F" w:rsidRDefault="009E722F" w:rsidP="003D177D">
      <w:pPr>
        <w:pStyle w:val="a7"/>
        <w:numPr>
          <w:ilvl w:val="1"/>
          <w:numId w:val="6"/>
        </w:numPr>
        <w:tabs>
          <w:tab w:val="left" w:pos="1343"/>
        </w:tabs>
        <w:spacing w:line="240" w:lineRule="auto"/>
        <w:ind w:right="115" w:firstLine="707"/>
        <w:jc w:val="both"/>
      </w:pPr>
      <w:r>
        <w:rPr>
          <w:sz w:val="28"/>
        </w:rPr>
        <w:t xml:space="preserve">Заявки на участие в Акции принимаются </w:t>
      </w:r>
      <w:r w:rsidR="008D2FFC" w:rsidRPr="008D2FFC">
        <w:rPr>
          <w:b/>
          <w:sz w:val="28"/>
        </w:rPr>
        <w:t>с 1 февраля</w:t>
      </w:r>
      <w:r w:rsidR="008D2FFC">
        <w:rPr>
          <w:sz w:val="28"/>
        </w:rPr>
        <w:t xml:space="preserve"> </w:t>
      </w:r>
      <w:r w:rsidRPr="004F6919">
        <w:rPr>
          <w:b/>
          <w:sz w:val="28"/>
        </w:rPr>
        <w:t xml:space="preserve">до 1 </w:t>
      </w:r>
      <w:r w:rsidR="004749B1" w:rsidRPr="004F6919">
        <w:rPr>
          <w:b/>
          <w:sz w:val="28"/>
        </w:rPr>
        <w:t xml:space="preserve">октября </w:t>
      </w:r>
      <w:r w:rsidR="002C14A3" w:rsidRPr="004F6919">
        <w:rPr>
          <w:b/>
          <w:sz w:val="28"/>
        </w:rPr>
        <w:t>2021 года</w:t>
      </w:r>
      <w:r w:rsidR="002C14A3">
        <w:rPr>
          <w:sz w:val="28"/>
        </w:rPr>
        <w:t xml:space="preserve"> включительно (Приложение 1)</w:t>
      </w:r>
    </w:p>
    <w:p w:rsidR="009E722F" w:rsidRPr="009E722F" w:rsidRDefault="009E722F" w:rsidP="003D177D">
      <w:pPr>
        <w:pStyle w:val="a7"/>
        <w:numPr>
          <w:ilvl w:val="1"/>
          <w:numId w:val="6"/>
        </w:numPr>
        <w:tabs>
          <w:tab w:val="left" w:pos="1359"/>
        </w:tabs>
        <w:spacing w:line="240" w:lineRule="auto"/>
        <w:ind w:right="104" w:firstLine="707"/>
        <w:jc w:val="both"/>
        <w:rPr>
          <w:sz w:val="27"/>
        </w:rPr>
      </w:pPr>
      <w:r w:rsidRPr="00BF0EA3">
        <w:rPr>
          <w:b/>
          <w:sz w:val="28"/>
        </w:rPr>
        <w:t>Заявки и работы направляются одним письмом по электронной почте</w:t>
      </w:r>
      <w:r>
        <w:rPr>
          <w:sz w:val="28"/>
        </w:rPr>
        <w:t>:</w:t>
      </w:r>
      <w:r>
        <w:rPr>
          <w:color w:val="0000FF"/>
          <w:sz w:val="28"/>
        </w:rPr>
        <w:t xml:space="preserve"> </w:t>
      </w:r>
      <w:hyperlink r:id="rId6" w:history="1">
        <w:r w:rsidRPr="009E0703">
          <w:rPr>
            <w:rStyle w:val="a4"/>
            <w:sz w:val="28"/>
            <w:lang w:val="ru-RU" w:eastAsia="ru-RU" w:bidi="ru-RU"/>
          </w:rPr>
          <w:t>7</w:t>
        </w:r>
        <w:r w:rsidR="00ED7C31" w:rsidRPr="009E0703">
          <w:rPr>
            <w:rStyle w:val="a4"/>
            <w:sz w:val="28"/>
            <w:lang w:val="ru-RU" w:eastAsia="ru-RU" w:bidi="ru-RU"/>
          </w:rPr>
          <w:t>abw</w:t>
        </w:r>
        <w:r w:rsidRPr="009E0703">
          <w:rPr>
            <w:rStyle w:val="a4"/>
            <w:sz w:val="28"/>
            <w:lang w:val="ru-RU" w:eastAsia="ru-RU" w:bidi="ru-RU"/>
          </w:rPr>
          <w:t>7@mail.</w:t>
        </w:r>
        <w:r w:rsidRPr="009E0703">
          <w:rPr>
            <w:rStyle w:val="a4"/>
            <w:sz w:val="28"/>
            <w:lang w:val="en-US" w:eastAsia="ru-RU" w:bidi="ru-RU"/>
          </w:rPr>
          <w:t>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</w:t>
      </w:r>
      <w:r w:rsidRPr="009E722F">
        <w:rPr>
          <w:sz w:val="28"/>
        </w:rPr>
        <w:t xml:space="preserve">в письме указать </w:t>
      </w:r>
      <w:r>
        <w:rPr>
          <w:sz w:val="28"/>
        </w:rPr>
        <w:t xml:space="preserve">«на фестиваль </w:t>
      </w:r>
      <w:r w:rsidR="00BC519A">
        <w:rPr>
          <w:sz w:val="28"/>
        </w:rPr>
        <w:t xml:space="preserve">Н.А. </w:t>
      </w:r>
      <w:r>
        <w:rPr>
          <w:sz w:val="28"/>
        </w:rPr>
        <w:t>Некрасов</w:t>
      </w:r>
      <w:r w:rsidR="00BC519A">
        <w:rPr>
          <w:sz w:val="28"/>
        </w:rPr>
        <w:t>а</w:t>
      </w:r>
      <w:r>
        <w:rPr>
          <w:sz w:val="28"/>
        </w:rPr>
        <w:t>»)</w:t>
      </w:r>
    </w:p>
    <w:p w:rsidR="009E722F" w:rsidRDefault="009E722F" w:rsidP="003D177D">
      <w:pPr>
        <w:pStyle w:val="a0"/>
        <w:spacing w:before="9" w:line="240" w:lineRule="auto"/>
        <w:ind w:left="0"/>
        <w:rPr>
          <w:sz w:val="27"/>
        </w:rPr>
      </w:pPr>
    </w:p>
    <w:p w:rsidR="009E722F" w:rsidRDefault="009E722F" w:rsidP="003D177D">
      <w:pPr>
        <w:pStyle w:val="1"/>
        <w:numPr>
          <w:ilvl w:val="0"/>
          <w:numId w:val="8"/>
        </w:numPr>
        <w:tabs>
          <w:tab w:val="left" w:pos="3602"/>
        </w:tabs>
        <w:spacing w:line="240" w:lineRule="auto"/>
        <w:ind w:left="3601"/>
        <w:jc w:val="left"/>
      </w:pPr>
      <w:r>
        <w:t>Руководство</w:t>
      </w:r>
      <w:r>
        <w:rPr>
          <w:spacing w:val="-2"/>
        </w:rPr>
        <w:t xml:space="preserve"> </w:t>
      </w:r>
      <w:r>
        <w:t>Акцией</w:t>
      </w:r>
    </w:p>
    <w:p w:rsidR="009E722F" w:rsidRDefault="009E722F" w:rsidP="003D177D">
      <w:pPr>
        <w:pStyle w:val="a7"/>
        <w:numPr>
          <w:ilvl w:val="1"/>
          <w:numId w:val="5"/>
        </w:numPr>
        <w:tabs>
          <w:tab w:val="left" w:pos="1422"/>
        </w:tabs>
        <w:spacing w:before="2" w:line="240" w:lineRule="auto"/>
        <w:ind w:right="107" w:firstLine="707"/>
        <w:jc w:val="both"/>
        <w:rPr>
          <w:sz w:val="28"/>
        </w:rPr>
      </w:pPr>
      <w:r>
        <w:rPr>
          <w:sz w:val="28"/>
        </w:rPr>
        <w:t>Для руководства Акцией создается организационный комитет (далее –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Оргкомитет).</w:t>
      </w:r>
    </w:p>
    <w:p w:rsidR="004F6919" w:rsidRDefault="009E722F" w:rsidP="003D177D">
      <w:pPr>
        <w:pStyle w:val="a7"/>
        <w:numPr>
          <w:ilvl w:val="1"/>
          <w:numId w:val="5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состав Оргкомитета входят </w:t>
      </w:r>
    </w:p>
    <w:p w:rsidR="004F6919" w:rsidRPr="00410DC8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Соловьева М.А.,</w:t>
      </w:r>
      <w:r>
        <w:rPr>
          <w:sz w:val="28"/>
          <w:szCs w:val="28"/>
        </w:rPr>
        <w:t xml:space="preserve"> председатель ЯРО АССУЛ</w:t>
      </w:r>
    </w:p>
    <w:p w:rsidR="004F6919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Киселева Н.В.,</w:t>
      </w:r>
      <w:r>
        <w:rPr>
          <w:sz w:val="28"/>
          <w:szCs w:val="28"/>
        </w:rPr>
        <w:t xml:space="preserve"> зам. председателя ЯРО АССУЛ, доцент</w:t>
      </w:r>
      <w:r w:rsidRPr="00410DC8">
        <w:rPr>
          <w:sz w:val="28"/>
          <w:szCs w:val="28"/>
        </w:rPr>
        <w:t xml:space="preserve"> кафедры гуманитарных дисциплин </w:t>
      </w:r>
      <w:r w:rsidR="00932733">
        <w:rPr>
          <w:sz w:val="28"/>
          <w:szCs w:val="28"/>
        </w:rPr>
        <w:t>ГАУ ДПО ЯО «Институт развития образования»</w:t>
      </w:r>
      <w:r w:rsidRPr="00410DC8">
        <w:rPr>
          <w:sz w:val="28"/>
          <w:szCs w:val="28"/>
        </w:rPr>
        <w:t>;</w:t>
      </w:r>
    </w:p>
    <w:p w:rsidR="004F6919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932733">
        <w:rPr>
          <w:i/>
          <w:sz w:val="28"/>
          <w:szCs w:val="28"/>
        </w:rPr>
        <w:lastRenderedPageBreak/>
        <w:t>Бородинова</w:t>
      </w:r>
      <w:proofErr w:type="spellEnd"/>
      <w:r w:rsidRPr="00932733">
        <w:rPr>
          <w:i/>
          <w:sz w:val="28"/>
          <w:szCs w:val="28"/>
        </w:rPr>
        <w:t xml:space="preserve"> Л.М.,</w:t>
      </w:r>
      <w:r>
        <w:rPr>
          <w:sz w:val="28"/>
          <w:szCs w:val="28"/>
        </w:rPr>
        <w:t xml:space="preserve"> секретарь ЯРО АССУЛ</w:t>
      </w:r>
      <w:r w:rsidR="00932733">
        <w:rPr>
          <w:sz w:val="28"/>
          <w:szCs w:val="28"/>
        </w:rPr>
        <w:t xml:space="preserve">, </w:t>
      </w:r>
      <w:r w:rsidR="00932733" w:rsidRPr="005646AC">
        <w:rPr>
          <w:sz w:val="28"/>
          <w:szCs w:val="28"/>
        </w:rPr>
        <w:t>секретарь ЯРО АССУЛ</w:t>
      </w:r>
      <w:r w:rsidR="00932733">
        <w:rPr>
          <w:sz w:val="28"/>
          <w:szCs w:val="28"/>
        </w:rPr>
        <w:t xml:space="preserve">, заместитель директора по УВР, учитель русского языка и литературы </w:t>
      </w:r>
      <w:r w:rsidR="00932733" w:rsidRPr="00856641">
        <w:rPr>
          <w:sz w:val="28"/>
          <w:szCs w:val="28"/>
        </w:rPr>
        <w:t xml:space="preserve">МОУ «Сретенская средняя общеобразовательная школа им. П.И. </w:t>
      </w:r>
      <w:proofErr w:type="spellStart"/>
      <w:r w:rsidR="00932733" w:rsidRPr="00856641">
        <w:rPr>
          <w:sz w:val="28"/>
          <w:szCs w:val="28"/>
        </w:rPr>
        <w:t>Батова</w:t>
      </w:r>
      <w:proofErr w:type="spellEnd"/>
      <w:r w:rsidR="00932733">
        <w:rPr>
          <w:sz w:val="28"/>
          <w:szCs w:val="28"/>
        </w:rPr>
        <w:t>» Рыбинского муниципального района Ярославской области</w:t>
      </w:r>
    </w:p>
    <w:p w:rsidR="004F6919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Лукьянчикова Н.В.,</w:t>
      </w:r>
      <w:r>
        <w:rPr>
          <w:sz w:val="28"/>
          <w:szCs w:val="28"/>
        </w:rPr>
        <w:t xml:space="preserve"> член ЯРО АССУЛ, доцент</w:t>
      </w:r>
      <w:r w:rsidRPr="00410DC8">
        <w:rPr>
          <w:sz w:val="28"/>
          <w:szCs w:val="28"/>
        </w:rPr>
        <w:t xml:space="preserve"> кафедры гуманитарных дисциплин </w:t>
      </w:r>
      <w:r w:rsidR="00932733">
        <w:rPr>
          <w:sz w:val="28"/>
          <w:szCs w:val="28"/>
        </w:rPr>
        <w:t>ГАУ ДПО ЯО «Институт развития образования»</w:t>
      </w:r>
      <w:r>
        <w:rPr>
          <w:sz w:val="28"/>
          <w:szCs w:val="28"/>
        </w:rPr>
        <w:t>;</w:t>
      </w:r>
    </w:p>
    <w:p w:rsidR="004F6919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Бутусов А.В.,</w:t>
      </w:r>
      <w:r>
        <w:rPr>
          <w:sz w:val="28"/>
          <w:szCs w:val="28"/>
        </w:rPr>
        <w:t xml:space="preserve"> руководитель Ярославского местного отде</w:t>
      </w:r>
      <w:r w:rsidR="003D177D">
        <w:rPr>
          <w:sz w:val="28"/>
          <w:szCs w:val="28"/>
        </w:rPr>
        <w:t xml:space="preserve">ления, учитель русского языка, </w:t>
      </w:r>
      <w:r>
        <w:rPr>
          <w:sz w:val="28"/>
          <w:szCs w:val="28"/>
        </w:rPr>
        <w:t>литературы</w:t>
      </w:r>
      <w:r w:rsidR="003D177D">
        <w:rPr>
          <w:sz w:val="28"/>
          <w:szCs w:val="28"/>
        </w:rPr>
        <w:t xml:space="preserve"> и </w:t>
      </w:r>
      <w:r w:rsidR="003D177D" w:rsidRPr="003D177D">
        <w:rPr>
          <w:sz w:val="28"/>
          <w:szCs w:val="28"/>
        </w:rPr>
        <w:t>ИЗО</w:t>
      </w:r>
      <w:r w:rsidR="003D177D">
        <w:rPr>
          <w:sz w:val="28"/>
          <w:szCs w:val="28"/>
        </w:rPr>
        <w:t xml:space="preserve"> </w:t>
      </w:r>
      <w:r w:rsidR="003D177D" w:rsidRPr="003D177D">
        <w:rPr>
          <w:sz w:val="28"/>
          <w:szCs w:val="28"/>
        </w:rPr>
        <w:t xml:space="preserve">МОУ </w:t>
      </w:r>
      <w:r w:rsidR="003D177D">
        <w:rPr>
          <w:sz w:val="28"/>
          <w:szCs w:val="28"/>
        </w:rPr>
        <w:t>«</w:t>
      </w:r>
      <w:proofErr w:type="spellStart"/>
      <w:r w:rsidR="003D177D" w:rsidRPr="003D177D">
        <w:rPr>
          <w:sz w:val="28"/>
          <w:szCs w:val="28"/>
        </w:rPr>
        <w:t>Красноткацк</w:t>
      </w:r>
      <w:r w:rsidR="003D177D">
        <w:rPr>
          <w:sz w:val="28"/>
          <w:szCs w:val="28"/>
        </w:rPr>
        <w:t>ая</w:t>
      </w:r>
      <w:proofErr w:type="spellEnd"/>
      <w:r w:rsidR="003D177D">
        <w:rPr>
          <w:sz w:val="28"/>
          <w:szCs w:val="28"/>
        </w:rPr>
        <w:t xml:space="preserve"> средняя школа» Ярославского муниципального района </w:t>
      </w:r>
      <w:r w:rsidR="003D177D" w:rsidRPr="003D177D"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>;</w:t>
      </w:r>
    </w:p>
    <w:p w:rsidR="004F6919" w:rsidRDefault="004F6919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Филиппова Е.А.,</w:t>
      </w:r>
      <w:r>
        <w:rPr>
          <w:sz w:val="28"/>
          <w:szCs w:val="28"/>
        </w:rPr>
        <w:t xml:space="preserve"> член ЯРО АССУЛ, учит</w:t>
      </w:r>
      <w:r w:rsidR="003D177D">
        <w:rPr>
          <w:sz w:val="28"/>
          <w:szCs w:val="28"/>
        </w:rPr>
        <w:t>ель русского языка и литературы МОУ «Школа поселка Ярославка» Ярославского муниципального района Ярославской области</w:t>
      </w:r>
    </w:p>
    <w:p w:rsidR="00802945" w:rsidRDefault="00802945" w:rsidP="003D177D">
      <w:pPr>
        <w:pStyle w:val="a7"/>
        <w:suppressAutoHyphens w:val="0"/>
        <w:spacing w:line="240" w:lineRule="auto"/>
        <w:ind w:left="0" w:firstLine="567"/>
        <w:contextualSpacing/>
        <w:jc w:val="both"/>
        <w:rPr>
          <w:sz w:val="28"/>
          <w:szCs w:val="28"/>
        </w:rPr>
      </w:pPr>
      <w:r w:rsidRPr="00932733">
        <w:rPr>
          <w:i/>
          <w:sz w:val="28"/>
          <w:szCs w:val="28"/>
        </w:rPr>
        <w:t>Мякутина М.А.,</w:t>
      </w:r>
      <w:r w:rsidRPr="00933CF0">
        <w:rPr>
          <w:sz w:val="28"/>
          <w:szCs w:val="28"/>
        </w:rPr>
        <w:t xml:space="preserve"> руководитель Первомайского местного отделения ЯРО АССУЛ</w:t>
      </w:r>
      <w:r w:rsidR="003D177D">
        <w:rPr>
          <w:sz w:val="28"/>
          <w:szCs w:val="28"/>
        </w:rPr>
        <w:t>, учитель русского языка и литературы МОУ «</w:t>
      </w:r>
      <w:proofErr w:type="spellStart"/>
      <w:r w:rsidR="003D177D" w:rsidRPr="003D177D">
        <w:rPr>
          <w:sz w:val="28"/>
          <w:szCs w:val="28"/>
        </w:rPr>
        <w:t>Козская</w:t>
      </w:r>
      <w:proofErr w:type="spellEnd"/>
      <w:r w:rsidR="003D177D" w:rsidRPr="003D177D">
        <w:rPr>
          <w:sz w:val="28"/>
          <w:szCs w:val="28"/>
        </w:rPr>
        <w:t xml:space="preserve"> средняя школа</w:t>
      </w:r>
      <w:r w:rsidR="003D177D">
        <w:rPr>
          <w:sz w:val="28"/>
          <w:szCs w:val="28"/>
        </w:rPr>
        <w:t>»</w:t>
      </w:r>
      <w:r w:rsidR="003D177D" w:rsidRPr="003D177D">
        <w:rPr>
          <w:sz w:val="28"/>
          <w:szCs w:val="28"/>
        </w:rPr>
        <w:t>, с. Коза Первомайского района Ярославской области</w:t>
      </w:r>
      <w:r w:rsidR="003D177D">
        <w:rPr>
          <w:sz w:val="28"/>
          <w:szCs w:val="28"/>
        </w:rPr>
        <w:t>.</w:t>
      </w:r>
    </w:p>
    <w:p w:rsidR="009E722F" w:rsidRDefault="009E722F" w:rsidP="003D177D">
      <w:pPr>
        <w:pStyle w:val="a7"/>
        <w:numPr>
          <w:ilvl w:val="1"/>
          <w:numId w:val="5"/>
        </w:numPr>
        <w:spacing w:line="240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В состав жюри входят учителя русского языка и литературы школ Ярославского </w:t>
      </w:r>
      <w:r w:rsidR="00DC6B73">
        <w:rPr>
          <w:sz w:val="28"/>
        </w:rPr>
        <w:t>области</w:t>
      </w:r>
      <w:r>
        <w:rPr>
          <w:sz w:val="28"/>
        </w:rPr>
        <w:t>.</w:t>
      </w:r>
    </w:p>
    <w:p w:rsidR="009E722F" w:rsidRPr="009E722F" w:rsidRDefault="009E722F" w:rsidP="003D177D">
      <w:pPr>
        <w:pStyle w:val="a7"/>
        <w:numPr>
          <w:ilvl w:val="1"/>
          <w:numId w:val="5"/>
        </w:numPr>
        <w:tabs>
          <w:tab w:val="left" w:pos="1300"/>
        </w:tabs>
        <w:spacing w:line="240" w:lineRule="auto"/>
        <w:ind w:left="810" w:right="2846" w:firstLine="0"/>
      </w:pPr>
      <w:r>
        <w:rPr>
          <w:sz w:val="28"/>
        </w:rPr>
        <w:t xml:space="preserve">Оргкомитет выполняет следующие функции: </w:t>
      </w:r>
    </w:p>
    <w:p w:rsidR="009E722F" w:rsidRDefault="009E722F" w:rsidP="003D177D">
      <w:pPr>
        <w:pStyle w:val="a7"/>
        <w:tabs>
          <w:tab w:val="left" w:pos="1300"/>
        </w:tabs>
        <w:spacing w:line="240" w:lineRule="auto"/>
        <w:ind w:left="810" w:right="2846" w:firstLine="0"/>
        <w:rPr>
          <w:sz w:val="28"/>
        </w:rPr>
      </w:pPr>
      <w:r>
        <w:rPr>
          <w:sz w:val="28"/>
        </w:rPr>
        <w:t>-распространение информации о Фестивале;</w:t>
      </w:r>
    </w:p>
    <w:p w:rsidR="009E722F" w:rsidRDefault="009E722F" w:rsidP="003D177D">
      <w:pPr>
        <w:pStyle w:val="a7"/>
        <w:tabs>
          <w:tab w:val="left" w:pos="1300"/>
        </w:tabs>
        <w:spacing w:line="240" w:lineRule="auto"/>
        <w:ind w:left="810" w:right="2846" w:firstLine="0"/>
        <w:rPr>
          <w:sz w:val="28"/>
        </w:rPr>
      </w:pPr>
      <w:r>
        <w:rPr>
          <w:sz w:val="28"/>
        </w:rPr>
        <w:t>-организация 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заявок;</w:t>
      </w:r>
    </w:p>
    <w:p w:rsidR="009E722F" w:rsidRDefault="009E722F" w:rsidP="003D177D">
      <w:pPr>
        <w:pStyle w:val="a7"/>
        <w:tabs>
          <w:tab w:val="left" w:pos="1300"/>
        </w:tabs>
        <w:spacing w:line="240" w:lineRule="auto"/>
        <w:ind w:left="810" w:right="1061" w:firstLine="0"/>
      </w:pPr>
      <w:r>
        <w:rPr>
          <w:sz w:val="28"/>
        </w:rPr>
        <w:t>-консультирование по организационным вопросам;</w:t>
      </w:r>
    </w:p>
    <w:p w:rsidR="009E722F" w:rsidRDefault="009E722F" w:rsidP="003D177D">
      <w:pPr>
        <w:pStyle w:val="a0"/>
        <w:spacing w:line="240" w:lineRule="auto"/>
        <w:ind w:left="810"/>
      </w:pPr>
      <w:r>
        <w:t>-анализ и обобщение опыта проведения Акции.</w:t>
      </w:r>
    </w:p>
    <w:p w:rsidR="009E722F" w:rsidRDefault="009E722F" w:rsidP="003D177D">
      <w:pPr>
        <w:pStyle w:val="a0"/>
        <w:spacing w:line="240" w:lineRule="auto"/>
        <w:ind w:left="810"/>
      </w:pPr>
      <w:r>
        <w:t>-подведение результатов Фестиваля</w:t>
      </w:r>
    </w:p>
    <w:p w:rsidR="009E722F" w:rsidRDefault="009E722F" w:rsidP="003D177D">
      <w:pPr>
        <w:pStyle w:val="a0"/>
        <w:spacing w:line="240" w:lineRule="auto"/>
        <w:ind w:left="810"/>
      </w:pPr>
    </w:p>
    <w:p w:rsidR="009E722F" w:rsidRPr="009E722F" w:rsidRDefault="009E722F" w:rsidP="003D177D">
      <w:pPr>
        <w:pStyle w:val="a0"/>
        <w:spacing w:line="240" w:lineRule="auto"/>
        <w:ind w:left="810"/>
        <w:jc w:val="center"/>
        <w:rPr>
          <w:b/>
        </w:rPr>
      </w:pPr>
      <w:r w:rsidRPr="009E722F">
        <w:rPr>
          <w:b/>
        </w:rPr>
        <w:t>Сроки проведения</w:t>
      </w:r>
      <w:r w:rsidRPr="009E722F">
        <w:rPr>
          <w:b/>
          <w:spacing w:val="-3"/>
        </w:rPr>
        <w:t xml:space="preserve"> </w:t>
      </w:r>
      <w:r w:rsidRPr="009E722F">
        <w:rPr>
          <w:b/>
        </w:rPr>
        <w:t>Акции</w:t>
      </w:r>
    </w:p>
    <w:p w:rsidR="009E722F" w:rsidRPr="001E5265" w:rsidRDefault="009E722F" w:rsidP="003D177D">
      <w:pPr>
        <w:pStyle w:val="a7"/>
        <w:numPr>
          <w:ilvl w:val="1"/>
          <w:numId w:val="4"/>
        </w:numPr>
        <w:tabs>
          <w:tab w:val="left" w:pos="1343"/>
        </w:tabs>
        <w:spacing w:line="240" w:lineRule="auto"/>
        <w:ind w:right="107" w:firstLine="707"/>
        <w:jc w:val="both"/>
        <w:rPr>
          <w:sz w:val="28"/>
          <w:szCs w:val="28"/>
        </w:rPr>
      </w:pPr>
      <w:r w:rsidRPr="001E5265">
        <w:rPr>
          <w:sz w:val="28"/>
          <w:szCs w:val="28"/>
        </w:rPr>
        <w:t>Приём заявок и работ на Фестивал</w:t>
      </w:r>
      <w:r w:rsidR="000375D2" w:rsidRPr="001E5265">
        <w:rPr>
          <w:sz w:val="28"/>
          <w:szCs w:val="28"/>
        </w:rPr>
        <w:t xml:space="preserve">ь осуществляется с 1 января </w:t>
      </w:r>
      <w:r w:rsidRPr="001E5265">
        <w:rPr>
          <w:sz w:val="28"/>
          <w:szCs w:val="28"/>
        </w:rPr>
        <w:t xml:space="preserve">по </w:t>
      </w:r>
      <w:r w:rsidR="000375D2" w:rsidRPr="001E5265">
        <w:rPr>
          <w:sz w:val="28"/>
          <w:szCs w:val="28"/>
        </w:rPr>
        <w:t>30</w:t>
      </w:r>
      <w:r w:rsidRPr="001E5265">
        <w:rPr>
          <w:sz w:val="28"/>
          <w:szCs w:val="28"/>
        </w:rPr>
        <w:t xml:space="preserve"> </w:t>
      </w:r>
      <w:r w:rsidR="000375D2" w:rsidRPr="001E5265">
        <w:rPr>
          <w:sz w:val="28"/>
          <w:szCs w:val="28"/>
        </w:rPr>
        <w:t>сентября</w:t>
      </w:r>
      <w:r w:rsidRPr="001E5265">
        <w:rPr>
          <w:sz w:val="28"/>
          <w:szCs w:val="28"/>
        </w:rPr>
        <w:t xml:space="preserve"> 202</w:t>
      </w:r>
      <w:r w:rsidR="000375D2" w:rsidRPr="001E5265">
        <w:rPr>
          <w:sz w:val="28"/>
          <w:szCs w:val="28"/>
        </w:rPr>
        <w:t>1</w:t>
      </w:r>
      <w:r w:rsidRPr="001E5265">
        <w:rPr>
          <w:spacing w:val="-2"/>
          <w:sz w:val="28"/>
          <w:szCs w:val="28"/>
        </w:rPr>
        <w:t xml:space="preserve"> </w:t>
      </w:r>
      <w:r w:rsidRPr="001E5265">
        <w:rPr>
          <w:sz w:val="28"/>
          <w:szCs w:val="28"/>
        </w:rPr>
        <w:t>года.</w:t>
      </w:r>
    </w:p>
    <w:p w:rsidR="001E5265" w:rsidRPr="001E5265" w:rsidRDefault="000375D2" w:rsidP="003D177D">
      <w:pPr>
        <w:spacing w:line="240" w:lineRule="auto"/>
        <w:ind w:firstLine="707"/>
        <w:rPr>
          <w:sz w:val="28"/>
          <w:szCs w:val="28"/>
        </w:rPr>
      </w:pPr>
      <w:r w:rsidRPr="001E5265">
        <w:rPr>
          <w:b/>
          <w:sz w:val="28"/>
          <w:szCs w:val="28"/>
        </w:rPr>
        <w:t>Итоги Фестиваля подводятся 15 октября 2021 года</w:t>
      </w:r>
      <w:r w:rsidRPr="001E5265">
        <w:rPr>
          <w:sz w:val="28"/>
          <w:szCs w:val="28"/>
        </w:rPr>
        <w:t xml:space="preserve"> и публикуются </w:t>
      </w:r>
      <w:r w:rsidR="001E5265" w:rsidRPr="001E5265">
        <w:rPr>
          <w:sz w:val="28"/>
          <w:szCs w:val="28"/>
        </w:rPr>
        <w:t>на сайте ЯРО АССУЛ</w:t>
      </w:r>
    </w:p>
    <w:p w:rsidR="001E5265" w:rsidRPr="001E5265" w:rsidRDefault="001E5265" w:rsidP="003D177D">
      <w:pPr>
        <w:spacing w:line="240" w:lineRule="auto"/>
        <w:ind w:firstLine="707"/>
        <w:rPr>
          <w:sz w:val="28"/>
          <w:szCs w:val="28"/>
        </w:rPr>
      </w:pPr>
      <w:hyperlink r:id="rId7" w:history="1">
        <w:r w:rsidRPr="001E5265">
          <w:rPr>
            <w:rStyle w:val="a4"/>
            <w:sz w:val="28"/>
            <w:szCs w:val="28"/>
          </w:rPr>
          <w:t>http://wiki.iro.yar.ru/index.php/Ассоциация_учителей_литературы_и_русского_языка_Ярославской_области</w:t>
        </w:r>
      </w:hyperlink>
      <w:r w:rsidRPr="001E5265">
        <w:rPr>
          <w:sz w:val="28"/>
          <w:szCs w:val="28"/>
        </w:rPr>
        <w:t xml:space="preserve"> </w:t>
      </w:r>
    </w:p>
    <w:p w:rsidR="009E722F" w:rsidRDefault="00932733" w:rsidP="00932733">
      <w:pPr>
        <w:pStyle w:val="a7"/>
        <w:numPr>
          <w:ilvl w:val="1"/>
          <w:numId w:val="4"/>
        </w:numPr>
        <w:tabs>
          <w:tab w:val="left" w:pos="1379"/>
          <w:tab w:val="left" w:pos="1940"/>
          <w:tab w:val="left" w:pos="3980"/>
          <w:tab w:val="left" w:pos="4731"/>
          <w:tab w:val="left" w:pos="6329"/>
          <w:tab w:val="left" w:pos="7896"/>
        </w:tabs>
        <w:spacing w:line="240" w:lineRule="auto"/>
        <w:ind w:right="108" w:firstLine="707"/>
        <w:jc w:val="both"/>
        <w:rPr>
          <w:sz w:val="28"/>
        </w:rPr>
      </w:pPr>
      <w:r>
        <w:rPr>
          <w:b/>
          <w:sz w:val="28"/>
        </w:rPr>
        <w:t xml:space="preserve">До </w:t>
      </w:r>
      <w:r w:rsidR="000375D2" w:rsidRPr="001E5265">
        <w:rPr>
          <w:b/>
          <w:sz w:val="28"/>
        </w:rPr>
        <w:t>31 октября 2021</w:t>
      </w:r>
      <w:r>
        <w:rPr>
          <w:b/>
          <w:sz w:val="28"/>
        </w:rPr>
        <w:t xml:space="preserve"> </w:t>
      </w:r>
      <w:r w:rsidR="009E722F" w:rsidRPr="001E5265">
        <w:rPr>
          <w:b/>
          <w:sz w:val="28"/>
        </w:rPr>
        <w:t>года</w:t>
      </w:r>
      <w:r>
        <w:rPr>
          <w:sz w:val="28"/>
        </w:rPr>
        <w:t xml:space="preserve"> оргкомитет направляет </w:t>
      </w:r>
      <w:r w:rsidR="009E722F">
        <w:rPr>
          <w:spacing w:val="-3"/>
          <w:sz w:val="28"/>
        </w:rPr>
        <w:t xml:space="preserve">сертификаты </w:t>
      </w:r>
      <w:r w:rsidR="009E722F">
        <w:rPr>
          <w:sz w:val="28"/>
        </w:rPr>
        <w:t>участникам акции на электронную почту, указанную в</w:t>
      </w:r>
      <w:r w:rsidR="009E722F">
        <w:rPr>
          <w:spacing w:val="-13"/>
          <w:sz w:val="28"/>
        </w:rPr>
        <w:t xml:space="preserve"> </w:t>
      </w:r>
      <w:r w:rsidR="009E722F">
        <w:rPr>
          <w:sz w:val="28"/>
        </w:rPr>
        <w:t>заявке.</w:t>
      </w:r>
    </w:p>
    <w:p w:rsidR="009E722F" w:rsidRDefault="009E722F" w:rsidP="003D177D">
      <w:pPr>
        <w:pStyle w:val="a0"/>
        <w:spacing w:before="2" w:line="240" w:lineRule="auto"/>
        <w:ind w:left="0"/>
        <w:rPr>
          <w:sz w:val="20"/>
        </w:rPr>
      </w:pPr>
    </w:p>
    <w:p w:rsidR="009E722F" w:rsidRDefault="009E722F" w:rsidP="003D177D">
      <w:pPr>
        <w:pStyle w:val="1"/>
        <w:numPr>
          <w:ilvl w:val="0"/>
          <w:numId w:val="8"/>
        </w:numPr>
        <w:tabs>
          <w:tab w:val="left" w:pos="3137"/>
        </w:tabs>
        <w:spacing w:before="89" w:line="240" w:lineRule="auto"/>
        <w:ind w:left="3136" w:hanging="282"/>
      </w:pPr>
      <w:r>
        <w:t>Порядок проведения</w:t>
      </w:r>
      <w:r>
        <w:rPr>
          <w:spacing w:val="-3"/>
        </w:rPr>
        <w:t xml:space="preserve"> </w:t>
      </w:r>
      <w:r>
        <w:t>Акции</w:t>
      </w:r>
    </w:p>
    <w:p w:rsidR="009E722F" w:rsidRDefault="009E722F" w:rsidP="003D177D">
      <w:pPr>
        <w:pStyle w:val="a0"/>
        <w:spacing w:line="240" w:lineRule="auto"/>
        <w:ind w:right="107" w:firstLine="707"/>
        <w:jc w:val="both"/>
      </w:pPr>
      <w:r>
        <w:t xml:space="preserve">6.1. Для участия в Акции необходимо выполнить в срок с </w:t>
      </w:r>
      <w:r w:rsidR="000375D2">
        <w:t>1</w:t>
      </w:r>
      <w:r>
        <w:t xml:space="preserve"> января по </w:t>
      </w:r>
      <w:r w:rsidR="000375D2">
        <w:t>30</w:t>
      </w:r>
      <w:r>
        <w:t xml:space="preserve"> </w:t>
      </w:r>
      <w:r w:rsidR="000375D2">
        <w:t xml:space="preserve">сентября </w:t>
      </w:r>
      <w:r>
        <w:t>2020 года любые из предложенных Оргкомитетом заданий:</w:t>
      </w:r>
    </w:p>
    <w:p w:rsidR="009E722F" w:rsidRDefault="000375D2" w:rsidP="003D177D">
      <w:pPr>
        <w:pStyle w:val="a7"/>
        <w:numPr>
          <w:ilvl w:val="2"/>
          <w:numId w:val="3"/>
        </w:numPr>
        <w:tabs>
          <w:tab w:val="left" w:pos="1522"/>
        </w:tabs>
        <w:spacing w:before="1" w:line="240" w:lineRule="auto"/>
        <w:ind w:right="105" w:firstLine="707"/>
        <w:jc w:val="both"/>
        <w:rPr>
          <w:sz w:val="28"/>
        </w:rPr>
      </w:pPr>
      <w:r>
        <w:rPr>
          <w:sz w:val="28"/>
        </w:rPr>
        <w:t>Выразительное чтение наизусть поэтических отрывков Н. А. Некрасова (продолжительность – не более 3 минут). Костюмы, музыкальное сопровождение, пейзажный или интерьерный фон приветствуются, но не влияют на оценивание (</w:t>
      </w:r>
      <w:r w:rsidR="00DC6B73">
        <w:rPr>
          <w:sz w:val="28"/>
        </w:rPr>
        <w:t>акцент</w:t>
      </w:r>
      <w:r>
        <w:rPr>
          <w:sz w:val="28"/>
        </w:rPr>
        <w:t xml:space="preserve"> делается на выразительное чтение). </w:t>
      </w:r>
      <w:r w:rsidR="00050A19">
        <w:rPr>
          <w:sz w:val="28"/>
        </w:rPr>
        <w:t>В данной номинации учас</w:t>
      </w:r>
      <w:r w:rsidR="003D177D">
        <w:rPr>
          <w:sz w:val="28"/>
        </w:rPr>
        <w:t xml:space="preserve">тие может </w:t>
      </w:r>
      <w:r w:rsidR="00050A19">
        <w:rPr>
          <w:sz w:val="28"/>
        </w:rPr>
        <w:t xml:space="preserve">быть как индивидуальным, так и групповым. </w:t>
      </w:r>
      <w:r>
        <w:rPr>
          <w:sz w:val="28"/>
        </w:rPr>
        <w:t>В оргкомитет конкурса присылается видеофайл с записью.</w:t>
      </w:r>
    </w:p>
    <w:p w:rsidR="009E722F" w:rsidRDefault="000375D2" w:rsidP="003D177D">
      <w:pPr>
        <w:pStyle w:val="a7"/>
        <w:numPr>
          <w:ilvl w:val="2"/>
          <w:numId w:val="3"/>
        </w:numPr>
        <w:tabs>
          <w:tab w:val="left" w:pos="1511"/>
        </w:tabs>
        <w:spacing w:line="240" w:lineRule="auto"/>
        <w:ind w:left="1510" w:hanging="701"/>
        <w:jc w:val="both"/>
      </w:pPr>
      <w:r>
        <w:rPr>
          <w:sz w:val="28"/>
        </w:rPr>
        <w:t>Создание иллюстраций к произведениям Н.А. Некрасова</w:t>
      </w:r>
    </w:p>
    <w:p w:rsidR="009E722F" w:rsidRDefault="009E722F" w:rsidP="003D177D">
      <w:pPr>
        <w:pStyle w:val="a0"/>
        <w:spacing w:line="240" w:lineRule="auto"/>
        <w:ind w:right="105" w:firstLine="707"/>
        <w:jc w:val="both"/>
      </w:pPr>
      <w:r>
        <w:lastRenderedPageBreak/>
        <w:t xml:space="preserve">Требования к оформлению работы: формат рисунков А 4, техника выполнения любая (акварель, гуашь, цветные карандаши, фломастеры др.), </w:t>
      </w:r>
      <w:r w:rsidR="001C2748">
        <w:t xml:space="preserve">в заявке (не на рисунке!) указать название произведения. </w:t>
      </w:r>
      <w:r w:rsidR="00050A19">
        <w:t>В данной номинации участие индивидуальное. В оргкомитет конкурса присылается скан рисунка.</w:t>
      </w:r>
    </w:p>
    <w:p w:rsidR="009E722F" w:rsidRPr="00050A19" w:rsidRDefault="00050A19" w:rsidP="003D177D">
      <w:pPr>
        <w:pStyle w:val="a7"/>
        <w:numPr>
          <w:ilvl w:val="2"/>
          <w:numId w:val="3"/>
        </w:numPr>
        <w:tabs>
          <w:tab w:val="left" w:pos="1593"/>
        </w:tabs>
        <w:spacing w:before="1" w:line="240" w:lineRule="auto"/>
        <w:ind w:right="105" w:firstLine="707"/>
        <w:jc w:val="both"/>
      </w:pPr>
      <w:r>
        <w:rPr>
          <w:sz w:val="28"/>
        </w:rPr>
        <w:t>Музыкальное исполнение произведений на стихи Н.А. Некрасова (вокал). В данной номинации участие как индивидуальное, так и групповое. Костюмы, музыкальное сопровождение, пейзажный или интерьерный фон приветствуются, но не влияют на оценивание. В оргкомитет присылается видеофайл с записью.</w:t>
      </w:r>
    </w:p>
    <w:p w:rsidR="00050A19" w:rsidRPr="00050A19" w:rsidRDefault="00050A19" w:rsidP="003D177D">
      <w:pPr>
        <w:pStyle w:val="a7"/>
        <w:numPr>
          <w:ilvl w:val="2"/>
          <w:numId w:val="3"/>
        </w:numPr>
        <w:tabs>
          <w:tab w:val="left" w:pos="1593"/>
        </w:tabs>
        <w:spacing w:before="1" w:line="240" w:lineRule="auto"/>
        <w:ind w:right="105" w:firstLine="707"/>
        <w:jc w:val="both"/>
      </w:pPr>
      <w:r>
        <w:rPr>
          <w:sz w:val="28"/>
        </w:rPr>
        <w:t>Инсценировки отрывков произведений Н. А. Некрасова. В данной номинации участие групповое. В оргкомитет присылается видеофайл с записью.</w:t>
      </w:r>
    </w:p>
    <w:p w:rsidR="00050A19" w:rsidRDefault="00050A19" w:rsidP="003D177D">
      <w:pPr>
        <w:pStyle w:val="a7"/>
        <w:numPr>
          <w:ilvl w:val="2"/>
          <w:numId w:val="3"/>
        </w:numPr>
        <w:tabs>
          <w:tab w:val="left" w:pos="1593"/>
        </w:tabs>
        <w:spacing w:before="1" w:line="240" w:lineRule="auto"/>
        <w:ind w:right="105" w:firstLine="707"/>
        <w:jc w:val="both"/>
        <w:rPr>
          <w:sz w:val="28"/>
          <w:szCs w:val="28"/>
        </w:rPr>
      </w:pPr>
      <w:r w:rsidRPr="00050A19">
        <w:rPr>
          <w:sz w:val="28"/>
          <w:szCs w:val="28"/>
        </w:rPr>
        <w:t>Конкурс сочинений</w:t>
      </w:r>
      <w:r>
        <w:rPr>
          <w:sz w:val="28"/>
          <w:szCs w:val="28"/>
        </w:rPr>
        <w:t xml:space="preserve"> «Некрасов в моей жизни» (в любом жанре: эссе, рассказ, зарисовка, очерк, стихотворение, сказка, стихотворение-стилизация и т.д.) В данной номинации участие индивидуальное. В оргкомитет конкурса</w:t>
      </w:r>
      <w:r w:rsidR="00BC4E4F">
        <w:rPr>
          <w:sz w:val="28"/>
          <w:szCs w:val="28"/>
        </w:rPr>
        <w:t xml:space="preserve"> присылается скан работы.</w:t>
      </w:r>
    </w:p>
    <w:p w:rsidR="00BC4E4F" w:rsidRPr="00050A19" w:rsidRDefault="00BC4E4F" w:rsidP="003D177D">
      <w:pPr>
        <w:pStyle w:val="a7"/>
        <w:tabs>
          <w:tab w:val="left" w:pos="1593"/>
        </w:tabs>
        <w:spacing w:before="1" w:line="240" w:lineRule="auto"/>
        <w:ind w:right="105" w:firstLine="0"/>
        <w:jc w:val="both"/>
        <w:rPr>
          <w:sz w:val="28"/>
          <w:szCs w:val="28"/>
        </w:rPr>
      </w:pPr>
    </w:p>
    <w:p w:rsidR="009E722F" w:rsidRDefault="009E722F" w:rsidP="003D177D">
      <w:pPr>
        <w:pStyle w:val="a0"/>
        <w:spacing w:before="3" w:line="240" w:lineRule="auto"/>
        <w:ind w:left="0"/>
        <w:rPr>
          <w:sz w:val="20"/>
        </w:rPr>
      </w:pPr>
    </w:p>
    <w:p w:rsidR="009E722F" w:rsidRDefault="009E722F" w:rsidP="003D177D">
      <w:pPr>
        <w:pStyle w:val="1"/>
        <w:numPr>
          <w:ilvl w:val="0"/>
          <w:numId w:val="8"/>
        </w:numPr>
        <w:tabs>
          <w:tab w:val="left" w:pos="3254"/>
        </w:tabs>
        <w:spacing w:before="89" w:line="240" w:lineRule="auto"/>
        <w:ind w:left="3253"/>
        <w:jc w:val="left"/>
      </w:pPr>
      <w:r>
        <w:t>Подведение итогов</w:t>
      </w:r>
      <w:r>
        <w:rPr>
          <w:spacing w:val="-1"/>
        </w:rPr>
        <w:t xml:space="preserve"> </w:t>
      </w:r>
      <w:r>
        <w:t>Акции</w:t>
      </w:r>
    </w:p>
    <w:p w:rsidR="00BC4E4F" w:rsidRDefault="00BC4E4F" w:rsidP="003D177D">
      <w:pPr>
        <w:pStyle w:val="a7"/>
        <w:numPr>
          <w:ilvl w:val="1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</w:rPr>
      </w:pPr>
      <w:r>
        <w:rPr>
          <w:sz w:val="28"/>
        </w:rPr>
        <w:t>Итоги подводятся внутри каждой номинации в следующих возрастных группах: 1-4 классы, 5-8 классы, 9-11 классы, взрослые.</w:t>
      </w:r>
    </w:p>
    <w:p w:rsidR="009E722F" w:rsidRDefault="009E722F" w:rsidP="003D177D">
      <w:pPr>
        <w:pStyle w:val="a7"/>
        <w:numPr>
          <w:ilvl w:val="1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Все участники Акции получают </w:t>
      </w:r>
      <w:r w:rsidR="00BC4E4F">
        <w:rPr>
          <w:sz w:val="28"/>
        </w:rPr>
        <w:t xml:space="preserve">оригинальный </w:t>
      </w:r>
      <w:r>
        <w:rPr>
          <w:sz w:val="28"/>
        </w:rPr>
        <w:t>электронный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сертификат.</w:t>
      </w:r>
      <w:r w:rsidR="0006535C">
        <w:rPr>
          <w:sz w:val="28"/>
        </w:rPr>
        <w:t xml:space="preserve"> </w:t>
      </w:r>
      <w:r w:rsidR="00BC4E4F">
        <w:rPr>
          <w:sz w:val="28"/>
        </w:rPr>
        <w:t xml:space="preserve"> </w:t>
      </w:r>
    </w:p>
    <w:p w:rsidR="009E722F" w:rsidRPr="00DC6B73" w:rsidRDefault="009E722F" w:rsidP="003D177D">
      <w:pPr>
        <w:pStyle w:val="a7"/>
        <w:numPr>
          <w:ilvl w:val="1"/>
          <w:numId w:val="2"/>
        </w:numPr>
        <w:tabs>
          <w:tab w:val="left" w:pos="1321"/>
        </w:tabs>
        <w:spacing w:before="2" w:line="240" w:lineRule="auto"/>
        <w:ind w:left="102" w:right="114" w:firstLine="707"/>
      </w:pPr>
      <w:r>
        <w:rPr>
          <w:sz w:val="28"/>
        </w:rPr>
        <w:t>Педагоги, привлекшие к участию в Акции наибольшее количество обучающихся, награждаются сертификатом за 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участие.</w:t>
      </w:r>
    </w:p>
    <w:p w:rsidR="00DC6B73" w:rsidRDefault="00DC6B73" w:rsidP="003D177D">
      <w:pPr>
        <w:pStyle w:val="a7"/>
        <w:tabs>
          <w:tab w:val="left" w:pos="1321"/>
        </w:tabs>
        <w:spacing w:before="2" w:line="240" w:lineRule="auto"/>
        <w:ind w:right="114"/>
        <w:rPr>
          <w:sz w:val="28"/>
        </w:rPr>
      </w:pPr>
    </w:p>
    <w:p w:rsidR="002C14A3" w:rsidRDefault="002C14A3" w:rsidP="003D177D">
      <w:pPr>
        <w:pStyle w:val="a7"/>
        <w:spacing w:line="240" w:lineRule="auto"/>
        <w:ind w:left="0"/>
        <w:jc w:val="right"/>
        <w:rPr>
          <w:sz w:val="28"/>
          <w:szCs w:val="28"/>
        </w:rPr>
      </w:pPr>
      <w:r w:rsidRPr="00BB1D6C">
        <w:rPr>
          <w:sz w:val="28"/>
          <w:szCs w:val="28"/>
        </w:rPr>
        <w:t>Приложение к положению 1.</w:t>
      </w:r>
    </w:p>
    <w:p w:rsidR="002C14A3" w:rsidRPr="00BB1D6C" w:rsidRDefault="002C14A3" w:rsidP="003D177D">
      <w:pPr>
        <w:pStyle w:val="a7"/>
        <w:spacing w:line="240" w:lineRule="auto"/>
        <w:ind w:left="0"/>
        <w:jc w:val="right"/>
        <w:rPr>
          <w:sz w:val="28"/>
          <w:szCs w:val="28"/>
        </w:rPr>
      </w:pPr>
    </w:p>
    <w:p w:rsidR="002C14A3" w:rsidRDefault="002C14A3" w:rsidP="003D177D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Pr="008170FC">
        <w:rPr>
          <w:b/>
          <w:sz w:val="28"/>
          <w:szCs w:val="28"/>
        </w:rPr>
        <w:t>региональном конкурсе</w:t>
      </w:r>
      <w:r>
        <w:rPr>
          <w:b/>
          <w:sz w:val="28"/>
          <w:szCs w:val="28"/>
        </w:rPr>
        <w:t xml:space="preserve"> </w:t>
      </w:r>
    </w:p>
    <w:p w:rsidR="002C14A3" w:rsidRDefault="002C14A3" w:rsidP="003D177D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 w:rsidRPr="00AF603D">
        <w:rPr>
          <w:b/>
          <w:sz w:val="28"/>
          <w:szCs w:val="28"/>
        </w:rPr>
        <w:t xml:space="preserve">методических разработок </w:t>
      </w:r>
      <w:r w:rsidRPr="00194EB8">
        <w:rPr>
          <w:b/>
          <w:sz w:val="28"/>
          <w:szCs w:val="28"/>
        </w:rPr>
        <w:t>урока,</w:t>
      </w:r>
      <w:r>
        <w:rPr>
          <w:b/>
          <w:sz w:val="28"/>
          <w:szCs w:val="28"/>
        </w:rPr>
        <w:t xml:space="preserve"> </w:t>
      </w:r>
      <w:r w:rsidRPr="00194EB8">
        <w:rPr>
          <w:b/>
          <w:sz w:val="28"/>
          <w:szCs w:val="28"/>
        </w:rPr>
        <w:t xml:space="preserve">посвященного празднованию </w:t>
      </w:r>
    </w:p>
    <w:p w:rsidR="002C14A3" w:rsidRPr="00194EB8" w:rsidRDefault="002C14A3" w:rsidP="003D177D">
      <w:pPr>
        <w:pStyle w:val="a7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94EB8">
        <w:rPr>
          <w:b/>
          <w:sz w:val="28"/>
          <w:szCs w:val="28"/>
        </w:rPr>
        <w:t xml:space="preserve">00-летия со дня рождения </w:t>
      </w:r>
      <w:r>
        <w:rPr>
          <w:b/>
          <w:sz w:val="28"/>
          <w:szCs w:val="28"/>
        </w:rPr>
        <w:t>Н.А. Некрасова</w:t>
      </w:r>
    </w:p>
    <w:p w:rsidR="002C14A3" w:rsidRPr="008B007B" w:rsidRDefault="002C14A3" w:rsidP="003D177D">
      <w:pPr>
        <w:pStyle w:val="aa"/>
        <w:shd w:val="clear" w:color="auto" w:fill="FEFFFE"/>
        <w:ind w:left="51" w:right="-28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t>Фамилия, имя учащегося</w:t>
            </w:r>
            <w:r w:rsidR="001E5265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t>Место учебы (полное название образовательной организации)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C14A3" w:rsidRPr="0006535C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t>Фамилия, имя, отчество учителя-наставника</w:t>
            </w:r>
            <w:r w:rsidR="001E5265">
              <w:rPr>
                <w:sz w:val="28"/>
                <w:szCs w:val="28"/>
              </w:rPr>
              <w:t>,</w:t>
            </w:r>
            <w:r w:rsidRPr="0006535C">
              <w:rPr>
                <w:sz w:val="28"/>
                <w:szCs w:val="28"/>
              </w:rPr>
              <w:t xml:space="preserve"> </w:t>
            </w:r>
            <w:r w:rsidR="001E5265">
              <w:rPr>
                <w:sz w:val="28"/>
                <w:szCs w:val="28"/>
              </w:rPr>
              <w:t>если есть</w:t>
            </w:r>
            <w:r w:rsidR="001E5265" w:rsidRPr="0006535C">
              <w:rPr>
                <w:sz w:val="28"/>
                <w:szCs w:val="28"/>
              </w:rPr>
              <w:t xml:space="preserve"> </w:t>
            </w:r>
            <w:r w:rsidRPr="0006535C">
              <w:rPr>
                <w:sz w:val="28"/>
                <w:szCs w:val="28"/>
              </w:rPr>
              <w:t>(</w:t>
            </w:r>
            <w:r w:rsidR="001E5265">
              <w:rPr>
                <w:sz w:val="28"/>
                <w:szCs w:val="28"/>
              </w:rPr>
              <w:t>полностью)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t>Номинация Фестиваля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</w:rPr>
              <w:lastRenderedPageBreak/>
              <w:t xml:space="preserve">Название работы 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06535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C14A3" w:rsidTr="0006535C">
        <w:tc>
          <w:tcPr>
            <w:tcW w:w="3261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2C14A3" w:rsidRPr="0006535C" w:rsidRDefault="002C14A3" w:rsidP="003D177D">
            <w:pPr>
              <w:pStyle w:val="a7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14A3" w:rsidRPr="00410DC8" w:rsidRDefault="002C14A3" w:rsidP="003D177D">
      <w:pPr>
        <w:spacing w:line="240" w:lineRule="auto"/>
        <w:ind w:hanging="578"/>
        <w:rPr>
          <w:sz w:val="28"/>
          <w:szCs w:val="28"/>
        </w:rPr>
      </w:pPr>
    </w:p>
    <w:p w:rsidR="002C14A3" w:rsidRDefault="002C14A3" w:rsidP="003D177D">
      <w:pPr>
        <w:pStyle w:val="a7"/>
        <w:tabs>
          <w:tab w:val="left" w:pos="1321"/>
        </w:tabs>
        <w:spacing w:before="2" w:line="240" w:lineRule="auto"/>
        <w:ind w:right="114"/>
        <w:rPr>
          <w:sz w:val="28"/>
        </w:rPr>
      </w:pPr>
    </w:p>
    <w:p w:rsidR="00DC6B73" w:rsidRDefault="00DC6B73" w:rsidP="003D177D">
      <w:pPr>
        <w:pStyle w:val="a7"/>
        <w:tabs>
          <w:tab w:val="left" w:pos="1321"/>
        </w:tabs>
        <w:spacing w:before="2" w:line="240" w:lineRule="auto"/>
        <w:ind w:right="114"/>
        <w:rPr>
          <w:sz w:val="28"/>
        </w:rPr>
      </w:pPr>
    </w:p>
    <w:p w:rsidR="00DC6B73" w:rsidRPr="00BB1D6C" w:rsidRDefault="00DC6B73" w:rsidP="003D177D">
      <w:pPr>
        <w:pStyle w:val="a7"/>
        <w:spacing w:line="240" w:lineRule="auto"/>
        <w:ind w:left="0"/>
        <w:jc w:val="right"/>
        <w:rPr>
          <w:sz w:val="28"/>
          <w:szCs w:val="28"/>
        </w:rPr>
      </w:pPr>
    </w:p>
    <w:sectPr w:rsidR="00DC6B73" w:rsidRPr="00BB1D6C" w:rsidSect="009E722F">
      <w:pgSz w:w="11906" w:h="16838"/>
      <w:pgMar w:top="1380" w:right="740" w:bottom="1276" w:left="160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7"/>
      <w:numFmt w:val="decimal"/>
      <w:lvlText w:val="%1"/>
      <w:lvlJc w:val="left"/>
      <w:pPr>
        <w:tabs>
          <w:tab w:val="num" w:pos="0"/>
        </w:tabs>
        <w:ind w:left="1302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2" w:hanging="493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953" w:hanging="493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79" w:hanging="493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606" w:hanging="493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33" w:hanging="493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259" w:hanging="493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086" w:hanging="493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913" w:hanging="493"/>
      </w:pPr>
      <w:rPr>
        <w:rFonts w:ascii="Symbol" w:hAnsi="Symbol"/>
        <w:lang w:val="ru-RU" w:eastAsia="ru-RU" w:bidi="ru-RU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6"/>
      <w:numFmt w:val="decimal"/>
      <w:lvlText w:val="%1"/>
      <w:lvlJc w:val="left"/>
      <w:pPr>
        <w:tabs>
          <w:tab w:val="num" w:pos="0"/>
        </w:tabs>
        <w:ind w:left="102" w:hanging="712"/>
      </w:pPr>
      <w:rPr>
        <w:lang w:val="ru-RU" w:eastAsia="ru-RU" w:bidi="ru-RU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2" w:hanging="712"/>
      </w:pPr>
      <w:rPr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2" w:hanging="712"/>
      </w:pPr>
      <w:rPr>
        <w:rFonts w:eastAsia="Times New Roman" w:cs="Times New Roman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939" w:hanging="712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86" w:hanging="712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3" w:hanging="712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79" w:hanging="712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726" w:hanging="712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73" w:hanging="712"/>
      </w:pPr>
      <w:rPr>
        <w:rFonts w:ascii="Symbol" w:hAnsi="Symbol"/>
        <w:lang w:val="ru-RU" w:eastAsia="ru-RU" w:bidi="ru-RU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5"/>
      <w:numFmt w:val="decimal"/>
      <w:lvlText w:val="%1"/>
      <w:lvlJc w:val="left"/>
      <w:pPr>
        <w:tabs>
          <w:tab w:val="num" w:pos="0"/>
        </w:tabs>
        <w:ind w:left="102" w:hanging="53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33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993" w:hanging="533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939" w:hanging="533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86" w:hanging="533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3" w:hanging="533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79" w:hanging="533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726" w:hanging="533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73" w:hanging="533"/>
      </w:pPr>
      <w:rPr>
        <w:rFonts w:ascii="Symbol" w:hAnsi="Symbol"/>
        <w:lang w:val="ru-RU" w:eastAsia="ru-RU" w:bidi="ru-RU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4"/>
      <w:numFmt w:val="decimal"/>
      <w:lvlText w:val="%1"/>
      <w:lvlJc w:val="left"/>
      <w:pPr>
        <w:tabs>
          <w:tab w:val="num" w:pos="0"/>
        </w:tabs>
        <w:ind w:left="102" w:hanging="61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12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993" w:hanging="612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939" w:hanging="612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86" w:hanging="612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3" w:hanging="612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79" w:hanging="612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726" w:hanging="612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73" w:hanging="612"/>
      </w:pPr>
      <w:rPr>
        <w:rFonts w:ascii="Symbol" w:hAnsi="Symbol"/>
        <w:lang w:val="ru-RU" w:eastAsia="ru-RU" w:bidi="ru-RU"/>
      </w:rPr>
    </w:lvl>
  </w:abstractNum>
  <w:abstractNum w:abstractNumId="5" w15:restartNumberingAfterBreak="0">
    <w:nsid w:val="00000006"/>
    <w:multiLevelType w:val="multilevel"/>
    <w:tmpl w:val="00000006"/>
    <w:name w:val="WWNum3"/>
    <w:lvl w:ilvl="0">
      <w:start w:val="3"/>
      <w:numFmt w:val="decimal"/>
      <w:lvlText w:val="%1"/>
      <w:lvlJc w:val="left"/>
      <w:pPr>
        <w:tabs>
          <w:tab w:val="num" w:pos="0"/>
        </w:tabs>
        <w:ind w:left="102" w:hanging="63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36"/>
      </w:pPr>
      <w:rPr>
        <w:rFonts w:eastAsia="Times New Roman" w:cs="Times New Roman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993" w:hanging="636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939" w:hanging="636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86" w:hanging="636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3" w:hanging="636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79" w:hanging="636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726" w:hanging="636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73" w:hanging="636"/>
      </w:pPr>
      <w:rPr>
        <w:rFonts w:ascii="Symbol" w:hAnsi="Symbol"/>
        <w:lang w:val="ru-RU" w:eastAsia="ru-RU" w:bidi="ru-RU"/>
      </w:rPr>
    </w:lvl>
  </w:abstractNum>
  <w:abstractNum w:abstractNumId="6" w15:restartNumberingAfterBreak="0">
    <w:nsid w:val="00000007"/>
    <w:multiLevelType w:val="multilevel"/>
    <w:tmpl w:val="6E7022F4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102" w:hanging="617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617"/>
      </w:pPr>
      <w:rPr>
        <w:rFonts w:eastAsia="Times New Roman" w:cs="Times New Roman"/>
        <w:color w:val="auto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993" w:hanging="617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939" w:hanging="617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886" w:hanging="617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833" w:hanging="617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79" w:hanging="617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726" w:hanging="617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73" w:hanging="617"/>
      </w:pPr>
      <w:rPr>
        <w:rFonts w:ascii="Symbol" w:hAnsi="Symbol"/>
        <w:lang w:val="ru-RU" w:eastAsia="ru-RU" w:bidi="ru-RU"/>
      </w:rPr>
    </w:lvl>
  </w:abstractNum>
  <w:abstractNum w:abstractNumId="7" w15:restartNumberingAfterBreak="0">
    <w:nsid w:val="00000008"/>
    <w:multiLevelType w:val="multilevel"/>
    <w:tmpl w:val="0000000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745" w:hanging="281"/>
      </w:pPr>
      <w:rPr>
        <w:rFonts w:eastAsia="Times New Roman" w:cs="Times New Roman"/>
        <w:b/>
        <w:bCs/>
        <w:w w:val="100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4322" w:hanging="281"/>
      </w:pPr>
      <w:rPr>
        <w:rFonts w:ascii="Symbol" w:hAnsi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4905" w:hanging="281"/>
      </w:pPr>
      <w:rPr>
        <w:rFonts w:ascii="Symbol" w:hAnsi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5487" w:hanging="281"/>
      </w:pPr>
      <w:rPr>
        <w:rFonts w:ascii="Symbol" w:hAnsi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6070" w:hanging="281"/>
      </w:pPr>
      <w:rPr>
        <w:rFonts w:ascii="Symbol" w:hAnsi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6653" w:hanging="281"/>
      </w:pPr>
      <w:rPr>
        <w:rFonts w:ascii="Symbol" w:hAnsi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7235" w:hanging="281"/>
      </w:pPr>
      <w:rPr>
        <w:rFonts w:ascii="Symbol" w:hAnsi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818" w:hanging="281"/>
      </w:pPr>
      <w:rPr>
        <w:rFonts w:ascii="Symbol" w:hAnsi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01" w:hanging="281"/>
      </w:pPr>
      <w:rPr>
        <w:rFonts w:ascii="Symbol" w:hAnsi="Symbol"/>
        <w:lang w:val="ru-RU" w:eastAsia="ru-RU" w:bidi="ru-RU"/>
      </w:rPr>
    </w:lvl>
  </w:abstractNum>
  <w:abstractNum w:abstractNumId="8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84"/>
    <w:rsid w:val="000375D2"/>
    <w:rsid w:val="00050A19"/>
    <w:rsid w:val="0006535C"/>
    <w:rsid w:val="001C2748"/>
    <w:rsid w:val="001E5265"/>
    <w:rsid w:val="002C14A3"/>
    <w:rsid w:val="003D177D"/>
    <w:rsid w:val="004749B1"/>
    <w:rsid w:val="004F6919"/>
    <w:rsid w:val="00504F12"/>
    <w:rsid w:val="00633964"/>
    <w:rsid w:val="00802945"/>
    <w:rsid w:val="008D2FFC"/>
    <w:rsid w:val="008E0445"/>
    <w:rsid w:val="00932733"/>
    <w:rsid w:val="009E05AD"/>
    <w:rsid w:val="009E722F"/>
    <w:rsid w:val="00B3785B"/>
    <w:rsid w:val="00B90810"/>
    <w:rsid w:val="00BC4E4F"/>
    <w:rsid w:val="00BC519A"/>
    <w:rsid w:val="00BF0EA3"/>
    <w:rsid w:val="00DC6B73"/>
    <w:rsid w:val="00ED7C31"/>
    <w:rsid w:val="00EE5DBF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BE01AF6-6052-44B8-B61F-F1E0DF5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2"/>
      <w:szCs w:val="22"/>
      <w:lang w:bidi="ru-RU"/>
    </w:rPr>
  </w:style>
  <w:style w:type="paragraph" w:styleId="1">
    <w:name w:val="heading 1"/>
    <w:basedOn w:val="a"/>
    <w:next w:val="a0"/>
    <w:qFormat/>
    <w:pPr>
      <w:numPr>
        <w:numId w:val="1"/>
      </w:numPr>
      <w:spacing w:line="322" w:lineRule="exact"/>
      <w:ind w:left="1895" w:hanging="281"/>
      <w:jc w:val="both"/>
      <w:outlineLvl w:val="0"/>
    </w:pPr>
    <w:rPr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3">
    <w:name w:val="ListLabel 3"/>
    <w:rPr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spacing w:val="-3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b/>
      <w:bCs/>
      <w:w w:val="100"/>
      <w:sz w:val="28"/>
      <w:szCs w:val="28"/>
      <w:lang w:val="ru-RU" w:eastAsia="ru-RU" w:bidi="ru-RU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ind w:left="102"/>
    </w:pPr>
    <w:rPr>
      <w:sz w:val="28"/>
      <w:szCs w:val="28"/>
    </w:r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List Paragraph"/>
    <w:basedOn w:val="a"/>
    <w:link w:val="a8"/>
    <w:uiPriority w:val="34"/>
    <w:qFormat/>
    <w:pPr>
      <w:ind w:left="102" w:firstLine="707"/>
    </w:pPr>
  </w:style>
  <w:style w:type="paragraph" w:customStyle="1" w:styleId="TableParagraph">
    <w:name w:val="Table Paragraph"/>
    <w:basedOn w:val="a"/>
  </w:style>
  <w:style w:type="character" w:styleId="a9">
    <w:name w:val="FollowedHyperlink"/>
    <w:rsid w:val="004749B1"/>
    <w:rPr>
      <w:color w:val="954F72"/>
      <w:u w:val="single"/>
    </w:rPr>
  </w:style>
  <w:style w:type="character" w:customStyle="1" w:styleId="a8">
    <w:name w:val="Абзац списка Знак"/>
    <w:link w:val="a7"/>
    <w:uiPriority w:val="34"/>
    <w:locked/>
    <w:rsid w:val="00DC6B73"/>
    <w:rPr>
      <w:sz w:val="22"/>
      <w:szCs w:val="22"/>
      <w:lang w:bidi="ru-RU"/>
    </w:rPr>
  </w:style>
  <w:style w:type="paragraph" w:customStyle="1" w:styleId="aa">
    <w:name w:val="Стиль"/>
    <w:rsid w:val="00DC6B7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2"/>
    <w:uiPriority w:val="59"/>
    <w:rsid w:val="00DC6B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iro.yar.ru/index.php/&#1040;&#1089;&#1089;&#1086;&#1094;&#1080;&#1072;&#1094;&#1080;&#1103;_&#1091;&#1095;&#1080;&#1090;&#1077;&#1083;&#1077;&#1081;_&#1083;&#1080;&#1090;&#1077;&#1088;&#1072;&#1090;&#1091;&#1088;&#1099;_&#1080;_&#1088;&#1091;&#1089;&#1089;&#1082;&#1086;&#1075;&#1086;_&#1103;&#1079;&#1099;&#1082;&#1072;_&#1071;&#1088;&#1086;&#1089;&#1083;&#1072;&#1074;&#1089;&#1082;&#1086;&#1081;_&#1086;&#1073;&#1083;&#1072;&#1089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ABW7@mail.ru" TargetMode="External"/><Relationship Id="rId5" Type="http://schemas.openxmlformats.org/officeDocument/2006/relationships/hyperlink" Target="https://vk.com/public2007925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Links>
    <vt:vector size="18" baseType="variant">
      <vt:variant>
        <vt:i4>73860107</vt:i4>
      </vt:variant>
      <vt:variant>
        <vt:i4>6</vt:i4>
      </vt:variant>
      <vt:variant>
        <vt:i4>0</vt:i4>
      </vt:variant>
      <vt:variant>
        <vt:i4>5</vt:i4>
      </vt:variant>
      <vt:variant>
        <vt:lpwstr>http://wiki.iro.yar.ru/index.php/Ассоциация_учителей_литературы_и_русского_языка_Ярославской_области</vt:lpwstr>
      </vt:variant>
      <vt:variant>
        <vt:lpwstr/>
      </vt:variant>
      <vt:variant>
        <vt:i4>6226019</vt:i4>
      </vt:variant>
      <vt:variant>
        <vt:i4>3</vt:i4>
      </vt:variant>
      <vt:variant>
        <vt:i4>0</vt:i4>
      </vt:variant>
      <vt:variant>
        <vt:i4>5</vt:i4>
      </vt:variant>
      <vt:variant>
        <vt:lpwstr>mailto:7ABW7@mail.ru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https://vk.com/public200792540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Наталья Киселева</cp:lastModifiedBy>
  <cp:revision>2</cp:revision>
  <cp:lastPrinted>1601-01-01T00:00:00Z</cp:lastPrinted>
  <dcterms:created xsi:type="dcterms:W3CDTF">2021-01-19T18:12:00Z</dcterms:created>
  <dcterms:modified xsi:type="dcterms:W3CDTF">2021-01-19T18:12:00Z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