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ED" w:rsidRPr="00C50AED" w:rsidRDefault="00C50AED" w:rsidP="00C50AED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0A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Сетевой региональный интернет-проект для педагогов образовательных организаций Ярославской области «Я поведу тебя в музей...»</w:t>
      </w:r>
    </w:p>
    <w:p w:rsidR="00C50AED" w:rsidRDefault="00C50AED" w:rsidP="00C50AED">
      <w:pPr>
        <w:spacing w:after="0" w:line="240" w:lineRule="auto"/>
        <w:jc w:val="center"/>
        <w:rPr>
          <w:rFonts w:ascii="Malgun Gothic Semilight" w:eastAsia="Times New Roman" w:hAnsi="Malgun Gothic Semilight" w:cs="Arial"/>
          <w:b/>
          <w:bCs/>
          <w:color w:val="2F4F4F"/>
          <w:sz w:val="48"/>
          <w:szCs w:val="48"/>
          <w:lang w:eastAsia="ru-RU"/>
        </w:rPr>
      </w:pPr>
    </w:p>
    <w:p w:rsidR="00C50AED" w:rsidRDefault="00C50AED" w:rsidP="00C50AED">
      <w:pPr>
        <w:spacing w:after="0" w:line="240" w:lineRule="auto"/>
        <w:jc w:val="center"/>
        <w:rPr>
          <w:rFonts w:ascii="Malgun Gothic Semilight" w:eastAsia="Times New Roman" w:hAnsi="Malgun Gothic Semilight" w:cs="Arial"/>
          <w:b/>
          <w:bCs/>
          <w:color w:val="2F4F4F"/>
          <w:sz w:val="48"/>
          <w:szCs w:val="48"/>
          <w:lang w:eastAsia="ru-RU"/>
        </w:rPr>
      </w:pPr>
    </w:p>
    <w:p w:rsidR="00C50AED" w:rsidRDefault="00C50AED" w:rsidP="00C50AED">
      <w:pPr>
        <w:spacing w:after="0" w:line="240" w:lineRule="auto"/>
        <w:jc w:val="center"/>
        <w:rPr>
          <w:rFonts w:ascii="Malgun Gothic Semilight" w:eastAsia="Times New Roman" w:hAnsi="Malgun Gothic Semilight" w:cs="Arial"/>
          <w:b/>
          <w:bCs/>
          <w:color w:val="2F4F4F"/>
          <w:sz w:val="48"/>
          <w:szCs w:val="48"/>
          <w:lang w:eastAsia="ru-RU"/>
        </w:rPr>
      </w:pPr>
    </w:p>
    <w:p w:rsidR="00C50AED" w:rsidRDefault="00C50AED" w:rsidP="00C50AED">
      <w:pPr>
        <w:spacing w:after="0" w:line="240" w:lineRule="auto"/>
        <w:jc w:val="center"/>
        <w:rPr>
          <w:rFonts w:ascii="Malgun Gothic Semilight" w:eastAsia="Times New Roman" w:hAnsi="Malgun Gothic Semilight" w:cs="Arial"/>
          <w:b/>
          <w:bCs/>
          <w:color w:val="2F4F4F"/>
          <w:sz w:val="48"/>
          <w:szCs w:val="48"/>
          <w:lang w:eastAsia="ru-RU"/>
        </w:rPr>
      </w:pPr>
      <w:r>
        <w:rPr>
          <w:rFonts w:ascii="Malgun Gothic Semilight" w:eastAsia="Times New Roman" w:hAnsi="Malgun Gothic Semilight" w:cs="Arial"/>
          <w:b/>
          <w:bCs/>
          <w:color w:val="2F4F4F"/>
          <w:sz w:val="48"/>
          <w:szCs w:val="48"/>
          <w:lang w:eastAsia="ru-RU"/>
        </w:rPr>
        <w:t xml:space="preserve"> </w:t>
      </w:r>
    </w:p>
    <w:p w:rsidR="00C50AED" w:rsidRDefault="00C50AED" w:rsidP="00C50AED">
      <w:pPr>
        <w:spacing w:after="0" w:line="240" w:lineRule="auto"/>
        <w:jc w:val="center"/>
        <w:rPr>
          <w:rFonts w:ascii="Malgun Gothic Semilight" w:eastAsia="Times New Roman" w:hAnsi="Malgun Gothic Semilight" w:cs="Arial"/>
          <w:b/>
          <w:bCs/>
          <w:color w:val="2F4F4F"/>
          <w:sz w:val="48"/>
          <w:szCs w:val="48"/>
          <w:lang w:eastAsia="ru-RU"/>
        </w:rPr>
      </w:pPr>
    </w:p>
    <w:p w:rsidR="00C50AED" w:rsidRDefault="00C50AED" w:rsidP="00C50AED">
      <w:pPr>
        <w:spacing w:after="0" w:line="240" w:lineRule="auto"/>
        <w:jc w:val="center"/>
        <w:rPr>
          <w:rFonts w:ascii="Malgun Gothic Semilight" w:eastAsia="Times New Roman" w:hAnsi="Malgun Gothic Semilight" w:cs="Arial"/>
          <w:b/>
          <w:bCs/>
          <w:color w:val="2F4F4F"/>
          <w:sz w:val="48"/>
          <w:szCs w:val="48"/>
          <w:lang w:eastAsia="ru-RU"/>
        </w:rPr>
      </w:pPr>
    </w:p>
    <w:p w:rsidR="00C50AED" w:rsidRDefault="00C50AED" w:rsidP="00C50AED">
      <w:pPr>
        <w:spacing w:after="0" w:line="240" w:lineRule="auto"/>
        <w:jc w:val="center"/>
        <w:rPr>
          <w:rFonts w:ascii="Malgun Gothic Semilight" w:eastAsia="Times New Roman" w:hAnsi="Malgun Gothic Semilight" w:cs="Arial"/>
          <w:b/>
          <w:bCs/>
          <w:color w:val="2F4F4F"/>
          <w:sz w:val="48"/>
          <w:szCs w:val="48"/>
          <w:lang w:eastAsia="ru-RU"/>
        </w:rPr>
      </w:pPr>
    </w:p>
    <w:p w:rsidR="00C50AED" w:rsidRPr="00C50AED" w:rsidRDefault="00C50AED" w:rsidP="00C50AED">
      <w:pPr>
        <w:spacing w:after="0" w:line="240" w:lineRule="auto"/>
        <w:jc w:val="center"/>
        <w:rPr>
          <w:rFonts w:ascii="Malgun Gothic Semilight" w:eastAsia="Times New Roman" w:hAnsi="Malgun Gothic Semilight" w:cs="Arial"/>
          <w:b/>
          <w:bCs/>
          <w:sz w:val="46"/>
          <w:szCs w:val="48"/>
          <w:lang w:eastAsia="ru-RU"/>
        </w:rPr>
      </w:pPr>
      <w:r w:rsidRPr="00C50AED">
        <w:rPr>
          <w:rFonts w:ascii="Malgun Gothic Semilight" w:eastAsia="Times New Roman" w:hAnsi="Malgun Gothic Semilight" w:cs="Arial"/>
          <w:b/>
          <w:bCs/>
          <w:sz w:val="46"/>
          <w:szCs w:val="48"/>
          <w:lang w:eastAsia="ru-RU"/>
        </w:rPr>
        <w:t>Похвальный лист 1915 года</w:t>
      </w:r>
      <w:r w:rsidRPr="00C50AED">
        <w:rPr>
          <w:rFonts w:ascii="Malgun Gothic Semilight" w:eastAsia="Times New Roman" w:hAnsi="Malgun Gothic Semilight" w:cs="Arial"/>
          <w:b/>
          <w:bCs/>
          <w:sz w:val="46"/>
          <w:szCs w:val="48"/>
          <w:lang w:eastAsia="ru-RU"/>
        </w:rPr>
        <w:br/>
      </w:r>
      <w:r w:rsidRPr="00C50AED">
        <w:rPr>
          <w:rFonts w:ascii="Malgun Gothic Semilight" w:eastAsia="Times New Roman" w:hAnsi="Malgun Gothic Semilight" w:cs="Arial"/>
          <w:b/>
          <w:bCs/>
          <w:sz w:val="42"/>
          <w:szCs w:val="48"/>
          <w:lang w:eastAsia="ru-RU"/>
        </w:rPr>
        <w:t>(из истории Переславской женской гимназии)</w:t>
      </w:r>
    </w:p>
    <w:p w:rsidR="00C50AED" w:rsidRDefault="00C50AED" w:rsidP="00C50AED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</w:p>
    <w:p w:rsidR="00C50AED" w:rsidRDefault="00C50AED" w:rsidP="00C50AED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</w:p>
    <w:p w:rsidR="00C50AED" w:rsidRDefault="00C50AED" w:rsidP="00C50AED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</w:p>
    <w:p w:rsidR="00C50AED" w:rsidRDefault="00C50AED" w:rsidP="00C50AED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</w:p>
    <w:p w:rsidR="00C50AED" w:rsidRDefault="00C50AED" w:rsidP="00C50AED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</w:p>
    <w:p w:rsidR="00C50AED" w:rsidRDefault="00C50AED" w:rsidP="00C50AED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</w:p>
    <w:p w:rsidR="00C50AED" w:rsidRDefault="00C50AED" w:rsidP="00C50AED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</w:p>
    <w:p w:rsidR="00C50AED" w:rsidRDefault="00C50AED" w:rsidP="00C50AED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</w:p>
    <w:p w:rsidR="00C50AED" w:rsidRDefault="00C50AED" w:rsidP="00C50AED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</w:p>
    <w:p w:rsidR="00C50AED" w:rsidRDefault="00C50AED" w:rsidP="00C50AED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</w:p>
    <w:p w:rsidR="00C50AED" w:rsidRDefault="00C50AED" w:rsidP="00C50AED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</w:p>
    <w:p w:rsidR="00C50AED" w:rsidRPr="00403F84" w:rsidRDefault="00403F84" w:rsidP="00403F84">
      <w:pPr>
        <w:spacing w:after="0" w:line="240" w:lineRule="auto"/>
        <w:ind w:left="4678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  <w:r w:rsidRPr="00403F84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>Автор : Слобожанинова Н.Н.,</w:t>
      </w:r>
      <w:r w:rsidRPr="00403F84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br/>
        <w:t>учитель истории и обществознания</w:t>
      </w:r>
      <w:r w:rsidRPr="00403F84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br/>
        <w:t>МОУ СШ №2</w:t>
      </w:r>
    </w:p>
    <w:p w:rsidR="00403F84" w:rsidRPr="00403F84" w:rsidRDefault="00403F84" w:rsidP="00403F84">
      <w:pPr>
        <w:spacing w:after="0" w:line="240" w:lineRule="auto"/>
        <w:ind w:left="5103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</w:p>
    <w:p w:rsidR="00403F84" w:rsidRPr="00403F84" w:rsidRDefault="00403F84" w:rsidP="00403F84">
      <w:pPr>
        <w:spacing w:after="0" w:line="240" w:lineRule="auto"/>
        <w:ind w:left="5103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</w:p>
    <w:p w:rsidR="00403F84" w:rsidRPr="00403F84" w:rsidRDefault="00403F84" w:rsidP="00403F84">
      <w:pPr>
        <w:spacing w:after="0" w:line="240" w:lineRule="auto"/>
        <w:ind w:left="5103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</w:p>
    <w:p w:rsidR="00403F84" w:rsidRPr="00403F84" w:rsidRDefault="00403F84" w:rsidP="00403F84">
      <w:pPr>
        <w:spacing w:after="0" w:line="240" w:lineRule="auto"/>
        <w:ind w:left="5103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</w:p>
    <w:p w:rsidR="00403F84" w:rsidRPr="00403F84" w:rsidRDefault="00403F84" w:rsidP="00403F84">
      <w:pPr>
        <w:spacing w:after="0" w:line="240" w:lineRule="auto"/>
        <w:ind w:left="4820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</w:p>
    <w:p w:rsidR="00403F84" w:rsidRPr="00403F84" w:rsidRDefault="00403F84" w:rsidP="00403F84">
      <w:pPr>
        <w:spacing w:after="0" w:line="240" w:lineRule="auto"/>
        <w:ind w:left="5103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</w:p>
    <w:p w:rsidR="00403F84" w:rsidRPr="00403F84" w:rsidRDefault="00403F84" w:rsidP="00403F84">
      <w:pPr>
        <w:spacing w:after="0" w:line="240" w:lineRule="auto"/>
        <w:ind w:left="5103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</w:p>
    <w:p w:rsidR="00403F84" w:rsidRPr="00403F84" w:rsidRDefault="00403F84" w:rsidP="00403F84">
      <w:pPr>
        <w:spacing w:after="0" w:line="240" w:lineRule="auto"/>
        <w:ind w:left="5103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</w:p>
    <w:p w:rsidR="00403F84" w:rsidRPr="00403F84" w:rsidRDefault="00403F84" w:rsidP="00403F84">
      <w:pPr>
        <w:spacing w:after="0" w:line="240" w:lineRule="auto"/>
        <w:ind w:left="5103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</w:p>
    <w:p w:rsidR="00403F84" w:rsidRPr="00403F84" w:rsidRDefault="00403F84" w:rsidP="00403F84">
      <w:pPr>
        <w:spacing w:after="0" w:line="240" w:lineRule="auto"/>
        <w:ind w:left="5103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</w:p>
    <w:p w:rsidR="00403F84" w:rsidRPr="00C50AED" w:rsidRDefault="00403F84" w:rsidP="00403F84">
      <w:pPr>
        <w:spacing w:after="0" w:line="240" w:lineRule="auto"/>
        <w:jc w:val="center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  <w:r w:rsidRPr="00403F84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>Переславль-Залесский, 2021 г.</w:t>
      </w:r>
    </w:p>
    <w:p w:rsidR="00C74402" w:rsidRDefault="00C50AED" w:rsidP="00C744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C74402" w:rsidRPr="00C74402">
        <w:rPr>
          <w:rFonts w:ascii="Times New Roman" w:hAnsi="Times New Roman"/>
          <w:sz w:val="24"/>
          <w:szCs w:val="24"/>
        </w:rPr>
        <w:lastRenderedPageBreak/>
        <w:t>Содержание работы.</w:t>
      </w:r>
    </w:p>
    <w:p w:rsidR="00161BFE" w:rsidRDefault="00161BFE" w:rsidP="00C74402">
      <w:pPr>
        <w:jc w:val="center"/>
        <w:rPr>
          <w:rFonts w:ascii="Times New Roman" w:hAnsi="Times New Roman"/>
          <w:sz w:val="24"/>
          <w:szCs w:val="24"/>
        </w:rPr>
      </w:pPr>
    </w:p>
    <w:p w:rsidR="00161BFE" w:rsidRDefault="00161BFE" w:rsidP="00C74402">
      <w:pPr>
        <w:jc w:val="center"/>
        <w:rPr>
          <w:rFonts w:ascii="Times New Roman" w:hAnsi="Times New Roman"/>
          <w:sz w:val="24"/>
          <w:szCs w:val="24"/>
        </w:rPr>
      </w:pPr>
    </w:p>
    <w:p w:rsidR="00CA4291" w:rsidRDefault="00CA4291">
      <w:pPr>
        <w:pStyle w:val="11"/>
        <w:tabs>
          <w:tab w:val="right" w:leader="dot" w:pos="9344"/>
        </w:tabs>
        <w:rPr>
          <w:noProof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TOC \o "1-1" \h \z \u </w:instrText>
      </w:r>
      <w:r>
        <w:rPr>
          <w:rFonts w:ascii="Times New Roman" w:hAnsi="Times New Roman"/>
          <w:sz w:val="24"/>
          <w:szCs w:val="24"/>
        </w:rPr>
        <w:fldChar w:fldCharType="separate"/>
      </w:r>
      <w:hyperlink w:anchor="_Toc251425876" w:history="1">
        <w:r w:rsidRPr="00221973">
          <w:rPr>
            <w:rStyle w:val="a6"/>
            <w:rFonts w:ascii="Times New Roman" w:eastAsia="Times New Roman" w:hAnsi="Times New Roman"/>
            <w:noProof/>
            <w:lang w:eastAsia="ru-RU"/>
          </w:rPr>
          <w:t>Введение.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_Toc251425876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3F8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A4291" w:rsidRDefault="00CA4291">
      <w:pPr>
        <w:pStyle w:val="11"/>
        <w:tabs>
          <w:tab w:val="right" w:leader="dot" w:pos="9344"/>
        </w:tabs>
        <w:rPr>
          <w:noProof/>
        </w:rPr>
      </w:pPr>
      <w:hyperlink w:anchor="_Toc251425877" w:history="1">
        <w:r w:rsidRPr="00221973">
          <w:rPr>
            <w:rStyle w:val="a6"/>
            <w:rFonts w:ascii="Times New Roman" w:eastAsia="Times New Roman" w:hAnsi="Times New Roman"/>
            <w:noProof/>
            <w:lang w:eastAsia="ru-RU"/>
          </w:rPr>
          <w:t>1. Характеристика документа.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_Toc251425877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3F8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A4291" w:rsidRDefault="00CA4291">
      <w:pPr>
        <w:pStyle w:val="11"/>
        <w:tabs>
          <w:tab w:val="right" w:leader="dot" w:pos="9344"/>
        </w:tabs>
        <w:rPr>
          <w:noProof/>
        </w:rPr>
      </w:pPr>
      <w:hyperlink w:anchor="_Toc251425878" w:history="1">
        <w:r w:rsidRPr="00221973">
          <w:rPr>
            <w:rStyle w:val="a6"/>
            <w:rFonts w:ascii="Times New Roman" w:hAnsi="Times New Roman"/>
            <w:noProof/>
          </w:rPr>
          <w:t>2. Условия обучения в гимназии.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_Toc251425878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3F8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A4291" w:rsidRDefault="00CA4291">
      <w:pPr>
        <w:pStyle w:val="11"/>
        <w:tabs>
          <w:tab w:val="right" w:leader="dot" w:pos="9344"/>
        </w:tabs>
        <w:rPr>
          <w:noProof/>
        </w:rPr>
      </w:pPr>
      <w:hyperlink w:anchor="_Toc251425879" w:history="1">
        <w:r w:rsidRPr="00221973">
          <w:rPr>
            <w:rStyle w:val="a6"/>
            <w:rFonts w:ascii="Times New Roman" w:eastAsia="Times New Roman" w:hAnsi="Times New Roman"/>
            <w:noProof/>
            <w:lang w:eastAsia="ru-RU"/>
          </w:rPr>
          <w:t>3.  Предметы обучения.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_Toc251425879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3F8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A4291" w:rsidRDefault="00CA4291">
      <w:pPr>
        <w:pStyle w:val="11"/>
        <w:tabs>
          <w:tab w:val="right" w:leader="dot" w:pos="9344"/>
        </w:tabs>
        <w:rPr>
          <w:noProof/>
        </w:rPr>
      </w:pPr>
      <w:hyperlink w:anchor="_Toc251425880" w:history="1">
        <w:r w:rsidRPr="00221973">
          <w:rPr>
            <w:rStyle w:val="a6"/>
            <w:rFonts w:ascii="Times New Roman" w:eastAsia="Times New Roman" w:hAnsi="Times New Roman"/>
            <w:noProof/>
            <w:lang w:eastAsia="ru-RU"/>
          </w:rPr>
          <w:t>4. Правила гимназии.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_Toc251425880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3F8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A4291" w:rsidRDefault="00CA4291">
      <w:pPr>
        <w:pStyle w:val="11"/>
        <w:tabs>
          <w:tab w:val="right" w:leader="dot" w:pos="9344"/>
        </w:tabs>
        <w:rPr>
          <w:noProof/>
        </w:rPr>
      </w:pPr>
      <w:hyperlink w:anchor="_Toc251425881" w:history="1">
        <w:r w:rsidRPr="00221973">
          <w:rPr>
            <w:rStyle w:val="a6"/>
            <w:rFonts w:ascii="Times New Roman" w:hAnsi="Times New Roman"/>
            <w:noProof/>
          </w:rPr>
          <w:t>Заключение.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_Toc251425881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3F84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A4291" w:rsidRDefault="00CA4291">
      <w:pPr>
        <w:pStyle w:val="11"/>
        <w:tabs>
          <w:tab w:val="right" w:leader="dot" w:pos="9344"/>
        </w:tabs>
        <w:rPr>
          <w:noProof/>
        </w:rPr>
      </w:pPr>
      <w:hyperlink w:anchor="_Toc251425882" w:history="1">
        <w:r w:rsidRPr="00221973">
          <w:rPr>
            <w:rStyle w:val="a6"/>
            <w:rFonts w:ascii="Times New Roman" w:hAnsi="Times New Roman"/>
            <w:noProof/>
          </w:rPr>
          <w:t>Список источников и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_Toc251425882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3F8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47B6E" w:rsidRPr="00CA4291" w:rsidRDefault="00CA4291" w:rsidP="00CA429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fldChar w:fldCharType="end"/>
      </w:r>
      <w:r>
        <w:rPr>
          <w:b/>
          <w:lang w:eastAsia="ru-RU"/>
        </w:rPr>
        <w:br w:type="page"/>
      </w:r>
      <w:bookmarkStart w:id="0" w:name="_Toc251425876"/>
      <w:r w:rsidR="00A47B6E" w:rsidRPr="00CA4291">
        <w:rPr>
          <w:rFonts w:ascii="Times New Roman" w:hAnsi="Times New Roman"/>
          <w:b/>
          <w:sz w:val="24"/>
          <w:szCs w:val="24"/>
          <w:lang w:eastAsia="ru-RU"/>
        </w:rPr>
        <w:lastRenderedPageBreak/>
        <w:t>Введение.</w:t>
      </w:r>
      <w:bookmarkEnd w:id="0"/>
    </w:p>
    <w:p w:rsidR="00A47B6E" w:rsidRDefault="00A47B6E" w:rsidP="00A47B6E">
      <w:pPr>
        <w:spacing w:after="100" w:afterAutospacing="1" w:line="240" w:lineRule="auto"/>
        <w:ind w:firstLine="468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E4299" w:rsidRPr="00A47B6E" w:rsidRDefault="00FE4299" w:rsidP="00BF3001">
      <w:pPr>
        <w:spacing w:after="0" w:line="360" w:lineRule="auto"/>
        <w:ind w:left="439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47B6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Сто лет пройдёт и сменится поток </w:t>
      </w:r>
    </w:p>
    <w:p w:rsidR="00FE4299" w:rsidRPr="00A47B6E" w:rsidRDefault="00FE4299" w:rsidP="00BF3001">
      <w:pPr>
        <w:spacing w:after="0" w:line="360" w:lineRule="auto"/>
        <w:ind w:left="439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47B6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Детей, учителей, законов, сроков, </w:t>
      </w:r>
    </w:p>
    <w:p w:rsidR="00FE4299" w:rsidRPr="00A47B6E" w:rsidRDefault="00FE4299" w:rsidP="00BF3001">
      <w:pPr>
        <w:spacing w:after="0" w:line="360" w:lineRule="auto"/>
        <w:ind w:left="439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47B6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Но всё-таки никто забыть не </w:t>
      </w:r>
      <w:r w:rsidR="00A47B6E" w:rsidRPr="00A47B6E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A47B6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мог </w:t>
      </w:r>
    </w:p>
    <w:p w:rsidR="00FE4299" w:rsidRDefault="00345BF9" w:rsidP="00BF3001">
      <w:pPr>
        <w:spacing w:after="0" w:line="360" w:lineRule="auto"/>
        <w:ind w:left="439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Тот милый сердцу</w:t>
      </w:r>
      <w:r w:rsidR="00A47B6E" w:rsidRPr="00A47B6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FE4299" w:rsidRPr="00A47B6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дом – начало всех истоков. </w:t>
      </w:r>
    </w:p>
    <w:p w:rsidR="00415DAB" w:rsidRPr="00A47B6E" w:rsidRDefault="00415DAB" w:rsidP="00A47B6E">
      <w:pPr>
        <w:spacing w:after="100" w:afterAutospacing="1" w:line="240" w:lineRule="auto"/>
        <w:ind w:firstLine="468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C519D" w:rsidRDefault="00A47B6E" w:rsidP="00BF3001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DAB">
        <w:rPr>
          <w:rFonts w:ascii="Times New Roman" w:eastAsia="Times New Roman" w:hAnsi="Times New Roman"/>
          <w:sz w:val="24"/>
          <w:szCs w:val="24"/>
          <w:lang w:eastAsia="ru-RU"/>
        </w:rPr>
        <w:t>Наш</w:t>
      </w:r>
      <w:r w:rsidR="00415DAB" w:rsidRPr="00415DAB">
        <w:rPr>
          <w:rFonts w:ascii="Times New Roman" w:eastAsia="Times New Roman" w:hAnsi="Times New Roman"/>
          <w:sz w:val="24"/>
          <w:szCs w:val="24"/>
          <w:lang w:eastAsia="ru-RU"/>
        </w:rPr>
        <w:t>а школа ведет свою историю от 18</w:t>
      </w:r>
      <w:r w:rsidRPr="00415DAB">
        <w:rPr>
          <w:rFonts w:ascii="Times New Roman" w:eastAsia="Times New Roman" w:hAnsi="Times New Roman"/>
          <w:sz w:val="24"/>
          <w:szCs w:val="24"/>
          <w:lang w:eastAsia="ru-RU"/>
        </w:rPr>
        <w:t>64 года. Не каждое учебное заведение мож</w:t>
      </w:r>
      <w:r w:rsidR="00415DAB" w:rsidRPr="00415DAB">
        <w:rPr>
          <w:rFonts w:ascii="Times New Roman" w:eastAsia="Times New Roman" w:hAnsi="Times New Roman"/>
          <w:sz w:val="24"/>
          <w:szCs w:val="24"/>
          <w:lang w:eastAsia="ru-RU"/>
        </w:rPr>
        <w:t>ет похвастаться таким возрастом.</w:t>
      </w:r>
      <w:r w:rsidR="004639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28C4">
        <w:rPr>
          <w:rFonts w:ascii="Times New Roman" w:eastAsia="Times New Roman" w:hAnsi="Times New Roman"/>
          <w:sz w:val="24"/>
          <w:szCs w:val="24"/>
          <w:lang w:eastAsia="ru-RU"/>
        </w:rPr>
        <w:t xml:space="preserve">Откуда же мы знаем эту дату? </w:t>
      </w:r>
    </w:p>
    <w:p w:rsidR="00AC519D" w:rsidRDefault="00E228C4" w:rsidP="00BF3001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школьном музее есть документы из Ростовского архива, которые подробно раскрывают нам весь подготовительный этап к открытию женской гимназии в городе. Это и письмо от </w:t>
      </w:r>
      <w:smartTag w:uri="urn:schemas-microsoft-com:office:smarttags" w:element="metricconverter">
        <w:smartTagPr>
          <w:attr w:name="ProductID" w:val="1861 г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1861 г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>.  Ивана Борисовского – Почетного гражданина, купца первой гильдии о том, что он дает свое согласие на пожертвование средств будущей женской гимназии.</w:t>
      </w:r>
    </w:p>
    <w:p w:rsidR="00AC519D" w:rsidRDefault="00E228C4" w:rsidP="00BF3001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Так же еще один документ от </w:t>
      </w:r>
      <w:smartTag w:uri="urn:schemas-microsoft-com:office:smarttags" w:element="metricconverter">
        <w:smartTagPr>
          <w:attr w:name="ProductID" w:val="1861 г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1861 г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>.  о возвращении проекта учебного заведения, т.к. он не согласован с положением о женских училищах.</w:t>
      </w:r>
    </w:p>
    <w:p w:rsidR="00AC519D" w:rsidRDefault="00E228C4" w:rsidP="00BF3001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 от </w:t>
      </w:r>
      <w:smartTag w:uri="urn:schemas-microsoft-com:office:smarttags" w:element="metricconverter">
        <w:smartTagPr>
          <w:attr w:name="ProductID" w:val="1864 г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1864 г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рассказывает нам о назначениях на должности руководителей и подборе преподавателей для женского училища. </w:t>
      </w:r>
    </w:p>
    <w:p w:rsidR="00AC519D" w:rsidRDefault="00E228C4" w:rsidP="00BF3001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И, наконец,  главное свидетельство</w:t>
      </w:r>
      <w:r w:rsidRPr="00415D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5DAB">
        <w:rPr>
          <w:rFonts w:ascii="Times New Roman" w:hAnsi="Times New Roman"/>
          <w:sz w:val="24"/>
          <w:szCs w:val="24"/>
        </w:rPr>
        <w:t>о дате основания женск</w:t>
      </w:r>
      <w:r>
        <w:rPr>
          <w:rFonts w:ascii="Times New Roman" w:hAnsi="Times New Roman"/>
          <w:sz w:val="24"/>
          <w:szCs w:val="24"/>
        </w:rPr>
        <w:t>ой гимназии: «1864 года</w:t>
      </w:r>
      <w:r w:rsidRPr="00415DAB">
        <w:rPr>
          <w:rFonts w:ascii="Times New Roman" w:hAnsi="Times New Roman"/>
          <w:sz w:val="24"/>
          <w:szCs w:val="24"/>
        </w:rPr>
        <w:t xml:space="preserve"> 19 дня переславский попечительский женский совет имел рассуждение об открытии училища и предложил открыть училище 1 октября сего года и просит члена совета гражданина смотрителя здешних училищ объявить ученицам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15DAB">
        <w:rPr>
          <w:rFonts w:ascii="Times New Roman" w:hAnsi="Times New Roman"/>
          <w:sz w:val="24"/>
          <w:szCs w:val="24"/>
        </w:rPr>
        <w:t xml:space="preserve"> находящимся в училище, не пожелают ли они поступить в означенную школу, а полицейское управление объявить жителям Переславля о дне открытия женского училища, а также и о том, что желающие поступить в женское училище могут обратиться с просьбами к представителям совета или уезд</w:t>
      </w:r>
      <w:r>
        <w:rPr>
          <w:rFonts w:ascii="Times New Roman" w:hAnsi="Times New Roman"/>
          <w:sz w:val="24"/>
          <w:szCs w:val="24"/>
        </w:rPr>
        <w:t>ному предводителю  д</w:t>
      </w:r>
      <w:r w:rsidRPr="00415DAB">
        <w:rPr>
          <w:rFonts w:ascii="Times New Roman" w:hAnsi="Times New Roman"/>
          <w:sz w:val="24"/>
          <w:szCs w:val="24"/>
        </w:rPr>
        <w:t>ворянства».</w:t>
      </w:r>
    </w:p>
    <w:p w:rsidR="00BF3001" w:rsidRDefault="00DF07F5" w:rsidP="00BF3001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041">
        <w:rPr>
          <w:rFonts w:ascii="Times New Roman" w:hAnsi="Times New Roman"/>
          <w:sz w:val="24"/>
          <w:szCs w:val="24"/>
        </w:rPr>
        <w:t>Женская гимназия помещалась в большом деревянном здании. Над входом в школу была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041">
        <w:rPr>
          <w:rFonts w:ascii="Times New Roman" w:hAnsi="Times New Roman"/>
          <w:sz w:val="24"/>
          <w:szCs w:val="24"/>
        </w:rPr>
        <w:t xml:space="preserve">икона Спасителя с детьми, </w:t>
      </w:r>
      <w:r w:rsidR="00F11C81">
        <w:rPr>
          <w:rFonts w:ascii="Times New Roman" w:hAnsi="Times New Roman"/>
          <w:sz w:val="24"/>
          <w:szCs w:val="24"/>
        </w:rPr>
        <w:t xml:space="preserve">позже </w:t>
      </w:r>
      <w:r w:rsidRPr="00FA4041">
        <w:rPr>
          <w:rFonts w:ascii="Times New Roman" w:hAnsi="Times New Roman"/>
          <w:sz w:val="24"/>
          <w:szCs w:val="24"/>
        </w:rPr>
        <w:t>ниже</w:t>
      </w:r>
      <w:r w:rsidR="00F11C81">
        <w:rPr>
          <w:rFonts w:ascii="Times New Roman" w:hAnsi="Times New Roman"/>
          <w:sz w:val="24"/>
          <w:szCs w:val="24"/>
        </w:rPr>
        <w:t xml:space="preserve"> разместили</w:t>
      </w:r>
      <w:r w:rsidRPr="00FA4041">
        <w:rPr>
          <w:rFonts w:ascii="Times New Roman" w:hAnsi="Times New Roman"/>
          <w:sz w:val="24"/>
          <w:szCs w:val="24"/>
        </w:rPr>
        <w:t xml:space="preserve"> портрет Николая II. В 1909 году к деревянному зданию была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041">
        <w:rPr>
          <w:rFonts w:ascii="Times New Roman" w:hAnsi="Times New Roman"/>
          <w:sz w:val="24"/>
          <w:szCs w:val="24"/>
        </w:rPr>
        <w:t>приделана каменная двухэтажная пристройка.</w:t>
      </w:r>
      <w:r>
        <w:rPr>
          <w:rFonts w:ascii="Times New Roman" w:hAnsi="Times New Roman"/>
          <w:sz w:val="24"/>
          <w:szCs w:val="24"/>
        </w:rPr>
        <w:t xml:space="preserve"> </w:t>
      </w:r>
      <w:r w:rsidR="00E228C4">
        <w:rPr>
          <w:rFonts w:ascii="Times New Roman" w:hAnsi="Times New Roman"/>
          <w:sz w:val="24"/>
          <w:szCs w:val="24"/>
        </w:rPr>
        <w:t xml:space="preserve"> </w:t>
      </w:r>
      <w:r w:rsidR="00463916">
        <w:rPr>
          <w:rFonts w:ascii="Times New Roman" w:eastAsia="Times New Roman" w:hAnsi="Times New Roman"/>
          <w:sz w:val="24"/>
          <w:szCs w:val="24"/>
          <w:lang w:eastAsia="ru-RU"/>
        </w:rPr>
        <w:t>Располагается первое здание нашей школы на улице Советская д. 22</w:t>
      </w:r>
      <w:r w:rsidR="00F11C81">
        <w:rPr>
          <w:rFonts w:ascii="Times New Roman" w:eastAsia="Times New Roman" w:hAnsi="Times New Roman"/>
          <w:sz w:val="24"/>
          <w:szCs w:val="24"/>
          <w:lang w:eastAsia="ru-RU"/>
        </w:rPr>
        <w:t xml:space="preserve"> (раньше эта улица именовалась Павловская)</w:t>
      </w:r>
      <w:r w:rsidR="00463916">
        <w:rPr>
          <w:rFonts w:ascii="Times New Roman" w:eastAsia="Times New Roman" w:hAnsi="Times New Roman"/>
          <w:sz w:val="24"/>
          <w:szCs w:val="24"/>
          <w:lang w:eastAsia="ru-RU"/>
        </w:rPr>
        <w:t>. Сегодня, здесь размещается организация по трудоустройству граждан.</w:t>
      </w:r>
    </w:p>
    <w:p w:rsidR="00BF3001" w:rsidRPr="00312B69" w:rsidRDefault="00463916" w:rsidP="00BF3001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B6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312B69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312B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2B69" w:rsidRPr="00312B69">
        <w:rPr>
          <w:rFonts w:ascii="Times New Roman" w:eastAsia="Times New Roman" w:hAnsi="Times New Roman"/>
          <w:sz w:val="24"/>
          <w:szCs w:val="24"/>
          <w:lang w:eastAsia="ru-RU"/>
        </w:rPr>
        <w:t xml:space="preserve">- начале </w:t>
      </w:r>
      <w:r w:rsidR="00312B69" w:rsidRPr="00312B69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="00312B69" w:rsidRPr="00312B69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веков</w:t>
      </w:r>
      <w:r w:rsidRPr="00312B69">
        <w:rPr>
          <w:rFonts w:ascii="Times New Roman" w:eastAsia="Times New Roman" w:hAnsi="Times New Roman"/>
          <w:sz w:val="24"/>
          <w:szCs w:val="24"/>
          <w:lang w:eastAsia="ru-RU"/>
        </w:rPr>
        <w:t xml:space="preserve"> наша школа прошла неск</w:t>
      </w:r>
      <w:r w:rsidR="00BF3001" w:rsidRPr="00312B69">
        <w:rPr>
          <w:rFonts w:ascii="Times New Roman" w:eastAsia="Times New Roman" w:hAnsi="Times New Roman"/>
          <w:sz w:val="24"/>
          <w:szCs w:val="24"/>
          <w:lang w:eastAsia="ru-RU"/>
        </w:rPr>
        <w:t>олько этапов своего становления:</w:t>
      </w:r>
    </w:p>
    <w:p w:rsidR="00BF3001" w:rsidRPr="00312B69" w:rsidRDefault="00463916" w:rsidP="00BF300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B69">
        <w:rPr>
          <w:rFonts w:ascii="Times New Roman" w:eastAsia="Times New Roman" w:hAnsi="Times New Roman"/>
          <w:sz w:val="24"/>
          <w:szCs w:val="24"/>
          <w:lang w:eastAsia="ru-RU"/>
        </w:rPr>
        <w:t>1864-1868 гг. –  женское училище</w:t>
      </w:r>
    </w:p>
    <w:p w:rsidR="00BF3001" w:rsidRPr="00312B69" w:rsidRDefault="00463916" w:rsidP="00BF300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B69">
        <w:rPr>
          <w:rFonts w:ascii="Times New Roman" w:eastAsia="Times New Roman" w:hAnsi="Times New Roman"/>
          <w:sz w:val="24"/>
          <w:szCs w:val="24"/>
          <w:lang w:eastAsia="ru-RU"/>
        </w:rPr>
        <w:t>1868-1904 гг.  – прогимназия</w:t>
      </w:r>
    </w:p>
    <w:p w:rsidR="00AC519D" w:rsidRPr="00312B69" w:rsidRDefault="00463916" w:rsidP="00BF300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B6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1904-1918 гг.  – неполная средняя школа (гимназия)</w:t>
      </w:r>
      <w:r w:rsidR="00EA131F" w:rsidRPr="00312B6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C519D" w:rsidRDefault="00415DAB" w:rsidP="00BF300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 бесценнее для нас экспонат нашего школьного м</w:t>
      </w:r>
      <w:r w:rsidR="00345BF9">
        <w:rPr>
          <w:rFonts w:ascii="Times New Roman" w:hAnsi="Times New Roman"/>
          <w:sz w:val="24"/>
          <w:szCs w:val="24"/>
        </w:rPr>
        <w:t>узея «</w:t>
      </w:r>
      <w:r w:rsidR="00AA5734">
        <w:rPr>
          <w:rFonts w:ascii="Times New Roman" w:hAnsi="Times New Roman"/>
          <w:sz w:val="24"/>
          <w:szCs w:val="24"/>
        </w:rPr>
        <w:t>Память</w:t>
      </w:r>
      <w:r w:rsidR="00345BF9">
        <w:rPr>
          <w:rFonts w:ascii="Times New Roman" w:hAnsi="Times New Roman"/>
          <w:sz w:val="24"/>
          <w:szCs w:val="24"/>
        </w:rPr>
        <w:t xml:space="preserve">» - </w:t>
      </w:r>
      <w:r w:rsidR="00463916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охвальный лист женской гимназии города Переславля от </w:t>
      </w:r>
      <w:smartTag w:uri="urn:schemas-microsoft-com:office:smarttags" w:element="metricconverter">
        <w:smartTagPr>
          <w:attr w:name="ProductID" w:val="1915 г"/>
        </w:smartTagPr>
        <w:r>
          <w:rPr>
            <w:rFonts w:ascii="Times New Roman" w:hAnsi="Times New Roman"/>
            <w:sz w:val="24"/>
            <w:szCs w:val="24"/>
          </w:rPr>
          <w:t>1915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AC519D" w:rsidRDefault="00415DAB" w:rsidP="00BF300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 краеведческая находка оказалась у нас благодаря Ждановой Татьяне Аркадьевне, передавшей уникальный документ </w:t>
      </w:r>
      <w:r w:rsidR="00345BF9">
        <w:rPr>
          <w:rFonts w:ascii="Times New Roman" w:hAnsi="Times New Roman"/>
          <w:sz w:val="24"/>
          <w:szCs w:val="24"/>
        </w:rPr>
        <w:t xml:space="preserve">школе </w:t>
      </w:r>
      <w:r>
        <w:rPr>
          <w:rFonts w:ascii="Times New Roman" w:hAnsi="Times New Roman"/>
          <w:sz w:val="24"/>
          <w:szCs w:val="24"/>
        </w:rPr>
        <w:t>в 20</w:t>
      </w:r>
      <w:r w:rsidR="00345BF9">
        <w:rPr>
          <w:rFonts w:ascii="Times New Roman" w:hAnsi="Times New Roman"/>
          <w:sz w:val="24"/>
          <w:szCs w:val="24"/>
        </w:rPr>
        <w:t xml:space="preserve">02 году. </w:t>
      </w:r>
      <w:r w:rsidR="00ED32A5">
        <w:rPr>
          <w:rFonts w:ascii="Times New Roman" w:hAnsi="Times New Roman"/>
          <w:sz w:val="24"/>
          <w:szCs w:val="24"/>
        </w:rPr>
        <w:t>Татьяна Аркадьевна приходится внучкой той ги</w:t>
      </w:r>
      <w:r w:rsidR="00463916">
        <w:rPr>
          <w:rFonts w:ascii="Times New Roman" w:hAnsi="Times New Roman"/>
          <w:sz w:val="24"/>
          <w:szCs w:val="24"/>
        </w:rPr>
        <w:t>мназистке, которой принадлежал</w:t>
      </w:r>
      <w:r w:rsidR="00BF3001">
        <w:rPr>
          <w:rFonts w:ascii="Times New Roman" w:hAnsi="Times New Roman"/>
          <w:sz w:val="24"/>
          <w:szCs w:val="24"/>
        </w:rPr>
        <w:t xml:space="preserve"> </w:t>
      </w:r>
      <w:r w:rsidR="00463916">
        <w:rPr>
          <w:rFonts w:ascii="Times New Roman" w:hAnsi="Times New Roman"/>
          <w:sz w:val="24"/>
          <w:szCs w:val="24"/>
        </w:rPr>
        <w:t>П</w:t>
      </w:r>
      <w:r w:rsidR="00ED32A5">
        <w:rPr>
          <w:rFonts w:ascii="Times New Roman" w:hAnsi="Times New Roman"/>
          <w:sz w:val="24"/>
          <w:szCs w:val="24"/>
        </w:rPr>
        <w:t xml:space="preserve">охвальный лист. </w:t>
      </w:r>
      <w:r w:rsidR="00ED32A5" w:rsidRPr="00ED32A5">
        <w:rPr>
          <w:rFonts w:ascii="Times New Roman" w:hAnsi="Times New Roman"/>
          <w:sz w:val="24"/>
          <w:szCs w:val="24"/>
        </w:rPr>
        <w:t>А награждена была данным листом ученица 4-ого класса Переславской женской гимназии Жданова Екатерина.</w:t>
      </w:r>
      <w:r w:rsidR="00ED32A5">
        <w:rPr>
          <w:rFonts w:ascii="Times New Roman" w:hAnsi="Times New Roman"/>
          <w:sz w:val="24"/>
          <w:szCs w:val="24"/>
        </w:rPr>
        <w:t xml:space="preserve"> </w:t>
      </w:r>
    </w:p>
    <w:p w:rsidR="00AC519D" w:rsidRDefault="00ED32A5" w:rsidP="00BF300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Екатерина Ивановна</w:t>
      </w:r>
      <w:r w:rsidR="00345BF9">
        <w:rPr>
          <w:rFonts w:ascii="Times New Roman" w:eastAsia="Times New Roman" w:hAnsi="Times New Roman"/>
          <w:sz w:val="24"/>
          <w:szCs w:val="24"/>
          <w:lang w:eastAsia="ru-RU"/>
        </w:rPr>
        <w:t xml:space="preserve"> Жданова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32A5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родилась в </w:t>
      </w:r>
      <w:smartTag w:uri="urn:schemas-microsoft-com:office:smarttags" w:element="metricconverter">
        <w:smartTagPr>
          <w:attr w:name="ProductID" w:val="1901 г"/>
        </w:smartTagPr>
        <w:r w:rsidRPr="00ED32A5">
          <w:rPr>
            <w:rFonts w:ascii="Times New Roman" w:eastAsia="Times New Roman" w:hAnsi="Times New Roman"/>
            <w:sz w:val="24"/>
            <w:szCs w:val="24"/>
            <w:lang w:eastAsia="ru-RU"/>
          </w:rPr>
          <w:t>1901 г</w:t>
        </w:r>
      </w:smartTag>
      <w:r w:rsidRPr="00ED32A5">
        <w:rPr>
          <w:rFonts w:ascii="Times New Roman" w:eastAsia="Times New Roman" w:hAnsi="Times New Roman"/>
          <w:sz w:val="24"/>
          <w:szCs w:val="24"/>
          <w:lang w:eastAsia="ru-RU"/>
        </w:rPr>
        <w:t xml:space="preserve">. в Переславле-Залесском. В </w:t>
      </w:r>
      <w:smartTag w:uri="urn:schemas-microsoft-com:office:smarttags" w:element="metricconverter">
        <w:smartTagPr>
          <w:attr w:name="ProductID" w:val="1918 г"/>
        </w:smartTagPr>
        <w:r w:rsidRPr="00ED32A5">
          <w:rPr>
            <w:rFonts w:ascii="Times New Roman" w:eastAsia="Times New Roman" w:hAnsi="Times New Roman"/>
            <w:sz w:val="24"/>
            <w:szCs w:val="24"/>
            <w:lang w:eastAsia="ru-RU"/>
          </w:rPr>
          <w:t>1918 г</w:t>
        </w:r>
      </w:smartTag>
      <w:r w:rsidRPr="00ED32A5">
        <w:rPr>
          <w:rFonts w:ascii="Times New Roman" w:eastAsia="Times New Roman" w:hAnsi="Times New Roman"/>
          <w:sz w:val="24"/>
          <w:szCs w:val="24"/>
          <w:lang w:eastAsia="ru-RU"/>
        </w:rPr>
        <w:t>. окончила женскую гимназию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32A5">
        <w:rPr>
          <w:rFonts w:ascii="Times New Roman" w:eastAsia="Times New Roman" w:hAnsi="Times New Roman"/>
          <w:sz w:val="24"/>
          <w:szCs w:val="24"/>
          <w:lang w:eastAsia="ru-RU"/>
        </w:rPr>
        <w:t>и поступила в академию художеств в г. Москве.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32A5">
        <w:rPr>
          <w:rFonts w:ascii="Times New Roman" w:eastAsia="Times New Roman" w:hAnsi="Times New Roman"/>
          <w:sz w:val="24"/>
          <w:szCs w:val="24"/>
          <w:lang w:eastAsia="ru-RU"/>
        </w:rPr>
        <w:t>Работала архитектором.</w:t>
      </w:r>
    </w:p>
    <w:p w:rsidR="00AC519D" w:rsidRPr="00F11C81" w:rsidRDefault="003730AD" w:rsidP="00BF300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916">
        <w:rPr>
          <w:rFonts w:ascii="Times New Roman" w:eastAsia="Times New Roman" w:hAnsi="Times New Roman"/>
          <w:b/>
          <w:sz w:val="24"/>
          <w:szCs w:val="24"/>
          <w:lang w:eastAsia="ru-RU"/>
        </w:rPr>
        <w:t>Ц</w:t>
      </w:r>
      <w:r w:rsidR="00DD18CD">
        <w:rPr>
          <w:rFonts w:ascii="Times New Roman" w:eastAsia="Times New Roman" w:hAnsi="Times New Roman"/>
          <w:b/>
          <w:sz w:val="24"/>
          <w:szCs w:val="24"/>
          <w:lang w:eastAsia="ru-RU"/>
        </w:rPr>
        <w:t>ел</w:t>
      </w:r>
      <w:r w:rsidR="00F11C81">
        <w:rPr>
          <w:rFonts w:ascii="Times New Roman" w:eastAsia="Times New Roman" w:hAnsi="Times New Roman"/>
          <w:b/>
          <w:sz w:val="24"/>
          <w:szCs w:val="24"/>
          <w:lang w:eastAsia="ru-RU"/>
        </w:rPr>
        <w:t>ь</w:t>
      </w:r>
      <w:r w:rsidR="00DD18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работы</w:t>
      </w:r>
      <w:r w:rsidRPr="0046391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F11C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11C81" w:rsidRPr="00F11C81">
        <w:rPr>
          <w:rFonts w:ascii="Times New Roman" w:eastAsia="Times New Roman" w:hAnsi="Times New Roman"/>
          <w:sz w:val="24"/>
          <w:szCs w:val="24"/>
          <w:lang w:eastAsia="ru-RU"/>
        </w:rPr>
        <w:t>исследование Похвального листа 1915 года</w:t>
      </w:r>
    </w:p>
    <w:p w:rsidR="00F11C81" w:rsidRDefault="00F11C81" w:rsidP="00BF3001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AC519D" w:rsidRDefault="00DD18CD" w:rsidP="00BF300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CD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730AD">
        <w:rPr>
          <w:rFonts w:ascii="Times New Roman" w:eastAsia="Times New Roman" w:hAnsi="Times New Roman"/>
          <w:sz w:val="24"/>
          <w:szCs w:val="24"/>
          <w:lang w:eastAsia="ru-RU"/>
        </w:rPr>
        <w:t>Дать характеристику краеведческой находке</w:t>
      </w:r>
      <w:r w:rsidR="0046391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519D" w:rsidRDefault="00DD18CD" w:rsidP="00BF300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3730AD">
        <w:rPr>
          <w:rFonts w:ascii="Times New Roman" w:eastAsia="Times New Roman" w:hAnsi="Times New Roman"/>
          <w:sz w:val="24"/>
          <w:szCs w:val="24"/>
          <w:lang w:eastAsia="ru-RU"/>
        </w:rPr>
        <w:t>Познакомиться с условиями обучения в гимназии, что бы понять, насколько трудно или</w:t>
      </w:r>
      <w:r w:rsidR="00463916">
        <w:rPr>
          <w:rFonts w:ascii="Times New Roman" w:eastAsia="Times New Roman" w:hAnsi="Times New Roman"/>
          <w:sz w:val="24"/>
          <w:szCs w:val="24"/>
          <w:lang w:eastAsia="ru-RU"/>
        </w:rPr>
        <w:t xml:space="preserve"> легко было получить наградной П</w:t>
      </w:r>
      <w:r w:rsidR="003730AD">
        <w:rPr>
          <w:rFonts w:ascii="Times New Roman" w:eastAsia="Times New Roman" w:hAnsi="Times New Roman"/>
          <w:sz w:val="24"/>
          <w:szCs w:val="24"/>
          <w:lang w:eastAsia="ru-RU"/>
        </w:rPr>
        <w:t>охвальный лист в</w:t>
      </w:r>
      <w:r w:rsidR="00463916">
        <w:rPr>
          <w:rFonts w:ascii="Times New Roman" w:eastAsia="Times New Roman" w:hAnsi="Times New Roman"/>
          <w:sz w:val="24"/>
          <w:szCs w:val="24"/>
          <w:lang w:eastAsia="ru-RU"/>
        </w:rPr>
        <w:t xml:space="preserve"> дореволюционной России.</w:t>
      </w:r>
    </w:p>
    <w:p w:rsidR="002F6B89" w:rsidRDefault="00DD18CD" w:rsidP="00BF300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2F6B89">
        <w:rPr>
          <w:rFonts w:ascii="Times New Roman" w:eastAsia="Times New Roman" w:hAnsi="Times New Roman"/>
          <w:sz w:val="24"/>
          <w:szCs w:val="24"/>
          <w:lang w:eastAsia="ru-RU"/>
        </w:rPr>
        <w:t xml:space="preserve">Сделать вывод о женском образовании в начале </w:t>
      </w:r>
      <w:r w:rsidR="002F6B89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="002F6B89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века.</w:t>
      </w:r>
    </w:p>
    <w:p w:rsidR="00504643" w:rsidRPr="00CA4291" w:rsidRDefault="00CA4291" w:rsidP="00BF300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" w:name="_Toc251425877"/>
      <w:r w:rsidRPr="00CA4291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504643" w:rsidRPr="00CA4291">
        <w:rPr>
          <w:rFonts w:ascii="Times New Roman" w:hAnsi="Times New Roman"/>
          <w:sz w:val="24"/>
          <w:szCs w:val="24"/>
          <w:lang w:eastAsia="ru-RU"/>
        </w:rPr>
        <w:t>Характеристика документа.</w:t>
      </w:r>
      <w:bookmarkEnd w:id="1"/>
    </w:p>
    <w:p w:rsidR="00AC519D" w:rsidRDefault="006E67A1" w:rsidP="00BF3001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lang w:eastAsia="ru-RU"/>
        </w:rPr>
        <w:t xml:space="preserve"> </w:t>
      </w:r>
      <w:r w:rsidRPr="00533C2E">
        <w:rPr>
          <w:rFonts w:ascii="Times New Roman" w:hAnsi="Times New Roman"/>
          <w:sz w:val="24"/>
          <w:szCs w:val="24"/>
        </w:rPr>
        <w:t>К</w:t>
      </w:r>
      <w:r w:rsidR="00504643" w:rsidRPr="00533C2E">
        <w:rPr>
          <w:rFonts w:ascii="Times New Roman" w:hAnsi="Times New Roman"/>
          <w:sz w:val="24"/>
          <w:szCs w:val="24"/>
        </w:rPr>
        <w:t xml:space="preserve">раеведческая находка  </w:t>
      </w:r>
      <w:r w:rsidR="00533C2E">
        <w:rPr>
          <w:rFonts w:ascii="Times New Roman" w:hAnsi="Times New Roman"/>
          <w:sz w:val="24"/>
          <w:szCs w:val="24"/>
        </w:rPr>
        <w:t>школьного музея «Р</w:t>
      </w:r>
      <w:r w:rsidRPr="00533C2E">
        <w:rPr>
          <w:rFonts w:ascii="Times New Roman" w:hAnsi="Times New Roman"/>
          <w:sz w:val="24"/>
          <w:szCs w:val="24"/>
        </w:rPr>
        <w:t xml:space="preserve">одная летопись» является </w:t>
      </w:r>
      <w:r w:rsidR="00504643" w:rsidRPr="00533C2E">
        <w:rPr>
          <w:rFonts w:ascii="Times New Roman" w:hAnsi="Times New Roman"/>
          <w:sz w:val="24"/>
          <w:szCs w:val="24"/>
        </w:rPr>
        <w:t>именным литографированным</w:t>
      </w:r>
      <w:r w:rsidRPr="00533C2E">
        <w:rPr>
          <w:rFonts w:ascii="Times New Roman" w:hAnsi="Times New Roman"/>
          <w:sz w:val="24"/>
          <w:szCs w:val="24"/>
        </w:rPr>
        <w:t xml:space="preserve"> П</w:t>
      </w:r>
      <w:r w:rsidR="00504643" w:rsidRPr="00533C2E">
        <w:rPr>
          <w:rFonts w:ascii="Times New Roman" w:hAnsi="Times New Roman"/>
          <w:sz w:val="24"/>
          <w:szCs w:val="24"/>
        </w:rPr>
        <w:t xml:space="preserve">охвальным листом. Размеры этого оттиска </w:t>
      </w:r>
      <w:smartTag w:uri="urn:schemas-microsoft-com:office:smarttags" w:element="metricconverter">
        <w:smartTagPr>
          <w:attr w:name="ProductID" w:val="53 см"/>
        </w:smartTagPr>
        <w:r w:rsidR="00504643" w:rsidRPr="00533C2E">
          <w:rPr>
            <w:rFonts w:ascii="Times New Roman" w:hAnsi="Times New Roman"/>
            <w:sz w:val="24"/>
            <w:szCs w:val="24"/>
          </w:rPr>
          <w:t>53 см</w:t>
        </w:r>
      </w:smartTag>
      <w:r w:rsidR="00504643" w:rsidRPr="00533C2E">
        <w:rPr>
          <w:rFonts w:ascii="Times New Roman" w:hAnsi="Times New Roman"/>
          <w:sz w:val="24"/>
          <w:szCs w:val="24"/>
        </w:rPr>
        <w:t xml:space="preserve"> - высота и </w:t>
      </w:r>
      <w:smartTag w:uri="urn:schemas-microsoft-com:office:smarttags" w:element="metricconverter">
        <w:smartTagPr>
          <w:attr w:name="ProductID" w:val="42 см"/>
        </w:smartTagPr>
        <w:r w:rsidR="00504643" w:rsidRPr="00533C2E">
          <w:rPr>
            <w:rFonts w:ascii="Times New Roman" w:hAnsi="Times New Roman"/>
            <w:sz w:val="24"/>
            <w:szCs w:val="24"/>
          </w:rPr>
          <w:t>42 см</w:t>
        </w:r>
      </w:smartTag>
      <w:r w:rsidR="00504643" w:rsidRPr="00533C2E">
        <w:rPr>
          <w:rFonts w:ascii="Times New Roman" w:hAnsi="Times New Roman"/>
          <w:sz w:val="24"/>
          <w:szCs w:val="24"/>
        </w:rPr>
        <w:t xml:space="preserve"> - ширина. Хромолитография</w:t>
      </w:r>
      <w:r w:rsidRPr="00533C2E">
        <w:rPr>
          <w:rFonts w:ascii="Times New Roman" w:hAnsi="Times New Roman"/>
          <w:sz w:val="24"/>
          <w:szCs w:val="24"/>
        </w:rPr>
        <w:t xml:space="preserve"> была </w:t>
      </w:r>
      <w:r w:rsidR="00504643" w:rsidRPr="00533C2E">
        <w:rPr>
          <w:rFonts w:ascii="Times New Roman" w:hAnsi="Times New Roman"/>
          <w:sz w:val="24"/>
          <w:szCs w:val="24"/>
        </w:rPr>
        <w:t xml:space="preserve"> выполнена в Одессе в известном для того времени издательстве Е.И. Фесенко. На Похвальном листе также имеются подписи об авторстве </w:t>
      </w:r>
      <w:r w:rsidRPr="00533C2E">
        <w:rPr>
          <w:rFonts w:ascii="Times New Roman" w:hAnsi="Times New Roman"/>
          <w:sz w:val="24"/>
          <w:szCs w:val="24"/>
        </w:rPr>
        <w:t xml:space="preserve">сюжета </w:t>
      </w:r>
      <w:r w:rsidR="00504643" w:rsidRPr="00533C2E">
        <w:rPr>
          <w:rFonts w:ascii="Times New Roman" w:hAnsi="Times New Roman"/>
          <w:sz w:val="24"/>
          <w:szCs w:val="24"/>
        </w:rPr>
        <w:t xml:space="preserve">рисунка. </w:t>
      </w:r>
      <w:r w:rsidR="00533C2E">
        <w:rPr>
          <w:rFonts w:ascii="Times New Roman" w:hAnsi="Times New Roman"/>
          <w:sz w:val="24"/>
          <w:szCs w:val="24"/>
        </w:rPr>
        <w:t>Рисунок был создан</w:t>
      </w:r>
      <w:r w:rsidR="00504643" w:rsidRPr="00533C2E">
        <w:rPr>
          <w:rFonts w:ascii="Times New Roman" w:hAnsi="Times New Roman"/>
          <w:sz w:val="24"/>
          <w:szCs w:val="24"/>
        </w:rPr>
        <w:t xml:space="preserve"> Мстиславом Фармаковским</w:t>
      </w:r>
      <w:r w:rsidRPr="00533C2E">
        <w:rPr>
          <w:rFonts w:ascii="Times New Roman" w:hAnsi="Times New Roman"/>
          <w:sz w:val="24"/>
          <w:szCs w:val="24"/>
        </w:rPr>
        <w:t xml:space="preserve"> в 1914 году.</w:t>
      </w:r>
      <w:r w:rsidR="00533C2E">
        <w:rPr>
          <w:rFonts w:ascii="Times New Roman" w:hAnsi="Times New Roman"/>
          <w:sz w:val="24"/>
          <w:szCs w:val="24"/>
        </w:rPr>
        <w:t xml:space="preserve"> </w:t>
      </w:r>
    </w:p>
    <w:p w:rsidR="003F1F61" w:rsidRDefault="00AC519D" w:rsidP="00BF3001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E67A1" w:rsidRPr="00533C2E">
        <w:rPr>
          <w:rFonts w:ascii="Times New Roman" w:hAnsi="Times New Roman"/>
          <w:sz w:val="24"/>
          <w:szCs w:val="24"/>
        </w:rPr>
        <w:t>охвальный лист прошел военную цензуру. Почему именно военную? На этот вопрос лучше всего отвечает сам документ.</w:t>
      </w:r>
      <w:r w:rsidR="00F2636E" w:rsidRPr="00533C2E">
        <w:rPr>
          <w:rFonts w:ascii="Times New Roman" w:hAnsi="Times New Roman"/>
          <w:sz w:val="24"/>
          <w:szCs w:val="24"/>
        </w:rPr>
        <w:t xml:space="preserve"> В орнаментальных рамках Похвального листа даны изображения Александра Невского; Николая II, награждающего солдата; сестёр милосердия в госпитале. </w:t>
      </w:r>
    </w:p>
    <w:p w:rsidR="00AC519D" w:rsidRDefault="003F1F61" w:rsidP="00BF3001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Похвальный лист содержит в себе глубокий патриотический смысл, который отражает сущность русского народа: «За веру, царя и Отечество!». Эта надпись находится вверху нашего документа. </w:t>
      </w:r>
      <w:r w:rsidR="00F2636E" w:rsidRPr="00533C2E">
        <w:rPr>
          <w:rFonts w:ascii="Times New Roman" w:hAnsi="Times New Roman"/>
          <w:sz w:val="24"/>
          <w:szCs w:val="24"/>
        </w:rPr>
        <w:t xml:space="preserve">Очень яркий красочный лист, оформление которого полностью выдержанно в духе того времени, а именно </w:t>
      </w:r>
      <w:r w:rsidR="00533C2E">
        <w:rPr>
          <w:rFonts w:ascii="Times New Roman" w:hAnsi="Times New Roman"/>
          <w:sz w:val="24"/>
          <w:szCs w:val="24"/>
        </w:rPr>
        <w:t>–</w:t>
      </w:r>
      <w:r w:rsidR="00F2636E" w:rsidRPr="00533C2E">
        <w:rPr>
          <w:rFonts w:ascii="Times New Roman" w:hAnsi="Times New Roman"/>
          <w:sz w:val="24"/>
          <w:szCs w:val="24"/>
        </w:rPr>
        <w:t xml:space="preserve"> </w:t>
      </w:r>
      <w:r w:rsidR="00533C2E">
        <w:rPr>
          <w:rFonts w:ascii="Times New Roman" w:hAnsi="Times New Roman"/>
          <w:sz w:val="24"/>
          <w:szCs w:val="24"/>
        </w:rPr>
        <w:t xml:space="preserve">это время </w:t>
      </w:r>
      <w:r w:rsidR="00F2636E" w:rsidRPr="00533C2E">
        <w:rPr>
          <w:rFonts w:ascii="Times New Roman" w:hAnsi="Times New Roman"/>
          <w:sz w:val="24"/>
          <w:szCs w:val="24"/>
        </w:rPr>
        <w:t>участи</w:t>
      </w:r>
      <w:r w:rsidR="00533C2E">
        <w:rPr>
          <w:rFonts w:ascii="Times New Roman" w:hAnsi="Times New Roman"/>
          <w:sz w:val="24"/>
          <w:szCs w:val="24"/>
        </w:rPr>
        <w:t>я</w:t>
      </w:r>
      <w:r w:rsidR="003251A5">
        <w:rPr>
          <w:rFonts w:ascii="Times New Roman" w:hAnsi="Times New Roman"/>
          <w:sz w:val="24"/>
          <w:szCs w:val="24"/>
        </w:rPr>
        <w:t xml:space="preserve"> России в </w:t>
      </w:r>
      <w:r w:rsidR="003251A5">
        <w:rPr>
          <w:rFonts w:ascii="Times New Roman" w:hAnsi="Times New Roman"/>
          <w:sz w:val="24"/>
          <w:szCs w:val="24"/>
          <w:lang w:val="en-US"/>
        </w:rPr>
        <w:t>I</w:t>
      </w:r>
      <w:r w:rsidR="003251A5">
        <w:rPr>
          <w:rFonts w:ascii="Times New Roman" w:hAnsi="Times New Roman"/>
          <w:sz w:val="24"/>
          <w:szCs w:val="24"/>
        </w:rPr>
        <w:t xml:space="preserve"> Мировой </w:t>
      </w:r>
      <w:r w:rsidR="00F2636E" w:rsidRPr="00533C2E">
        <w:rPr>
          <w:rFonts w:ascii="Times New Roman" w:hAnsi="Times New Roman"/>
          <w:sz w:val="24"/>
          <w:szCs w:val="24"/>
        </w:rPr>
        <w:t>войне</w:t>
      </w:r>
      <w:r w:rsidR="002F6DD4">
        <w:rPr>
          <w:rFonts w:ascii="Times New Roman" w:hAnsi="Times New Roman"/>
          <w:sz w:val="24"/>
          <w:szCs w:val="24"/>
        </w:rPr>
        <w:t>.</w:t>
      </w:r>
      <w:r w:rsidR="003251A5">
        <w:rPr>
          <w:rFonts w:ascii="Times New Roman" w:hAnsi="Times New Roman"/>
          <w:sz w:val="24"/>
          <w:szCs w:val="24"/>
        </w:rPr>
        <w:t xml:space="preserve"> </w:t>
      </w:r>
    </w:p>
    <w:p w:rsidR="00AC519D" w:rsidRDefault="004536D2" w:rsidP="00BF3001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же, на левой стороне П</w:t>
      </w:r>
      <w:r w:rsidRPr="004536D2">
        <w:rPr>
          <w:rFonts w:ascii="Times New Roman" w:hAnsi="Times New Roman"/>
          <w:sz w:val="24"/>
          <w:szCs w:val="24"/>
        </w:rPr>
        <w:t>охвального листа помещены слова государя императора</w:t>
      </w:r>
      <w:r w:rsidR="003251A5">
        <w:rPr>
          <w:rFonts w:ascii="Times New Roman" w:hAnsi="Times New Roman"/>
          <w:sz w:val="24"/>
          <w:szCs w:val="24"/>
        </w:rPr>
        <w:t xml:space="preserve"> </w:t>
      </w:r>
      <w:r w:rsidRPr="004536D2">
        <w:rPr>
          <w:rFonts w:ascii="Times New Roman" w:hAnsi="Times New Roman"/>
          <w:sz w:val="24"/>
          <w:szCs w:val="24"/>
        </w:rPr>
        <w:t xml:space="preserve"> от 20 июля </w:t>
      </w:r>
      <w:smartTag w:uri="urn:schemas-microsoft-com:office:smarttags" w:element="metricconverter">
        <w:smartTagPr>
          <w:attr w:name="ProductID" w:val="1914 г"/>
        </w:smartTagPr>
        <w:r w:rsidRPr="004536D2">
          <w:rPr>
            <w:rFonts w:ascii="Times New Roman" w:hAnsi="Times New Roman"/>
            <w:sz w:val="24"/>
            <w:szCs w:val="24"/>
          </w:rPr>
          <w:t>1914 г</w:t>
        </w:r>
      </w:smartTag>
      <w:r w:rsidRPr="004536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Николай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дал клятву в том, что не заключит мира до тех пор, пока последний </w:t>
      </w:r>
      <w:r w:rsidR="004F13AC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приятельский воин не уйдет с земли русской.</w:t>
      </w:r>
    </w:p>
    <w:p w:rsidR="00AC519D" w:rsidRDefault="004F13AC" w:rsidP="00BF3001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Внизу П</w:t>
      </w:r>
      <w:r w:rsidR="004536D2" w:rsidRPr="004536D2">
        <w:rPr>
          <w:rFonts w:ascii="Times New Roman" w:hAnsi="Times New Roman"/>
          <w:sz w:val="24"/>
          <w:szCs w:val="24"/>
        </w:rPr>
        <w:t>охвального листа размещается выдержка из воззвания верховного главнокомандующего в обращении к русскому народу.</w:t>
      </w:r>
      <w:r w:rsidR="004536D2">
        <w:rPr>
          <w:rFonts w:ascii="Times New Roman" w:hAnsi="Times New Roman"/>
          <w:sz w:val="24"/>
          <w:szCs w:val="24"/>
        </w:rPr>
        <w:t xml:space="preserve"> Смысл этого обращения в том, что русская земля никогда не будет находиться в зависимости, чт</w:t>
      </w:r>
      <w:r w:rsidR="001A56F8">
        <w:rPr>
          <w:rFonts w:ascii="Times New Roman" w:hAnsi="Times New Roman"/>
          <w:sz w:val="24"/>
          <w:szCs w:val="24"/>
        </w:rPr>
        <w:t xml:space="preserve">о земля Владимира Святого – это </w:t>
      </w:r>
      <w:r>
        <w:rPr>
          <w:rFonts w:ascii="Times New Roman" w:hAnsi="Times New Roman"/>
          <w:sz w:val="24"/>
          <w:szCs w:val="24"/>
        </w:rPr>
        <w:t>единая в</w:t>
      </w:r>
      <w:r w:rsidR="004536D2">
        <w:rPr>
          <w:rFonts w:ascii="Times New Roman" w:hAnsi="Times New Roman"/>
          <w:sz w:val="24"/>
          <w:szCs w:val="24"/>
        </w:rPr>
        <w:t>еликая, неделимая</w:t>
      </w:r>
      <w:r>
        <w:rPr>
          <w:rFonts w:ascii="Times New Roman" w:hAnsi="Times New Roman"/>
          <w:sz w:val="24"/>
          <w:szCs w:val="24"/>
        </w:rPr>
        <w:t xml:space="preserve"> Россия.</w:t>
      </w:r>
    </w:p>
    <w:p w:rsidR="00AC519D" w:rsidRDefault="00EA131F" w:rsidP="00BF3001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Похвальном листе имеется дата -</w:t>
      </w:r>
      <w:r w:rsidR="001A56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 апреля 1915 год и много подписей лиц, которые входили в педагогический совет</w:t>
      </w:r>
      <w:r w:rsidR="001A56F8">
        <w:rPr>
          <w:rFonts w:ascii="Times New Roman" w:hAnsi="Times New Roman"/>
          <w:sz w:val="24"/>
          <w:szCs w:val="24"/>
        </w:rPr>
        <w:t xml:space="preserve">. Педагогический совет выдавал похвальные листы на основании параграфа 12 Правил об испытаниях учениц женских гимназий и прогимназий Министерства Народного Просвещения. Награждали Похвальным листом не только за хорошую учебу, но и прилежание, и отличное поведение. </w:t>
      </w:r>
    </w:p>
    <w:p w:rsidR="00AC519D" w:rsidRDefault="001A56F8" w:rsidP="00BF3001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документа можно узнать то,</w:t>
      </w:r>
      <w:r w:rsidR="00EA1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="00EA131F">
        <w:rPr>
          <w:rFonts w:ascii="Times New Roman" w:hAnsi="Times New Roman"/>
          <w:sz w:val="24"/>
          <w:szCs w:val="24"/>
        </w:rPr>
        <w:t>то в те времена женскую гимназию возглавляла Софья Николаевна Скуба, а ее правой рукой был священник Виноградов, который преподавал Закон Божий.</w:t>
      </w:r>
    </w:p>
    <w:p w:rsidR="004536D2" w:rsidRDefault="00CC081F" w:rsidP="00BF3001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Надо сказать, что Похвальный лист начала </w:t>
      </w:r>
      <w:r w:rsidR="00E36FB7"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века выглядит очень внушительно и по размерам и по красочному оформлению. Давайте же узнаем</w:t>
      </w:r>
      <w:r w:rsidR="00E228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насколько трудно было получить такую награду.</w:t>
      </w:r>
    </w:p>
    <w:p w:rsidR="00ED0D70" w:rsidRDefault="00ED0D70" w:rsidP="00BF3001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228C4" w:rsidRPr="00CA4291" w:rsidRDefault="00CA4291" w:rsidP="00BF300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2" w:name="_Toc251425878"/>
      <w:r w:rsidRPr="00CA4291">
        <w:rPr>
          <w:rFonts w:ascii="Times New Roman" w:hAnsi="Times New Roman"/>
          <w:sz w:val="24"/>
          <w:szCs w:val="24"/>
        </w:rPr>
        <w:t xml:space="preserve">2. </w:t>
      </w:r>
      <w:r w:rsidR="00E228C4" w:rsidRPr="00CA4291">
        <w:rPr>
          <w:rFonts w:ascii="Times New Roman" w:hAnsi="Times New Roman"/>
          <w:sz w:val="24"/>
          <w:szCs w:val="24"/>
        </w:rPr>
        <w:t>Условия обучения в гимназии.</w:t>
      </w:r>
      <w:bookmarkEnd w:id="2"/>
    </w:p>
    <w:p w:rsidR="00AC519D" w:rsidRDefault="00EF4252" w:rsidP="00BF3001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4041">
        <w:rPr>
          <w:rFonts w:ascii="Times New Roman" w:hAnsi="Times New Roman"/>
          <w:sz w:val="24"/>
          <w:szCs w:val="24"/>
        </w:rPr>
        <w:t xml:space="preserve">Первоначально гимназия состояла из четырёх классов, а потом </w:t>
      </w:r>
      <w:r w:rsidR="00DF07F5">
        <w:rPr>
          <w:rFonts w:ascii="Times New Roman" w:hAnsi="Times New Roman"/>
          <w:sz w:val="24"/>
          <w:szCs w:val="24"/>
        </w:rPr>
        <w:t xml:space="preserve">была </w:t>
      </w:r>
      <w:r w:rsidRPr="00FA4041">
        <w:rPr>
          <w:rFonts w:ascii="Times New Roman" w:hAnsi="Times New Roman"/>
          <w:sz w:val="24"/>
          <w:szCs w:val="24"/>
        </w:rPr>
        <w:t xml:space="preserve">преобразована в полную гимназию. С </w:t>
      </w:r>
      <w:smartTag w:uri="urn:schemas-microsoft-com:office:smarttags" w:element="metricconverter">
        <w:smartTagPr>
          <w:attr w:name="ProductID" w:val="1907 г"/>
        </w:smartTagPr>
        <w:r w:rsidRPr="00FA4041">
          <w:rPr>
            <w:rFonts w:ascii="Times New Roman" w:hAnsi="Times New Roman"/>
            <w:sz w:val="24"/>
            <w:szCs w:val="24"/>
          </w:rPr>
          <w:t>1907 г</w:t>
        </w:r>
      </w:smartTag>
      <w:r w:rsidR="00DF07F5">
        <w:rPr>
          <w:rFonts w:ascii="Times New Roman" w:hAnsi="Times New Roman"/>
          <w:sz w:val="24"/>
          <w:szCs w:val="24"/>
        </w:rPr>
        <w:t xml:space="preserve">. — 8 классов гимназии. </w:t>
      </w:r>
      <w:r w:rsidR="00DF07F5" w:rsidRPr="00FA4041">
        <w:rPr>
          <w:rFonts w:ascii="Times New Roman" w:hAnsi="Times New Roman"/>
          <w:sz w:val="24"/>
          <w:szCs w:val="24"/>
        </w:rPr>
        <w:t xml:space="preserve">Общее образование заканчивалось в 7 классе. Была пятибалльная система. С первого класса уроки вели предметники. </w:t>
      </w:r>
      <w:r w:rsidR="00DF07F5" w:rsidRPr="004264BC">
        <w:rPr>
          <w:rFonts w:ascii="Times New Roman" w:hAnsi="Times New Roman"/>
          <w:sz w:val="24"/>
          <w:szCs w:val="24"/>
        </w:rPr>
        <w:t xml:space="preserve">Кроме обычных предметов, девочки обучались танцам, шитью и вышиванию. </w:t>
      </w:r>
    </w:p>
    <w:p w:rsidR="00AC519D" w:rsidRDefault="004264BC" w:rsidP="00BF3001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4041">
        <w:rPr>
          <w:rFonts w:ascii="Times New Roman" w:hAnsi="Times New Roman"/>
          <w:sz w:val="24"/>
          <w:szCs w:val="24"/>
        </w:rPr>
        <w:t xml:space="preserve">В 7—8 классах были экзамены по всем предметам, даже по рукоделию. По окончании 7 класса выдавали аттестат и устраивали прощальный вечер. </w:t>
      </w:r>
      <w:r w:rsidR="00813BD7">
        <w:rPr>
          <w:rFonts w:ascii="Times New Roman" w:hAnsi="Times New Roman"/>
          <w:sz w:val="24"/>
          <w:szCs w:val="24"/>
        </w:rPr>
        <w:t>В качестве поощрения учениц награждали Похвальными листами и книгами.</w:t>
      </w:r>
    </w:p>
    <w:p w:rsidR="00AC519D" w:rsidRDefault="004264BC" w:rsidP="00BF3001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4041">
        <w:rPr>
          <w:rFonts w:ascii="Times New Roman" w:hAnsi="Times New Roman"/>
          <w:sz w:val="24"/>
          <w:szCs w:val="24"/>
        </w:rPr>
        <w:t>8 класс был необязателен, в нём, кроме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041">
        <w:rPr>
          <w:rFonts w:ascii="Times New Roman" w:hAnsi="Times New Roman"/>
          <w:sz w:val="24"/>
          <w:szCs w:val="24"/>
        </w:rPr>
        <w:t>общеобразовательных наук, преподавали русский язык и ар</w:t>
      </w:r>
      <w:r>
        <w:rPr>
          <w:rFonts w:ascii="Times New Roman" w:hAnsi="Times New Roman"/>
          <w:sz w:val="24"/>
          <w:szCs w:val="24"/>
        </w:rPr>
        <w:t>ифметику, ученицы 8 класса гото</w:t>
      </w:r>
      <w:r w:rsidRPr="00FA4041">
        <w:rPr>
          <w:rFonts w:ascii="Times New Roman" w:hAnsi="Times New Roman"/>
          <w:sz w:val="24"/>
          <w:szCs w:val="24"/>
        </w:rPr>
        <w:t>вились стать учительницами начальной школы.</w:t>
      </w:r>
    </w:p>
    <w:p w:rsidR="00AC519D" w:rsidRDefault="00DF07F5" w:rsidP="00BF3001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4041">
        <w:rPr>
          <w:rFonts w:ascii="Times New Roman" w:hAnsi="Times New Roman"/>
          <w:sz w:val="24"/>
          <w:szCs w:val="24"/>
        </w:rPr>
        <w:t>От учениц при встрече с учителями требовали реверанса и поклона.</w:t>
      </w:r>
    </w:p>
    <w:p w:rsidR="00983485" w:rsidRPr="00A47B6E" w:rsidRDefault="00EF4252" w:rsidP="00BF3001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4041">
        <w:rPr>
          <w:rFonts w:ascii="Times New Roman" w:hAnsi="Times New Roman"/>
          <w:sz w:val="24"/>
          <w:szCs w:val="24"/>
        </w:rPr>
        <w:t>Учились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041">
        <w:rPr>
          <w:rFonts w:ascii="Times New Roman" w:hAnsi="Times New Roman"/>
          <w:sz w:val="24"/>
          <w:szCs w:val="24"/>
        </w:rPr>
        <w:t>в две смены: 1 смена с 8 часов, 2 смена с 13 часов.</w:t>
      </w:r>
      <w:r w:rsidR="00983485">
        <w:rPr>
          <w:rFonts w:ascii="Times New Roman" w:hAnsi="Times New Roman"/>
          <w:sz w:val="24"/>
          <w:szCs w:val="24"/>
        </w:rPr>
        <w:t xml:space="preserve"> </w:t>
      </w:r>
      <w:r w:rsidR="00983485" w:rsidRPr="00A47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учебном году было несколько каникул: рождественские – 10 дней, пасхальные – одна неделя и другие. </w:t>
      </w:r>
      <w:r w:rsidR="009834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Летние каникулы длились с мая до октября.</w:t>
      </w:r>
    </w:p>
    <w:p w:rsidR="00AC519D" w:rsidRDefault="00EF4252" w:rsidP="00BF300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4041">
        <w:rPr>
          <w:rFonts w:ascii="Times New Roman" w:hAnsi="Times New Roman"/>
          <w:sz w:val="24"/>
          <w:szCs w:val="24"/>
        </w:rPr>
        <w:t xml:space="preserve"> За учёбу учащиеся вносили плату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041">
        <w:rPr>
          <w:rFonts w:ascii="Times New Roman" w:hAnsi="Times New Roman"/>
          <w:sz w:val="24"/>
          <w:szCs w:val="24"/>
        </w:rPr>
        <w:t xml:space="preserve">с </w:t>
      </w:r>
      <w:smartTag w:uri="urn:schemas-microsoft-com:office:smarttags" w:element="metricconverter">
        <w:smartTagPr>
          <w:attr w:name="ProductID" w:val="1900 г"/>
        </w:smartTagPr>
        <w:r w:rsidRPr="00FA4041">
          <w:rPr>
            <w:rFonts w:ascii="Times New Roman" w:hAnsi="Times New Roman"/>
            <w:sz w:val="24"/>
            <w:szCs w:val="24"/>
          </w:rPr>
          <w:t>1900 г</w:t>
        </w:r>
      </w:smartTag>
      <w:r w:rsidRPr="00FA4041">
        <w:rPr>
          <w:rFonts w:ascii="Times New Roman" w:hAnsi="Times New Roman"/>
          <w:sz w:val="24"/>
          <w:szCs w:val="24"/>
        </w:rPr>
        <w:t xml:space="preserve">. — 6 рублей в год, потом 20 рублей, 50 рублей, в </w:t>
      </w:r>
      <w:smartTag w:uri="urn:schemas-microsoft-com:office:smarttags" w:element="metricconverter">
        <w:smartTagPr>
          <w:attr w:name="ProductID" w:val="1915 г"/>
        </w:smartTagPr>
        <w:r w:rsidRPr="00FA4041">
          <w:rPr>
            <w:rFonts w:ascii="Times New Roman" w:hAnsi="Times New Roman"/>
            <w:sz w:val="24"/>
            <w:szCs w:val="24"/>
          </w:rPr>
          <w:t>1915 г</w:t>
        </w:r>
      </w:smartTag>
      <w:r>
        <w:rPr>
          <w:rFonts w:ascii="Times New Roman" w:hAnsi="Times New Roman"/>
          <w:sz w:val="24"/>
          <w:szCs w:val="24"/>
        </w:rPr>
        <w:t>. — 75 рублей в год, з</w:t>
      </w:r>
      <w:r w:rsidRPr="00FA4041">
        <w:rPr>
          <w:rFonts w:ascii="Times New Roman" w:hAnsi="Times New Roman"/>
          <w:sz w:val="24"/>
          <w:szCs w:val="24"/>
        </w:rPr>
        <w:t>а иностранные языки, необязательные, — по 10 рублей дополнительно. Некоторых учениц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041">
        <w:rPr>
          <w:rFonts w:ascii="Times New Roman" w:hAnsi="Times New Roman"/>
          <w:sz w:val="24"/>
          <w:szCs w:val="24"/>
        </w:rPr>
        <w:t>освобождали от платы за обучение.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519D" w:rsidRDefault="00EF4252" w:rsidP="00BF300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4041">
        <w:rPr>
          <w:rFonts w:ascii="Times New Roman" w:hAnsi="Times New Roman"/>
          <w:sz w:val="24"/>
          <w:szCs w:val="24"/>
        </w:rPr>
        <w:lastRenderedPageBreak/>
        <w:t>В гимназии устраивалось в год три вечера. Шли постановки, живые картины, пение,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041">
        <w:rPr>
          <w:rFonts w:ascii="Times New Roman" w:hAnsi="Times New Roman"/>
          <w:sz w:val="24"/>
          <w:szCs w:val="24"/>
        </w:rPr>
        <w:t>мимика. Ставили спектакли по пьесе Островского и сказке «Белоснежка». Давали платные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041">
        <w:rPr>
          <w:rFonts w:ascii="Times New Roman" w:hAnsi="Times New Roman"/>
          <w:sz w:val="24"/>
          <w:szCs w:val="24"/>
        </w:rPr>
        <w:t>концерты в пользу нуждающихся учениц, вносили плату за их учёбу и за квартиру, давали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041">
        <w:rPr>
          <w:rFonts w:ascii="Times New Roman" w:hAnsi="Times New Roman"/>
          <w:sz w:val="24"/>
          <w:szCs w:val="24"/>
        </w:rPr>
        <w:t xml:space="preserve">на пропитание. </w:t>
      </w:r>
    </w:p>
    <w:p w:rsidR="00ED0D70" w:rsidRPr="00FA4041" w:rsidRDefault="00EF4252" w:rsidP="00BF300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4041">
        <w:rPr>
          <w:rFonts w:ascii="Times New Roman" w:hAnsi="Times New Roman"/>
          <w:sz w:val="24"/>
          <w:szCs w:val="24"/>
        </w:rPr>
        <w:t>Плохо ученицы знали политическую сторону жизни, воспитывались в гимназии вдали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4264BC">
        <w:rPr>
          <w:rFonts w:ascii="Times New Roman" w:hAnsi="Times New Roman"/>
          <w:sz w:val="24"/>
          <w:szCs w:val="24"/>
        </w:rPr>
        <w:t xml:space="preserve">от событий. </w:t>
      </w:r>
      <w:r w:rsidRPr="00FA4041">
        <w:rPr>
          <w:rFonts w:ascii="Times New Roman" w:hAnsi="Times New Roman"/>
          <w:sz w:val="24"/>
          <w:szCs w:val="24"/>
        </w:rPr>
        <w:t xml:space="preserve">Всякие вольные разговоры пресекались. </w:t>
      </w:r>
    </w:p>
    <w:p w:rsidR="00BF3001" w:rsidRDefault="00BF3001" w:rsidP="00BF300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" w:name="_Toc251425879"/>
    </w:p>
    <w:p w:rsidR="00F2636E" w:rsidRPr="00CA4291" w:rsidRDefault="00ED0D70" w:rsidP="00BF300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A4291">
        <w:rPr>
          <w:rFonts w:ascii="Times New Roman" w:hAnsi="Times New Roman"/>
          <w:sz w:val="24"/>
          <w:szCs w:val="24"/>
          <w:lang w:eastAsia="ru-RU"/>
        </w:rPr>
        <w:t>3.  Предметы обучения.</w:t>
      </w:r>
      <w:bookmarkEnd w:id="3"/>
    </w:p>
    <w:p w:rsidR="00B827B1" w:rsidRPr="00A47B6E" w:rsidRDefault="00B827B1" w:rsidP="00BF3001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4B0082"/>
          <w:sz w:val="24"/>
          <w:szCs w:val="24"/>
          <w:lang w:eastAsia="ru-RU"/>
        </w:rPr>
      </w:pPr>
      <w:r w:rsidRPr="00A47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Обязательными предметами в учебном плане гимназии были</w:t>
      </w:r>
      <w:r w:rsidR="00813B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A47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</w:t>
      </w:r>
      <w:r w:rsidR="00426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ий язык (со старославянским), арифметика, физика, </w:t>
      </w:r>
      <w:r w:rsidRPr="00A47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– всеобщая и российская, геогра</w:t>
      </w:r>
      <w:r w:rsidR="00426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фия в</w:t>
      </w:r>
      <w:r w:rsidR="00813B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сеобщая и российская, </w:t>
      </w:r>
      <w:r w:rsidRPr="00A47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рукоделие, чистописание</w:t>
      </w:r>
      <w:r w:rsidR="00813B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C519D" w:rsidRDefault="00B827B1" w:rsidP="00BF3001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7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Закон Божий преподносился для учащихся православного вероисповедания. </w:t>
      </w:r>
    </w:p>
    <w:p w:rsidR="00B827B1" w:rsidRPr="00A47B6E" w:rsidRDefault="00B827B1" w:rsidP="00BF3001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4B0082"/>
          <w:sz w:val="24"/>
          <w:szCs w:val="24"/>
          <w:lang w:eastAsia="ru-RU"/>
        </w:rPr>
      </w:pPr>
      <w:r w:rsidRPr="00A47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необязательным дисциплинам (с отдельной оплатой) относились французский и немецкий языки (позднее был добавлен еще </w:t>
      </w:r>
      <w:r w:rsidR="00813B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латинский), рисование, </w:t>
      </w:r>
      <w:r w:rsidRPr="00A47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пение, танцы. В педагогическом классе добавились педагогика, психология и педагогическая практика в образцовой школе, а также методики преподавания русского языка, арифметики, объяснительного чтения статей географического характера, </w:t>
      </w:r>
      <w:r w:rsidR="00813B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словесность. </w:t>
      </w:r>
      <w:r w:rsidRPr="00A47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Гуманитарным предметам в гимназии отводилось много часов, поскольку главной задачей считалось духовное, нравственное, общечеловеческое воспитание.</w:t>
      </w:r>
    </w:p>
    <w:p w:rsidR="00AC519D" w:rsidRDefault="00B827B1" w:rsidP="00BF3001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7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Очень много материала гимназистки должны были прорабатывать самостоятельно. Так, по программе литературы для 8 класса им предлагалось прочесть 226 книг различных авторов. Здесь, кроме Пушкина, Лермонтова, Толстого, были еще Гончаров, Достоевский, Тургенев, Добролюбов, Чернышевский, Писарев и другие ру</w:t>
      </w:r>
      <w:r w:rsidR="00813B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сские писатели, поэты и критики. А</w:t>
      </w:r>
      <w:r w:rsidRPr="00A47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зарубежной литературе – Шекспир, Байрон, Петрарка, Эразм Роттердамский и другие.</w:t>
      </w:r>
    </w:p>
    <w:p w:rsidR="00AC519D" w:rsidRDefault="00B827B1" w:rsidP="00BF3001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7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методике русского языка был представлен список из 37 названий, среди них труды Ушинского, Флерова, Вахтерова, Зелинского и других известных педагогов и методистов</w:t>
      </w:r>
      <w:r w:rsidR="00813B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того времени.</w:t>
      </w:r>
    </w:p>
    <w:p w:rsidR="00AC519D" w:rsidRDefault="00B827B1" w:rsidP="00BF3001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7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самостоятельной работы предлагались также темы сочинений по педагогике, такие как: Ян Амос Коменский («Великая дидактика», «Открытая дверь языков»), Джон Локк («Мысли о воспитании»), Ж.-Ж. Руссо («Эмиль»), Мария Мотессори («Дом ребенка»), Пирогов («Вопросы жизни»), К.Д. Ушинский («Человек как предмет воспитания»), Сикорский («Воспитание в первые годы детства»), П.Ф. Каптерев («История русской педагогики»).</w:t>
      </w:r>
    </w:p>
    <w:p w:rsidR="00AC519D" w:rsidRDefault="00ED0D70" w:rsidP="00BF3001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Очень многообразной</w:t>
      </w:r>
      <w:r w:rsidR="00B827B1" w:rsidRPr="00A47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была программа по русскому языку и словесности.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B827B1" w:rsidRPr="00A47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старославянскому языку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она </w:t>
      </w:r>
      <w:r w:rsidR="00B827B1" w:rsidRPr="00A47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включала: число и наименования славянских букв, изображение чисел; склонение славянских существительных – таких как, например, «воин, царь, друг, муж, волхв, волк, село, море, время, небо»; склонение прилагательны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– таких как «мудрый, честный».</w:t>
      </w:r>
      <w:r w:rsidR="00B827B1" w:rsidRPr="00A47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C519D" w:rsidRDefault="00B827B1" w:rsidP="00BF3001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7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Эта программа представляется очень интересной, т. к. она давала понятие об истории нашего родного языка, возбуждала интерес к прошлому Родины, служила мостиком ко многому непонятному в современном гимназисткам языке. </w:t>
      </w:r>
    </w:p>
    <w:p w:rsidR="00B827B1" w:rsidRDefault="00B827B1" w:rsidP="00BF3001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7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по словесности включала в себя поэзию, стихи таких поэтов, как Пушкин, Лермонтов, Некрасов, Тютчев</w:t>
      </w:r>
      <w:r w:rsidR="00813B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D0D70" w:rsidRDefault="00ED0D70" w:rsidP="00BF3001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D18CD" w:rsidRPr="00CA4291" w:rsidRDefault="00CA4291" w:rsidP="00BF300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4" w:name="_Toc251425880"/>
      <w:r w:rsidRPr="00CA4291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813BD7" w:rsidRPr="00CA4291">
        <w:rPr>
          <w:rFonts w:ascii="Times New Roman" w:hAnsi="Times New Roman"/>
          <w:sz w:val="24"/>
          <w:szCs w:val="24"/>
          <w:lang w:eastAsia="ru-RU"/>
        </w:rPr>
        <w:t>Правила гимназии.</w:t>
      </w:r>
      <w:bookmarkEnd w:id="4"/>
    </w:p>
    <w:p w:rsidR="00B827B1" w:rsidRPr="00A47B6E" w:rsidRDefault="00B827B1" w:rsidP="00BF3001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4B0082"/>
          <w:sz w:val="24"/>
          <w:szCs w:val="24"/>
          <w:lang w:eastAsia="ru-RU"/>
        </w:rPr>
      </w:pPr>
      <w:r w:rsidRPr="00A47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Учебный день в гимназии начинался в 8 утра. У входных дверей в вестибюле каждый класс встречала классная наставница, или как ее называли – классная дама: в строгом платье, с высокой прической, в высоко зашнурованных ботинках. Классная дама проверяла каждую гимназистку: аккуратно ли она одета, чистый ли воротничок, хорошо ли заплетены косы, темная ли лента в волосах (в праздничные дни должны были быть надеты белые передники и вплетены в косы белые ленты), имеется ли сменная обувь. Классная дама выстраивала свой класс в пары и вела на утреннюю молитву, которая проводилась в широком и светлом коридоре гимназии под руководством священника. Молитву читали дежурные старшие ученицы.</w:t>
      </w:r>
    </w:p>
    <w:p w:rsidR="00AC519D" w:rsidRDefault="00B827B1" w:rsidP="00BF3001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7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Первым уроком всегда был Закон Божий. Затем – русский язык, арифметика, французский или немецкий языки. Потом был перерыв для завтрака. Горячим завтраком обеспечивали частные торговцы. После большого перерыва уроки </w:t>
      </w:r>
      <w:r w:rsidR="009834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были уже не такие трудные –  рисование, пение, рукоделие</w:t>
      </w:r>
      <w:r w:rsidRPr="00A47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Классная дама присутствовала на всех уроках своего класса, а в конце занятий всех учениц провожала до дверей, следила, хорошо ли они оделись.</w:t>
      </w:r>
    </w:p>
    <w:p w:rsidR="00C57CCA" w:rsidRPr="00E36FB7" w:rsidRDefault="00983485" w:rsidP="00BF300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Интерес представляют </w:t>
      </w:r>
      <w:r w:rsidRPr="00E36FB7">
        <w:rPr>
          <w:rFonts w:ascii="Times New Roman" w:hAnsi="Times New Roman"/>
          <w:sz w:val="24"/>
          <w:szCs w:val="24"/>
        </w:rPr>
        <w:t>правила, обязательные для учениц вне стен учебного заведения и вне дома.</w:t>
      </w:r>
    </w:p>
    <w:p w:rsidR="00AC519D" w:rsidRDefault="00FE4299" w:rsidP="00BF300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5DAB">
        <w:rPr>
          <w:rFonts w:ascii="Times New Roman" w:hAnsi="Times New Roman"/>
          <w:sz w:val="24"/>
          <w:szCs w:val="24"/>
        </w:rPr>
        <w:t>Ученицы должны</w:t>
      </w:r>
      <w:r w:rsidR="00983485">
        <w:rPr>
          <w:rFonts w:ascii="Times New Roman" w:hAnsi="Times New Roman"/>
          <w:sz w:val="24"/>
          <w:szCs w:val="24"/>
        </w:rPr>
        <w:t xml:space="preserve"> </w:t>
      </w:r>
      <w:r w:rsidRPr="00415DAB">
        <w:rPr>
          <w:rFonts w:ascii="Times New Roman" w:hAnsi="Times New Roman"/>
          <w:sz w:val="24"/>
          <w:szCs w:val="24"/>
        </w:rPr>
        <w:t xml:space="preserve"> дорожить честью своего учебного заведения, а потому обязаны воздерживаться сами и удерживать своих подруг от всякого рода поступков, несовместимых с достоинством благовоспитанных детей.</w:t>
      </w:r>
    </w:p>
    <w:p w:rsidR="00AC519D" w:rsidRDefault="00FE4299" w:rsidP="00BF300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5DAB">
        <w:rPr>
          <w:rFonts w:ascii="Times New Roman" w:hAnsi="Times New Roman"/>
          <w:sz w:val="24"/>
          <w:szCs w:val="24"/>
        </w:rPr>
        <w:t>На улицах и во всех публичных местах ученицы должны держать себя скромно и благопристойно.</w:t>
      </w:r>
    </w:p>
    <w:p w:rsidR="00AC519D" w:rsidRDefault="00FE4299" w:rsidP="00BF300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5DAB">
        <w:rPr>
          <w:rFonts w:ascii="Times New Roman" w:hAnsi="Times New Roman"/>
          <w:sz w:val="24"/>
          <w:szCs w:val="24"/>
        </w:rPr>
        <w:lastRenderedPageBreak/>
        <w:t>При встречах с начальствующими лицами и лицами учебно-воспитательного состава ученицы обязаны здороваться.</w:t>
      </w:r>
    </w:p>
    <w:p w:rsidR="00AC519D" w:rsidRDefault="00FE4299" w:rsidP="00BF300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5DAB">
        <w:rPr>
          <w:rFonts w:ascii="Times New Roman" w:hAnsi="Times New Roman"/>
          <w:sz w:val="24"/>
          <w:szCs w:val="24"/>
        </w:rPr>
        <w:t>Ученицам разрешаются прогулки в вечернее время до 8 часов, а позже с родителями или заступающими их место.</w:t>
      </w:r>
    </w:p>
    <w:p w:rsidR="00AC519D" w:rsidRDefault="00FE4299" w:rsidP="00BF300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5DAB">
        <w:rPr>
          <w:rFonts w:ascii="Times New Roman" w:hAnsi="Times New Roman"/>
          <w:sz w:val="24"/>
          <w:szCs w:val="24"/>
        </w:rPr>
        <w:t>В сопровождении родителей или заступающих их место ученицы могут посещать: театры, в коих даются драматические и оперные представления, концерты, детс</w:t>
      </w:r>
      <w:r w:rsidR="00880EEE">
        <w:rPr>
          <w:rFonts w:ascii="Times New Roman" w:hAnsi="Times New Roman"/>
          <w:sz w:val="24"/>
          <w:szCs w:val="24"/>
        </w:rPr>
        <w:t xml:space="preserve">кие вечера и гуляния, выставки. </w:t>
      </w:r>
    </w:p>
    <w:p w:rsidR="00AC519D" w:rsidRDefault="00FE4299" w:rsidP="00BF300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5DAB">
        <w:rPr>
          <w:rFonts w:ascii="Times New Roman" w:hAnsi="Times New Roman"/>
          <w:sz w:val="24"/>
          <w:szCs w:val="24"/>
        </w:rPr>
        <w:t>Публичные лекции научного характера учащиеся могут посещать с особого каждый раз разрешения своего учебного начальства.</w:t>
      </w:r>
    </w:p>
    <w:p w:rsidR="00AC519D" w:rsidRDefault="00FE4299" w:rsidP="00BF300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5DAB">
        <w:rPr>
          <w:rFonts w:ascii="Times New Roman" w:hAnsi="Times New Roman"/>
          <w:sz w:val="24"/>
          <w:szCs w:val="24"/>
        </w:rPr>
        <w:t>Ученицам воспрещается посещать оперетки, фарсы, маскарады, клубы, танцклассы, рестораны и кофейни.</w:t>
      </w:r>
    </w:p>
    <w:p w:rsidR="00AC519D" w:rsidRDefault="00FE4299" w:rsidP="00BF300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5DAB">
        <w:rPr>
          <w:rFonts w:ascii="Times New Roman" w:hAnsi="Times New Roman"/>
          <w:sz w:val="24"/>
          <w:szCs w:val="24"/>
        </w:rPr>
        <w:t>Ученицам воспрещается посещение заседаний: судебных, городской думы, дворянских и земских собраний.</w:t>
      </w:r>
    </w:p>
    <w:p w:rsidR="00AC519D" w:rsidRDefault="00FE4299" w:rsidP="00BF300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5DAB">
        <w:rPr>
          <w:rFonts w:ascii="Times New Roman" w:hAnsi="Times New Roman"/>
          <w:sz w:val="24"/>
          <w:szCs w:val="24"/>
        </w:rPr>
        <w:t>Ученицам воспрещается участвовать в качестве исполнительниц и распорядительниц в спектаклях и концертах, устраиваемых вне стен учебного заведения, а так же распространять входные билеты.</w:t>
      </w:r>
    </w:p>
    <w:p w:rsidR="00CA4291" w:rsidRDefault="00FE4299" w:rsidP="00BF300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5DAB">
        <w:rPr>
          <w:rFonts w:ascii="Times New Roman" w:hAnsi="Times New Roman"/>
          <w:sz w:val="24"/>
          <w:szCs w:val="24"/>
        </w:rPr>
        <w:t>Ученицы без особого распоряжения своего ближайшего начальства не имеют права участвовать в чествованиях, носящих публичный характер.</w:t>
      </w:r>
    </w:p>
    <w:p w:rsidR="00E228C4" w:rsidRPr="00CA4291" w:rsidRDefault="00CA4291" w:rsidP="00F64AC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br w:type="page"/>
      </w:r>
      <w:bookmarkStart w:id="5" w:name="_Toc251425881"/>
      <w:r w:rsidRPr="00CA4291">
        <w:rPr>
          <w:rFonts w:ascii="Times New Roman" w:hAnsi="Times New Roman"/>
          <w:sz w:val="24"/>
          <w:szCs w:val="24"/>
        </w:rPr>
        <w:lastRenderedPageBreak/>
        <w:t>За</w:t>
      </w:r>
      <w:r w:rsidR="00E228C4" w:rsidRPr="00CA4291">
        <w:rPr>
          <w:rFonts w:ascii="Times New Roman" w:hAnsi="Times New Roman"/>
          <w:sz w:val="24"/>
          <w:szCs w:val="24"/>
        </w:rPr>
        <w:t>ключение.</w:t>
      </w:r>
      <w:bookmarkEnd w:id="5"/>
    </w:p>
    <w:p w:rsidR="00AC519D" w:rsidRDefault="00BB6519" w:rsidP="00BF3001">
      <w:pPr>
        <w:pStyle w:val="a3"/>
        <w:spacing w:before="0" w:beforeAutospacing="0" w:after="0" w:afterAutospacing="0" w:line="360" w:lineRule="auto"/>
        <w:ind w:left="75" w:right="75" w:firstLine="492"/>
        <w:jc w:val="both"/>
        <w:rPr>
          <w:color w:val="000000"/>
        </w:rPr>
      </w:pPr>
      <w:r>
        <w:t>Н</w:t>
      </w:r>
      <w:r w:rsidRPr="00415DAB">
        <w:t>ельзя</w:t>
      </w:r>
      <w:r>
        <w:t xml:space="preserve"> </w:t>
      </w:r>
      <w:r w:rsidRPr="00415DAB">
        <w:t>не отметить несомненную по</w:t>
      </w:r>
      <w:r>
        <w:t>зитивную роль воспитания в женс</w:t>
      </w:r>
      <w:r w:rsidRPr="00415DAB">
        <w:t>ких учебных заведениях, заключа</w:t>
      </w:r>
      <w:r>
        <w:t>вшуюся, в первую очередь, в при</w:t>
      </w:r>
      <w:r w:rsidRPr="00415DAB">
        <w:t>витии девочкам высоких нравственных и моральных принципов,</w:t>
      </w:r>
      <w:r>
        <w:t xml:space="preserve"> </w:t>
      </w:r>
      <w:r w:rsidRPr="00415DAB">
        <w:t>идеалов женственности, эстети</w:t>
      </w:r>
      <w:r>
        <w:t xml:space="preserve">ческого вкуса и хороших манер, то есть </w:t>
      </w:r>
      <w:r>
        <w:rPr>
          <w:color w:val="000000"/>
        </w:rPr>
        <w:t xml:space="preserve"> навыков</w:t>
      </w:r>
      <w:r w:rsidRPr="00A47B6E">
        <w:rPr>
          <w:color w:val="000000"/>
        </w:rPr>
        <w:t xml:space="preserve"> достойного поведения в обществе. </w:t>
      </w:r>
    </w:p>
    <w:p w:rsidR="00AC519D" w:rsidRDefault="00BB6519" w:rsidP="00BF3001">
      <w:pPr>
        <w:pStyle w:val="a3"/>
        <w:spacing w:before="0" w:beforeAutospacing="0" w:after="0" w:afterAutospacing="0" w:line="360" w:lineRule="auto"/>
        <w:ind w:left="75" w:right="75" w:firstLine="492"/>
        <w:jc w:val="both"/>
        <w:rPr>
          <w:color w:val="000000"/>
        </w:rPr>
      </w:pPr>
      <w:r>
        <w:rPr>
          <w:color w:val="000000"/>
        </w:rPr>
        <w:t xml:space="preserve">Женская гимназия </w:t>
      </w:r>
      <w:r w:rsidRPr="00A47B6E">
        <w:rPr>
          <w:color w:val="000000"/>
        </w:rPr>
        <w:t>давала очень основательное и серьезное образование, готовила учите</w:t>
      </w:r>
      <w:r>
        <w:rPr>
          <w:color w:val="000000"/>
        </w:rPr>
        <w:t>льниц для начальной школы</w:t>
      </w:r>
      <w:r w:rsidRPr="00A47B6E">
        <w:rPr>
          <w:color w:val="000000"/>
        </w:rPr>
        <w:t xml:space="preserve"> и так называемых наставниц для домашнего обучения. Гимназия открывала девушкам доступ в высшие учебные заведения – и не только в России, но и за границей. </w:t>
      </w:r>
    </w:p>
    <w:p w:rsidR="00BB6519" w:rsidRPr="002F6DD4" w:rsidRDefault="00BB6519" w:rsidP="00BF3001">
      <w:pPr>
        <w:pStyle w:val="a3"/>
        <w:spacing w:before="0" w:beforeAutospacing="0" w:after="0" w:afterAutospacing="0" w:line="360" w:lineRule="auto"/>
        <w:ind w:left="75" w:right="75" w:firstLine="492"/>
        <w:jc w:val="both"/>
      </w:pPr>
      <w:r>
        <w:rPr>
          <w:color w:val="000000"/>
        </w:rPr>
        <w:t>Тем обиднее то, что основная масса женщин дореволюционной России была лишена возможности получать образование, и оставалась неграмотным слоем населения.</w:t>
      </w:r>
    </w:p>
    <w:p w:rsidR="00E228C4" w:rsidRPr="002F6DD4" w:rsidRDefault="00E228C4" w:rsidP="00E22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6DD4">
        <w:rPr>
          <w:rFonts w:ascii="Times New Roman" w:eastAsia="Times New Roman" w:hAnsi="Times New Roman"/>
          <w:b/>
          <w:sz w:val="24"/>
          <w:szCs w:val="24"/>
          <w:lang w:eastAsia="ru-RU"/>
        </w:rPr>
        <w:t>Динамика роста образованности женского населения России</w:t>
      </w:r>
    </w:p>
    <w:p w:rsidR="00E228C4" w:rsidRDefault="00E228C4" w:rsidP="00E22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6DD4">
        <w:rPr>
          <w:rFonts w:ascii="Times New Roman" w:eastAsia="Times New Roman" w:hAnsi="Times New Roman"/>
          <w:b/>
          <w:sz w:val="24"/>
          <w:szCs w:val="24"/>
          <w:lang w:eastAsia="ru-RU"/>
        </w:rPr>
        <w:t>(середина 19 века – начало 20 века)</w:t>
      </w:r>
    </w:p>
    <w:p w:rsidR="00EF4252" w:rsidRDefault="00EF4252" w:rsidP="00E22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3"/>
        <w:gridCol w:w="1134"/>
        <w:gridCol w:w="992"/>
        <w:gridCol w:w="1241"/>
      </w:tblGrid>
      <w:tr w:rsidR="00EF4252" w:rsidRPr="00355926">
        <w:tc>
          <w:tcPr>
            <w:tcW w:w="6204" w:type="dxa"/>
          </w:tcPr>
          <w:p w:rsidR="00EF4252" w:rsidRPr="00355926" w:rsidRDefault="00BB6519" w:rsidP="00355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59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134" w:type="dxa"/>
          </w:tcPr>
          <w:p w:rsidR="00EF4252" w:rsidRPr="00355926" w:rsidRDefault="00EF4252" w:rsidP="00355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856 г"/>
              </w:smartTagPr>
              <w:r w:rsidRPr="00355926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1856</w:t>
              </w:r>
              <w:r w:rsidR="00BB6519" w:rsidRPr="00355926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 xml:space="preserve"> г</w:t>
              </w:r>
            </w:smartTag>
            <w:r w:rsidR="00BB6519" w:rsidRPr="003559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EF4252" w:rsidRPr="00355926" w:rsidRDefault="00EF4252" w:rsidP="00355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896 г"/>
              </w:smartTagPr>
              <w:r w:rsidRPr="00355926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1896</w:t>
              </w:r>
              <w:r w:rsidR="00BB6519" w:rsidRPr="00355926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 xml:space="preserve"> г</w:t>
              </w:r>
            </w:smartTag>
            <w:r w:rsidR="00BB6519" w:rsidRPr="003559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1" w:type="dxa"/>
          </w:tcPr>
          <w:p w:rsidR="00EF4252" w:rsidRPr="00355926" w:rsidRDefault="00BB6519" w:rsidP="00355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911 г"/>
              </w:smartTagPr>
              <w:r w:rsidRPr="00355926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1911 г</w:t>
              </w:r>
            </w:smartTag>
            <w:r w:rsidRPr="003559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F4252" w:rsidRPr="00355926">
        <w:tc>
          <w:tcPr>
            <w:tcW w:w="6204" w:type="dxa"/>
          </w:tcPr>
          <w:p w:rsidR="00EF4252" w:rsidRPr="00355926" w:rsidRDefault="00EF4252" w:rsidP="00355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учащихся девочек, тыс.</w:t>
            </w:r>
          </w:p>
        </w:tc>
        <w:tc>
          <w:tcPr>
            <w:tcW w:w="1134" w:type="dxa"/>
          </w:tcPr>
          <w:p w:rsidR="00EF4252" w:rsidRPr="00355926" w:rsidRDefault="00BB6519" w:rsidP="00355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36.9</w:t>
            </w:r>
          </w:p>
        </w:tc>
        <w:tc>
          <w:tcPr>
            <w:tcW w:w="992" w:type="dxa"/>
          </w:tcPr>
          <w:p w:rsidR="00EF4252" w:rsidRPr="00355926" w:rsidRDefault="00BB6519" w:rsidP="00355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810.3</w:t>
            </w:r>
          </w:p>
        </w:tc>
        <w:tc>
          <w:tcPr>
            <w:tcW w:w="1241" w:type="dxa"/>
          </w:tcPr>
          <w:p w:rsidR="00EF4252" w:rsidRPr="00355926" w:rsidRDefault="00BB6519" w:rsidP="00355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2130.1</w:t>
            </w:r>
          </w:p>
        </w:tc>
      </w:tr>
      <w:tr w:rsidR="00EF4252" w:rsidRPr="00355926">
        <w:tc>
          <w:tcPr>
            <w:tcW w:w="6204" w:type="dxa"/>
          </w:tcPr>
          <w:p w:rsidR="00EF4252" w:rsidRPr="00355926" w:rsidRDefault="00EF4252" w:rsidP="00355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 к числу всех учащихся  </w:t>
            </w:r>
          </w:p>
        </w:tc>
        <w:tc>
          <w:tcPr>
            <w:tcW w:w="1134" w:type="dxa"/>
          </w:tcPr>
          <w:p w:rsidR="00EF4252" w:rsidRPr="00355926" w:rsidRDefault="00BB6519" w:rsidP="00355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992" w:type="dxa"/>
          </w:tcPr>
          <w:p w:rsidR="00EF4252" w:rsidRPr="00355926" w:rsidRDefault="00BB6519" w:rsidP="00355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21.3</w:t>
            </w:r>
          </w:p>
        </w:tc>
        <w:tc>
          <w:tcPr>
            <w:tcW w:w="1241" w:type="dxa"/>
          </w:tcPr>
          <w:p w:rsidR="00EF4252" w:rsidRPr="00355926" w:rsidRDefault="00BB6519" w:rsidP="00355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32.1</w:t>
            </w:r>
          </w:p>
        </w:tc>
      </w:tr>
      <w:tr w:rsidR="00EF4252" w:rsidRPr="00355926">
        <w:tc>
          <w:tcPr>
            <w:tcW w:w="6204" w:type="dxa"/>
          </w:tcPr>
          <w:p w:rsidR="00EF4252" w:rsidRPr="00355926" w:rsidRDefault="00EF4252" w:rsidP="00355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 к женскому населению   </w:t>
            </w:r>
          </w:p>
        </w:tc>
        <w:tc>
          <w:tcPr>
            <w:tcW w:w="1134" w:type="dxa"/>
          </w:tcPr>
          <w:p w:rsidR="00EF4252" w:rsidRPr="00355926" w:rsidRDefault="00BB6519" w:rsidP="00355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992" w:type="dxa"/>
          </w:tcPr>
          <w:p w:rsidR="00EF4252" w:rsidRPr="00355926" w:rsidRDefault="00BB6519" w:rsidP="00355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241" w:type="dxa"/>
          </w:tcPr>
          <w:p w:rsidR="00EF4252" w:rsidRPr="00355926" w:rsidRDefault="00BB6519" w:rsidP="00355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</w:tr>
    </w:tbl>
    <w:p w:rsidR="00EF4252" w:rsidRDefault="00EF4252" w:rsidP="00E22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519D" w:rsidRDefault="00BB6519" w:rsidP="00F13D7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Глядя на такую статистику, </w:t>
      </w:r>
      <w:r w:rsidRPr="00A47B6E">
        <w:rPr>
          <w:rFonts w:ascii="Times New Roman" w:hAnsi="Times New Roman"/>
          <w:color w:val="000000"/>
          <w:sz w:val="24"/>
          <w:szCs w:val="24"/>
        </w:rPr>
        <w:t xml:space="preserve">очень хочется повторить слова известного русского педагога В.П. Вахтерова, сказанные в 1916 году и не устаревшие до сих пор: «Сила страны не в пространстве, даже не в числе жителей, а тем менее в количестве войск. </w:t>
      </w:r>
      <w:r w:rsidRPr="00A47B6E">
        <w:rPr>
          <w:rStyle w:val="a4"/>
          <w:rFonts w:ascii="Times New Roman" w:hAnsi="Times New Roman"/>
          <w:color w:val="000000"/>
          <w:sz w:val="24"/>
          <w:szCs w:val="24"/>
        </w:rPr>
        <w:t>Сила страны в числе просвещенных, энергичных, трудолюбивых, стойких деятелей. А это дело воспитания и образования</w:t>
      </w:r>
      <w:r w:rsidRPr="00A47B6E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A4291" w:rsidRDefault="00AC519D" w:rsidP="00F13D7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="00BB6519">
        <w:rPr>
          <w:rFonts w:ascii="Times New Roman" w:hAnsi="Times New Roman"/>
          <w:color w:val="000000"/>
          <w:sz w:val="24"/>
          <w:szCs w:val="24"/>
        </w:rPr>
        <w:t>усские женщины к числу просвещенных</w:t>
      </w:r>
      <w:r w:rsidR="00DD18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3485">
        <w:rPr>
          <w:rFonts w:ascii="Times New Roman" w:hAnsi="Times New Roman"/>
          <w:color w:val="000000"/>
          <w:sz w:val="24"/>
          <w:szCs w:val="24"/>
        </w:rPr>
        <w:t xml:space="preserve"> людей </w:t>
      </w:r>
      <w:r w:rsidR="00DF07F5">
        <w:rPr>
          <w:rFonts w:ascii="Times New Roman" w:hAnsi="Times New Roman"/>
          <w:color w:val="000000"/>
          <w:sz w:val="24"/>
          <w:szCs w:val="24"/>
        </w:rPr>
        <w:t xml:space="preserve"> в начале </w:t>
      </w:r>
      <w:r w:rsidR="00DF07F5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="00DF07F5">
        <w:rPr>
          <w:rFonts w:ascii="Times New Roman" w:hAnsi="Times New Roman"/>
          <w:color w:val="000000"/>
          <w:sz w:val="24"/>
          <w:szCs w:val="24"/>
        </w:rPr>
        <w:t xml:space="preserve"> века не относились.</w:t>
      </w:r>
    </w:p>
    <w:p w:rsidR="00FE4299" w:rsidRDefault="00CA4291" w:rsidP="00CA4291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br w:type="page"/>
      </w:r>
      <w:bookmarkStart w:id="6" w:name="_Toc251425882"/>
      <w:r w:rsidRPr="00CA4291">
        <w:rPr>
          <w:rFonts w:ascii="Times New Roman" w:hAnsi="Times New Roman"/>
          <w:sz w:val="24"/>
          <w:szCs w:val="24"/>
        </w:rPr>
        <w:lastRenderedPageBreak/>
        <w:t>Список источников и литературы</w:t>
      </w:r>
      <w:bookmarkEnd w:id="6"/>
      <w:r w:rsidR="006E6FDA">
        <w:rPr>
          <w:rFonts w:ascii="Times New Roman" w:hAnsi="Times New Roman"/>
          <w:sz w:val="24"/>
          <w:szCs w:val="24"/>
        </w:rPr>
        <w:t>.</w:t>
      </w:r>
      <w:r w:rsidR="006E6FDA">
        <w:rPr>
          <w:rFonts w:ascii="Times New Roman" w:hAnsi="Times New Roman"/>
          <w:sz w:val="24"/>
          <w:szCs w:val="24"/>
        </w:rPr>
        <w:br/>
      </w:r>
      <w:r w:rsidR="006E6FDA">
        <w:rPr>
          <w:rFonts w:ascii="Times New Roman" w:hAnsi="Times New Roman"/>
          <w:sz w:val="24"/>
          <w:szCs w:val="24"/>
        </w:rPr>
        <w:br/>
      </w:r>
    </w:p>
    <w:p w:rsidR="00F64ACE" w:rsidRDefault="006E6FDA" w:rsidP="006E6FDA">
      <w:pPr>
        <w:spacing w:line="360" w:lineRule="auto"/>
        <w:rPr>
          <w:rFonts w:ascii="Times New Roman" w:hAnsi="Times New Roman"/>
          <w:sz w:val="24"/>
          <w:szCs w:val="24"/>
        </w:rPr>
      </w:pPr>
      <w:r w:rsidRPr="006E6FDA">
        <w:rPr>
          <w:rFonts w:ascii="Times New Roman" w:hAnsi="Times New Roman"/>
          <w:sz w:val="24"/>
          <w:szCs w:val="24"/>
        </w:rPr>
        <w:t xml:space="preserve">1. Документы Ростовского архива:  письмо от </w:t>
      </w:r>
      <w:smartTag w:uri="urn:schemas-microsoft-com:office:smarttags" w:element="metricconverter">
        <w:smartTagPr>
          <w:attr w:name="ProductID" w:val="1861 г"/>
        </w:smartTagPr>
        <w:r w:rsidRPr="006E6FDA">
          <w:rPr>
            <w:rFonts w:ascii="Times New Roman" w:hAnsi="Times New Roman"/>
            <w:sz w:val="24"/>
            <w:szCs w:val="24"/>
          </w:rPr>
          <w:t>1861 г</w:t>
        </w:r>
      </w:smartTag>
      <w:r w:rsidRPr="006E6FDA">
        <w:rPr>
          <w:rFonts w:ascii="Times New Roman" w:hAnsi="Times New Roman"/>
          <w:sz w:val="24"/>
          <w:szCs w:val="24"/>
        </w:rPr>
        <w:t>.  Ивана Борисовского – Почетного гражданина, купца первой гильдии</w:t>
      </w:r>
      <w:r w:rsidR="00F64ACE">
        <w:rPr>
          <w:rFonts w:ascii="Times New Roman" w:hAnsi="Times New Roman"/>
          <w:sz w:val="24"/>
          <w:szCs w:val="24"/>
        </w:rPr>
        <w:t xml:space="preserve">. </w:t>
      </w:r>
    </w:p>
    <w:p w:rsidR="00F64ACE" w:rsidRDefault="006E6FDA" w:rsidP="006E6FDA">
      <w:pPr>
        <w:spacing w:line="360" w:lineRule="auto"/>
        <w:rPr>
          <w:rFonts w:ascii="Times New Roman" w:hAnsi="Times New Roman"/>
          <w:sz w:val="24"/>
          <w:szCs w:val="24"/>
        </w:rPr>
      </w:pPr>
      <w:r w:rsidRPr="006E6FDA">
        <w:rPr>
          <w:rFonts w:ascii="Times New Roman" w:hAnsi="Times New Roman"/>
          <w:sz w:val="24"/>
          <w:szCs w:val="24"/>
        </w:rPr>
        <w:t xml:space="preserve">2. Документы Ростовского архива:  письмо от </w:t>
      </w:r>
      <w:smartTag w:uri="urn:schemas-microsoft-com:office:smarttags" w:element="metricconverter">
        <w:smartTagPr>
          <w:attr w:name="ProductID" w:val="1861 г"/>
        </w:smartTagPr>
        <w:r w:rsidRPr="006E6FDA">
          <w:rPr>
            <w:rFonts w:ascii="Times New Roman" w:hAnsi="Times New Roman"/>
            <w:sz w:val="24"/>
            <w:szCs w:val="24"/>
          </w:rPr>
          <w:t>1861 г</w:t>
        </w:r>
      </w:smartTag>
      <w:r w:rsidRPr="006E6FDA">
        <w:rPr>
          <w:rFonts w:ascii="Times New Roman" w:hAnsi="Times New Roman"/>
          <w:sz w:val="24"/>
          <w:szCs w:val="24"/>
        </w:rPr>
        <w:t>.  о возвращении проекта учебного заведения</w:t>
      </w:r>
      <w:r w:rsidR="00F64ACE">
        <w:rPr>
          <w:rFonts w:ascii="Times New Roman" w:hAnsi="Times New Roman"/>
          <w:sz w:val="24"/>
          <w:szCs w:val="24"/>
        </w:rPr>
        <w:t>.</w:t>
      </w:r>
    </w:p>
    <w:p w:rsidR="00F64ACE" w:rsidRDefault="006E6FDA" w:rsidP="006E6FDA">
      <w:pPr>
        <w:spacing w:line="360" w:lineRule="auto"/>
        <w:rPr>
          <w:rFonts w:ascii="Times New Roman" w:hAnsi="Times New Roman"/>
          <w:sz w:val="24"/>
          <w:szCs w:val="24"/>
        </w:rPr>
      </w:pPr>
      <w:r w:rsidRPr="006E6FDA">
        <w:rPr>
          <w:rFonts w:ascii="Times New Roman" w:hAnsi="Times New Roman"/>
          <w:sz w:val="24"/>
          <w:szCs w:val="24"/>
        </w:rPr>
        <w:t xml:space="preserve">3. Документы Ростовского архива: Указ от </w:t>
      </w:r>
      <w:smartTag w:uri="urn:schemas-microsoft-com:office:smarttags" w:element="metricconverter">
        <w:smartTagPr>
          <w:attr w:name="ProductID" w:val="1864 г"/>
        </w:smartTagPr>
        <w:r w:rsidRPr="006E6FDA">
          <w:rPr>
            <w:rFonts w:ascii="Times New Roman" w:hAnsi="Times New Roman"/>
            <w:sz w:val="24"/>
            <w:szCs w:val="24"/>
          </w:rPr>
          <w:t>1864 г</w:t>
        </w:r>
      </w:smartTag>
      <w:r w:rsidRPr="006E6FDA">
        <w:rPr>
          <w:rFonts w:ascii="Times New Roman" w:hAnsi="Times New Roman"/>
          <w:sz w:val="24"/>
          <w:szCs w:val="24"/>
        </w:rPr>
        <w:t>.  о назначениях на должности руководителей и подборе преподавателей для женского училища.</w:t>
      </w:r>
    </w:p>
    <w:p w:rsidR="006E6FDA" w:rsidRDefault="006E6FDA" w:rsidP="006E6FDA">
      <w:pPr>
        <w:spacing w:line="360" w:lineRule="auto"/>
        <w:rPr>
          <w:rFonts w:ascii="Times New Roman" w:hAnsi="Times New Roman"/>
          <w:sz w:val="24"/>
          <w:szCs w:val="24"/>
        </w:rPr>
      </w:pPr>
      <w:r w:rsidRPr="006E6FDA">
        <w:rPr>
          <w:rFonts w:ascii="Times New Roman" w:hAnsi="Times New Roman"/>
          <w:sz w:val="24"/>
          <w:szCs w:val="24"/>
        </w:rPr>
        <w:t xml:space="preserve">4. Документы Ростовского архива: Указ  от </w:t>
      </w:r>
      <w:smartTag w:uri="urn:schemas-microsoft-com:office:smarttags" w:element="metricconverter">
        <w:smartTagPr>
          <w:attr w:name="ProductID" w:val="1864 г"/>
        </w:smartTagPr>
        <w:r w:rsidRPr="006E6FDA">
          <w:rPr>
            <w:rFonts w:ascii="Times New Roman" w:hAnsi="Times New Roman"/>
            <w:sz w:val="24"/>
            <w:szCs w:val="24"/>
          </w:rPr>
          <w:t>1864 г</w:t>
        </w:r>
      </w:smartTag>
      <w:r w:rsidRPr="006E6FDA">
        <w:rPr>
          <w:rFonts w:ascii="Times New Roman" w:hAnsi="Times New Roman"/>
          <w:sz w:val="24"/>
          <w:szCs w:val="24"/>
        </w:rPr>
        <w:t>. о дате основания женской гимназии города Переславля-Залесского.</w:t>
      </w:r>
    </w:p>
    <w:p w:rsidR="004C4FF7" w:rsidRPr="006E6FDA" w:rsidRDefault="004C4FF7" w:rsidP="006E6FD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Материалы </w:t>
      </w:r>
      <w:r w:rsidR="005C6BF1">
        <w:rPr>
          <w:rFonts w:ascii="Times New Roman" w:hAnsi="Times New Roman"/>
          <w:sz w:val="24"/>
          <w:szCs w:val="24"/>
        </w:rPr>
        <w:t>Государственного историко-архитектурного и художественного музея-заповедника г. Переславля-Залесского.</w:t>
      </w:r>
    </w:p>
    <w:p w:rsidR="006E6FDA" w:rsidRPr="006E6FDA" w:rsidRDefault="005C6BF1" w:rsidP="006E6FD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E6FDA" w:rsidRPr="006E6FDA">
        <w:rPr>
          <w:rFonts w:ascii="Times New Roman" w:hAnsi="Times New Roman"/>
          <w:sz w:val="24"/>
          <w:szCs w:val="24"/>
        </w:rPr>
        <w:t>. Похвальный лист Переславской женской гимназии от 1915 года.</w:t>
      </w:r>
    </w:p>
    <w:p w:rsidR="006E6FDA" w:rsidRPr="00312B69" w:rsidRDefault="005C6BF1" w:rsidP="006E6FD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7</w:t>
      </w:r>
      <w:r w:rsidR="00312B69" w:rsidRPr="00312B69">
        <w:rPr>
          <w:rFonts w:ascii="Times New Roman" w:hAnsi="Times New Roman"/>
          <w:sz w:val="24"/>
        </w:rPr>
        <w:t>.</w:t>
      </w:r>
      <w:r w:rsidR="00312B69" w:rsidRPr="00312B69">
        <w:rPr>
          <w:rFonts w:ascii="Times New Roman" w:eastAsia="+mn-ea" w:hAnsi="Times New Roman"/>
          <w:color w:val="EAEAEA"/>
          <w:kern w:val="24"/>
          <w:sz w:val="44"/>
          <w:szCs w:val="40"/>
        </w:rPr>
        <w:t xml:space="preserve"> </w:t>
      </w:r>
      <w:hyperlink r:id="rId7" w:history="1">
        <w:r w:rsidR="00312B69" w:rsidRPr="00312B69">
          <w:rPr>
            <w:rStyle w:val="a6"/>
            <w:rFonts w:ascii="Times New Roman" w:hAnsi="Times New Roman"/>
            <w:sz w:val="24"/>
            <w:lang w:val="en-US"/>
          </w:rPr>
          <w:t>http</w:t>
        </w:r>
        <w:r w:rsidR="00312B69" w:rsidRPr="00312B69">
          <w:rPr>
            <w:rStyle w:val="a6"/>
            <w:rFonts w:ascii="Times New Roman" w:hAnsi="Times New Roman"/>
            <w:sz w:val="24"/>
          </w:rPr>
          <w:t>://</w:t>
        </w:r>
        <w:r w:rsidR="00312B69" w:rsidRPr="00312B69">
          <w:rPr>
            <w:rStyle w:val="a6"/>
            <w:rFonts w:ascii="Times New Roman" w:hAnsi="Times New Roman"/>
            <w:sz w:val="24"/>
            <w:lang w:val="en-US"/>
          </w:rPr>
          <w:t>pro</w:t>
        </w:r>
        <w:r w:rsidR="00312B69" w:rsidRPr="00312B69">
          <w:rPr>
            <w:rStyle w:val="a6"/>
            <w:rFonts w:ascii="Times New Roman" w:hAnsi="Times New Roman"/>
            <w:sz w:val="24"/>
          </w:rPr>
          <w:t>-</w:t>
        </w:r>
        <w:r w:rsidR="00312B69" w:rsidRPr="00312B69">
          <w:rPr>
            <w:rStyle w:val="a6"/>
            <w:rFonts w:ascii="Times New Roman" w:hAnsi="Times New Roman"/>
            <w:sz w:val="24"/>
            <w:lang w:val="en-US"/>
          </w:rPr>
          <w:t>pereslavl</w:t>
        </w:r>
        <w:r w:rsidR="00312B69" w:rsidRPr="00312B69">
          <w:rPr>
            <w:rStyle w:val="a6"/>
            <w:rFonts w:ascii="Times New Roman" w:hAnsi="Times New Roman"/>
            <w:sz w:val="24"/>
          </w:rPr>
          <w:t>.</w:t>
        </w:r>
        <w:r w:rsidR="00312B69" w:rsidRPr="00312B69">
          <w:rPr>
            <w:rStyle w:val="a6"/>
            <w:rFonts w:ascii="Times New Roman" w:hAnsi="Times New Roman"/>
            <w:sz w:val="24"/>
            <w:lang w:val="en-US"/>
          </w:rPr>
          <w:t>ru</w:t>
        </w:r>
        <w:r w:rsidR="00312B69" w:rsidRPr="00312B69">
          <w:rPr>
            <w:rStyle w:val="a6"/>
            <w:rFonts w:ascii="Times New Roman" w:hAnsi="Times New Roman"/>
            <w:sz w:val="24"/>
          </w:rPr>
          <w:t>/</w:t>
        </w:r>
        <w:r w:rsidR="00312B69" w:rsidRPr="00312B69">
          <w:rPr>
            <w:rStyle w:val="a6"/>
            <w:rFonts w:ascii="Times New Roman" w:hAnsi="Times New Roman"/>
            <w:sz w:val="24"/>
            <w:lang w:val="en-US"/>
          </w:rPr>
          <w:t>nauka</w:t>
        </w:r>
        <w:r w:rsidR="00312B69" w:rsidRPr="00312B69">
          <w:rPr>
            <w:rStyle w:val="a6"/>
            <w:rFonts w:ascii="Times New Roman" w:hAnsi="Times New Roman"/>
            <w:sz w:val="24"/>
          </w:rPr>
          <w:t>-</w:t>
        </w:r>
        <w:r w:rsidR="00312B69" w:rsidRPr="00312B69">
          <w:rPr>
            <w:rStyle w:val="a6"/>
            <w:rFonts w:ascii="Times New Roman" w:hAnsi="Times New Roman"/>
            <w:sz w:val="24"/>
            <w:lang w:val="en-US"/>
          </w:rPr>
          <w:t>i</w:t>
        </w:r>
        <w:r w:rsidR="00312B69" w:rsidRPr="00312B69">
          <w:rPr>
            <w:rStyle w:val="a6"/>
            <w:rFonts w:ascii="Times New Roman" w:hAnsi="Times New Roman"/>
            <w:sz w:val="24"/>
          </w:rPr>
          <w:t>-</w:t>
        </w:r>
        <w:r w:rsidR="00312B69" w:rsidRPr="00312B69">
          <w:rPr>
            <w:rStyle w:val="a6"/>
            <w:rFonts w:ascii="Times New Roman" w:hAnsi="Times New Roman"/>
            <w:sz w:val="24"/>
            <w:lang w:val="en-US"/>
          </w:rPr>
          <w:t>obrazovanie</w:t>
        </w:r>
        <w:r w:rsidR="00312B69" w:rsidRPr="00312B69">
          <w:rPr>
            <w:rStyle w:val="a6"/>
            <w:rFonts w:ascii="Times New Roman" w:hAnsi="Times New Roman"/>
            <w:sz w:val="24"/>
          </w:rPr>
          <w:t>/</w:t>
        </w:r>
        <w:r w:rsidR="00312B69" w:rsidRPr="00312B69">
          <w:rPr>
            <w:rStyle w:val="a6"/>
            <w:rFonts w:ascii="Times New Roman" w:hAnsi="Times New Roman"/>
            <w:sz w:val="24"/>
            <w:lang w:val="en-US"/>
          </w:rPr>
          <w:t>publikacii</w:t>
        </w:r>
        <w:r w:rsidR="00312B69" w:rsidRPr="00312B69">
          <w:rPr>
            <w:rStyle w:val="a6"/>
            <w:rFonts w:ascii="Times New Roman" w:hAnsi="Times New Roman"/>
            <w:sz w:val="24"/>
          </w:rPr>
          <w:t>/</w:t>
        </w:r>
        <w:r w:rsidR="00312B69" w:rsidRPr="00312B69">
          <w:rPr>
            <w:rStyle w:val="a6"/>
            <w:rFonts w:ascii="Times New Roman" w:hAnsi="Times New Roman"/>
            <w:sz w:val="24"/>
            <w:lang w:val="en-US"/>
          </w:rPr>
          <w:t>pereslavskaya</w:t>
        </w:r>
        <w:r w:rsidR="00312B69" w:rsidRPr="00312B69">
          <w:rPr>
            <w:rStyle w:val="a6"/>
            <w:rFonts w:ascii="Times New Roman" w:hAnsi="Times New Roman"/>
            <w:sz w:val="24"/>
          </w:rPr>
          <w:t>-</w:t>
        </w:r>
        <w:r w:rsidR="00312B69" w:rsidRPr="00312B69">
          <w:rPr>
            <w:rStyle w:val="a6"/>
            <w:rFonts w:ascii="Times New Roman" w:hAnsi="Times New Roman"/>
            <w:sz w:val="24"/>
            <w:lang w:val="en-US"/>
          </w:rPr>
          <w:t>zhenskaya</w:t>
        </w:r>
        <w:r w:rsidR="00312B69" w:rsidRPr="00312B69">
          <w:rPr>
            <w:rStyle w:val="a6"/>
            <w:rFonts w:ascii="Times New Roman" w:hAnsi="Times New Roman"/>
            <w:sz w:val="24"/>
          </w:rPr>
          <w:t>-</w:t>
        </w:r>
        <w:r w:rsidR="00312B69" w:rsidRPr="00312B69">
          <w:rPr>
            <w:rStyle w:val="a6"/>
            <w:rFonts w:ascii="Times New Roman" w:hAnsi="Times New Roman"/>
            <w:sz w:val="24"/>
            <w:lang w:val="en-US"/>
          </w:rPr>
          <w:t>gimnaziya</w:t>
        </w:r>
        <w:r w:rsidR="00312B69" w:rsidRPr="00312B69">
          <w:rPr>
            <w:rStyle w:val="a6"/>
            <w:rFonts w:ascii="Times New Roman" w:hAnsi="Times New Roman"/>
            <w:sz w:val="24"/>
          </w:rPr>
          <w:t>-/</w:t>
        </w:r>
      </w:hyperlink>
    </w:p>
    <w:p w:rsidR="006E6FDA" w:rsidRPr="006E6FDA" w:rsidRDefault="006E6FDA" w:rsidP="006E6FDA"/>
    <w:sectPr w:rsidR="006E6FDA" w:rsidRPr="006E6FDA" w:rsidSect="00403F84">
      <w:headerReference w:type="default" r:id="rId8"/>
      <w:pgSz w:w="11906" w:h="16838"/>
      <w:pgMar w:top="104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A71" w:rsidRDefault="00E51A71" w:rsidP="00161BFE">
      <w:pPr>
        <w:spacing w:after="0" w:line="240" w:lineRule="auto"/>
      </w:pPr>
      <w:r>
        <w:separator/>
      </w:r>
    </w:p>
  </w:endnote>
  <w:endnote w:type="continuationSeparator" w:id="0">
    <w:p w:rsidR="00E51A71" w:rsidRDefault="00E51A71" w:rsidP="0016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 Semi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A71" w:rsidRDefault="00E51A71" w:rsidP="00161BFE">
      <w:pPr>
        <w:spacing w:after="0" w:line="240" w:lineRule="auto"/>
      </w:pPr>
      <w:r>
        <w:separator/>
      </w:r>
    </w:p>
  </w:footnote>
  <w:footnote w:type="continuationSeparator" w:id="0">
    <w:p w:rsidR="00E51A71" w:rsidRDefault="00E51A71" w:rsidP="00161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F84" w:rsidRDefault="00403F84">
    <w:pPr>
      <w:pStyle w:val="a7"/>
      <w:jc w:val="right"/>
    </w:pPr>
    <w:fldSimple w:instr=" PAGE   \* MERGEFORMAT ">
      <w:r w:rsidR="00FE6F9A">
        <w:rPr>
          <w:noProof/>
        </w:rPr>
        <w:t>10</w:t>
      </w:r>
    </w:fldSimple>
  </w:p>
  <w:p w:rsidR="00161BFE" w:rsidRDefault="00161BFE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528"/>
    <w:multiLevelType w:val="hybridMultilevel"/>
    <w:tmpl w:val="B02052E0"/>
    <w:lvl w:ilvl="0" w:tplc="7C9E19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1D68C4"/>
    <w:multiLevelType w:val="hybridMultilevel"/>
    <w:tmpl w:val="C408F730"/>
    <w:lvl w:ilvl="0" w:tplc="B422E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A0393"/>
    <w:multiLevelType w:val="hybridMultilevel"/>
    <w:tmpl w:val="4296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D57B5"/>
    <w:multiLevelType w:val="hybridMultilevel"/>
    <w:tmpl w:val="AE2096CE"/>
    <w:lvl w:ilvl="0" w:tplc="2F0A069A">
      <w:start w:val="4"/>
      <w:numFmt w:val="decimal"/>
      <w:lvlText w:val="%1"/>
      <w:lvlJc w:val="left"/>
      <w:pPr>
        <w:ind w:left="16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3BCF32C8"/>
    <w:multiLevelType w:val="hybridMultilevel"/>
    <w:tmpl w:val="C3F2B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444E2"/>
    <w:multiLevelType w:val="hybridMultilevel"/>
    <w:tmpl w:val="A52AD176"/>
    <w:lvl w:ilvl="0" w:tplc="B422E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074D3"/>
    <w:multiLevelType w:val="multilevel"/>
    <w:tmpl w:val="49AE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E33015"/>
    <w:multiLevelType w:val="hybridMultilevel"/>
    <w:tmpl w:val="D138CB84"/>
    <w:lvl w:ilvl="0" w:tplc="CC7090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75C3C85"/>
    <w:multiLevelType w:val="hybridMultilevel"/>
    <w:tmpl w:val="397A7212"/>
    <w:lvl w:ilvl="0" w:tplc="60006B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77207DA"/>
    <w:multiLevelType w:val="hybridMultilevel"/>
    <w:tmpl w:val="9D065BF8"/>
    <w:lvl w:ilvl="0" w:tplc="60A03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BDF25BD"/>
    <w:multiLevelType w:val="hybridMultilevel"/>
    <w:tmpl w:val="D00C0BFE"/>
    <w:lvl w:ilvl="0" w:tplc="1ED430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FC518F8"/>
    <w:multiLevelType w:val="multilevel"/>
    <w:tmpl w:val="54129C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E4299"/>
    <w:rsid w:val="00161BFE"/>
    <w:rsid w:val="001A56F8"/>
    <w:rsid w:val="0024652B"/>
    <w:rsid w:val="002E60B7"/>
    <w:rsid w:val="002F6B89"/>
    <w:rsid w:val="002F6DD4"/>
    <w:rsid w:val="00312B69"/>
    <w:rsid w:val="003251A5"/>
    <w:rsid w:val="00345BF9"/>
    <w:rsid w:val="00355926"/>
    <w:rsid w:val="003730AD"/>
    <w:rsid w:val="003B1EB7"/>
    <w:rsid w:val="003F1F61"/>
    <w:rsid w:val="00403F84"/>
    <w:rsid w:val="00415DAB"/>
    <w:rsid w:val="004264BC"/>
    <w:rsid w:val="004536D2"/>
    <w:rsid w:val="00463916"/>
    <w:rsid w:val="004C4FF7"/>
    <w:rsid w:val="004D4C0B"/>
    <w:rsid w:val="004F13AC"/>
    <w:rsid w:val="00504643"/>
    <w:rsid w:val="00533C2E"/>
    <w:rsid w:val="005B37D0"/>
    <w:rsid w:val="005C6BF1"/>
    <w:rsid w:val="006D26E8"/>
    <w:rsid w:val="006E67A1"/>
    <w:rsid w:val="006E6FDA"/>
    <w:rsid w:val="00792818"/>
    <w:rsid w:val="007A23DD"/>
    <w:rsid w:val="00813BD7"/>
    <w:rsid w:val="00880EEE"/>
    <w:rsid w:val="008F1DF8"/>
    <w:rsid w:val="00983485"/>
    <w:rsid w:val="00A36874"/>
    <w:rsid w:val="00A46BF8"/>
    <w:rsid w:val="00A47B6E"/>
    <w:rsid w:val="00AA5734"/>
    <w:rsid w:val="00AC519D"/>
    <w:rsid w:val="00B827B1"/>
    <w:rsid w:val="00BB6519"/>
    <w:rsid w:val="00BF3001"/>
    <w:rsid w:val="00C50AED"/>
    <w:rsid w:val="00C57CCA"/>
    <w:rsid w:val="00C74402"/>
    <w:rsid w:val="00CA274F"/>
    <w:rsid w:val="00CA4291"/>
    <w:rsid w:val="00CC081F"/>
    <w:rsid w:val="00CD0721"/>
    <w:rsid w:val="00CF62D7"/>
    <w:rsid w:val="00DD18CD"/>
    <w:rsid w:val="00DF07F5"/>
    <w:rsid w:val="00E228C4"/>
    <w:rsid w:val="00E31912"/>
    <w:rsid w:val="00E36FB7"/>
    <w:rsid w:val="00E438EE"/>
    <w:rsid w:val="00E51A71"/>
    <w:rsid w:val="00EA131F"/>
    <w:rsid w:val="00ED0D70"/>
    <w:rsid w:val="00ED32A5"/>
    <w:rsid w:val="00EF4252"/>
    <w:rsid w:val="00F11C81"/>
    <w:rsid w:val="00F13D7A"/>
    <w:rsid w:val="00F2636E"/>
    <w:rsid w:val="00F64ACE"/>
    <w:rsid w:val="00F654FD"/>
    <w:rsid w:val="00F76E4A"/>
    <w:rsid w:val="00FA4041"/>
    <w:rsid w:val="00FE4299"/>
    <w:rsid w:val="00FE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29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A42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semiHidden/>
    <w:unhideWhenUsed/>
    <w:rsid w:val="003B1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semiHidden/>
    <w:rsid w:val="003B1EB7"/>
    <w:rPr>
      <w:rFonts w:ascii="Courier New" w:hAnsi="Courier New" w:cs="Courier New"/>
      <w:lang w:val="ru-RU" w:eastAsia="ru-RU" w:bidi="ar-SA"/>
    </w:rPr>
  </w:style>
  <w:style w:type="paragraph" w:styleId="a3">
    <w:name w:val="Normal (Web)"/>
    <w:basedOn w:val="a"/>
    <w:semiHidden/>
    <w:unhideWhenUsed/>
    <w:rsid w:val="003B1EB7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B827B1"/>
    <w:rPr>
      <w:b/>
      <w:bCs/>
    </w:rPr>
  </w:style>
  <w:style w:type="table" w:styleId="a5">
    <w:name w:val="Table Grid"/>
    <w:basedOn w:val="a1"/>
    <w:rsid w:val="00EF42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CA42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11">
    <w:name w:val="toc 1"/>
    <w:basedOn w:val="a"/>
    <w:next w:val="a"/>
    <w:autoRedefine/>
    <w:uiPriority w:val="39"/>
    <w:rsid w:val="00CA4291"/>
  </w:style>
  <w:style w:type="character" w:styleId="a6">
    <w:name w:val="Hyperlink"/>
    <w:uiPriority w:val="99"/>
    <w:unhideWhenUsed/>
    <w:rsid w:val="00CA4291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161BF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161BFE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161BFE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161BF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o-pereslavl.ru/nauka-i-obrazovanie/publikacii/pereslavskaya-zhenskaya-gimnaziya-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Сто лет пройдёт и сменится поток </vt:lpstr>
    </vt:vector>
  </TitlesOfParts>
  <Company>МОУ СОШ № 2</Company>
  <LinksUpToDate>false</LinksUpToDate>
  <CharactersWithSpaces>15258</CharactersWithSpaces>
  <SharedDoc>false</SharedDoc>
  <HLinks>
    <vt:vector size="48" baseType="variant">
      <vt:variant>
        <vt:i4>7274615</vt:i4>
      </vt:variant>
      <vt:variant>
        <vt:i4>45</vt:i4>
      </vt:variant>
      <vt:variant>
        <vt:i4>0</vt:i4>
      </vt:variant>
      <vt:variant>
        <vt:i4>5</vt:i4>
      </vt:variant>
      <vt:variant>
        <vt:lpwstr>http://pro-pereslavl.ru/nauka-i-obrazovanie/publikacii/pereslavskaya-zhenskaya-gimnaziya-/</vt:lpwstr>
      </vt:variant>
      <vt:variant>
        <vt:lpwstr/>
      </vt:variant>
      <vt:variant>
        <vt:i4>1769529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_Toc251425882</vt:lpwstr>
      </vt:variant>
      <vt:variant>
        <vt:i4>1769529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_Toc251425881</vt:lpwstr>
      </vt:variant>
      <vt:variant>
        <vt:i4>1769529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_Toc251425880</vt:lpwstr>
      </vt:variant>
      <vt:variant>
        <vt:i4>1310777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_Toc251425879</vt:lpwstr>
      </vt:variant>
      <vt:variant>
        <vt:i4>1310777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_Toc251425878</vt:lpwstr>
      </vt:variant>
      <vt:variant>
        <vt:i4>1310777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_Toc251425877</vt:lpwstr>
      </vt:variant>
      <vt:variant>
        <vt:i4>1310777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_Toc251425876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 лет пройдёт и сменится поток</dc:title>
  <dc:creator>Общий вход</dc:creator>
  <cp:lastModifiedBy>biblioteka</cp:lastModifiedBy>
  <cp:revision>2</cp:revision>
  <cp:lastPrinted>2009-11-23T17:32:00Z</cp:lastPrinted>
  <dcterms:created xsi:type="dcterms:W3CDTF">2021-06-02T13:42:00Z</dcterms:created>
  <dcterms:modified xsi:type="dcterms:W3CDTF">2021-06-02T13:42:00Z</dcterms:modified>
</cp:coreProperties>
</file>